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38" w:rsidRPr="00A73338" w:rsidRDefault="00A73338" w:rsidP="00A73338">
      <w:pPr>
        <w:jc w:val="center"/>
        <w:rPr>
          <w:b/>
          <w:bCs/>
          <w:sz w:val="20"/>
        </w:rPr>
      </w:pPr>
      <w:r w:rsidRPr="00A73338">
        <w:rPr>
          <w:b/>
          <w:bCs/>
          <w:sz w:val="20"/>
        </w:rPr>
        <w:t>Государственное областное автономное</w:t>
      </w:r>
    </w:p>
    <w:p w:rsidR="00A73338" w:rsidRPr="00A73338" w:rsidRDefault="00A73338" w:rsidP="00A73338">
      <w:pPr>
        <w:jc w:val="center"/>
        <w:rPr>
          <w:b/>
          <w:bCs/>
          <w:sz w:val="20"/>
        </w:rPr>
      </w:pPr>
      <w:r w:rsidRPr="00A73338">
        <w:rPr>
          <w:b/>
          <w:bCs/>
          <w:sz w:val="20"/>
        </w:rPr>
        <w:t>учреждение социального обслуживания населения</w:t>
      </w:r>
    </w:p>
    <w:p w:rsidR="00A73338" w:rsidRPr="00A73338" w:rsidRDefault="00A73338" w:rsidP="00A73338">
      <w:pPr>
        <w:keepNext/>
        <w:pBdr>
          <w:bottom w:val="single" w:sz="8" w:space="1" w:color="000000"/>
        </w:pBdr>
        <w:tabs>
          <w:tab w:val="left" w:pos="2552"/>
        </w:tabs>
        <w:spacing w:before="240" w:after="60"/>
        <w:jc w:val="center"/>
        <w:rPr>
          <w:b/>
          <w:color w:val="000000"/>
          <w:kern w:val="2"/>
          <w:sz w:val="22"/>
          <w:szCs w:val="32"/>
        </w:rPr>
      </w:pPr>
      <w:r w:rsidRPr="00A73338">
        <w:rPr>
          <w:b/>
          <w:color w:val="000000"/>
          <w:kern w:val="2"/>
          <w:sz w:val="22"/>
          <w:szCs w:val="32"/>
        </w:rPr>
        <w:t xml:space="preserve"> «Комплексный центр социального</w:t>
      </w:r>
      <w:r w:rsidR="00BA5DC6">
        <w:rPr>
          <w:b/>
          <w:color w:val="000000"/>
          <w:kern w:val="2"/>
          <w:sz w:val="22"/>
          <w:szCs w:val="32"/>
        </w:rPr>
        <w:t xml:space="preserve"> обслуживания </w:t>
      </w:r>
      <w:proofErr w:type="gramStart"/>
      <w:r w:rsidR="00BA5DC6">
        <w:rPr>
          <w:b/>
          <w:color w:val="000000"/>
          <w:kern w:val="2"/>
          <w:sz w:val="22"/>
          <w:szCs w:val="32"/>
        </w:rPr>
        <w:t>населения</w:t>
      </w:r>
      <w:proofErr w:type="gramEnd"/>
      <w:r w:rsidR="00BA5DC6">
        <w:rPr>
          <w:b/>
          <w:color w:val="000000"/>
          <w:kern w:val="2"/>
          <w:sz w:val="22"/>
          <w:szCs w:val="32"/>
        </w:rPr>
        <w:t xml:space="preserve"> ЗАТО </w:t>
      </w:r>
      <w:proofErr w:type="spellStart"/>
      <w:r w:rsidR="00BA5DC6">
        <w:rPr>
          <w:b/>
          <w:color w:val="000000"/>
          <w:kern w:val="2"/>
          <w:sz w:val="22"/>
          <w:szCs w:val="32"/>
        </w:rPr>
        <w:t>г.</w:t>
      </w:r>
      <w:r w:rsidRPr="00A73338">
        <w:rPr>
          <w:b/>
          <w:color w:val="000000"/>
          <w:kern w:val="2"/>
          <w:sz w:val="22"/>
          <w:szCs w:val="32"/>
        </w:rPr>
        <w:t>Североморск</w:t>
      </w:r>
      <w:proofErr w:type="spellEnd"/>
      <w:r w:rsidRPr="00A73338">
        <w:rPr>
          <w:b/>
          <w:color w:val="000000"/>
          <w:kern w:val="2"/>
          <w:sz w:val="22"/>
          <w:szCs w:val="32"/>
        </w:rPr>
        <w:t>»»</w:t>
      </w:r>
    </w:p>
    <w:p w:rsidR="00A73338" w:rsidRPr="00A73338" w:rsidRDefault="00A73338" w:rsidP="00A73338">
      <w:pPr>
        <w:rPr>
          <w:color w:val="000000"/>
          <w:sz w:val="18"/>
          <w:szCs w:val="18"/>
        </w:rPr>
      </w:pPr>
      <w:r w:rsidRPr="00A73338">
        <w:rPr>
          <w:color w:val="000000"/>
          <w:sz w:val="18"/>
          <w:szCs w:val="18"/>
        </w:rPr>
        <w:t>184601, г. Североморск, Мурманской области,</w:t>
      </w:r>
    </w:p>
    <w:p w:rsidR="00A73338" w:rsidRPr="00A73338" w:rsidRDefault="00A73338" w:rsidP="00A73338">
      <w:pPr>
        <w:rPr>
          <w:color w:val="000000"/>
          <w:sz w:val="18"/>
          <w:szCs w:val="18"/>
        </w:rPr>
      </w:pPr>
      <w:r w:rsidRPr="00A73338">
        <w:rPr>
          <w:color w:val="000000"/>
          <w:sz w:val="18"/>
          <w:szCs w:val="18"/>
        </w:rPr>
        <w:t xml:space="preserve">ул. Гвардейская, 5, тел./факс 8 (815-37) 5-93-69, </w:t>
      </w:r>
    </w:p>
    <w:p w:rsidR="00A73338" w:rsidRPr="006452F6" w:rsidRDefault="00A73338" w:rsidP="00A73338">
      <w:pPr>
        <w:rPr>
          <w:color w:val="000000"/>
          <w:sz w:val="18"/>
          <w:szCs w:val="18"/>
          <w:lang w:val="en-US"/>
        </w:rPr>
      </w:pPr>
      <w:r w:rsidRPr="006452F6">
        <w:rPr>
          <w:color w:val="000000"/>
          <w:sz w:val="18"/>
          <w:szCs w:val="18"/>
          <w:lang w:val="en-US"/>
        </w:rPr>
        <w:t>5-72-65</w:t>
      </w:r>
    </w:p>
    <w:p w:rsidR="00A73338" w:rsidRPr="00A73338" w:rsidRDefault="00A73338" w:rsidP="00A73338">
      <w:pPr>
        <w:jc w:val="both"/>
        <w:rPr>
          <w:color w:val="000000"/>
          <w:sz w:val="18"/>
          <w:szCs w:val="18"/>
          <w:lang w:val="en-US"/>
        </w:rPr>
      </w:pPr>
      <w:r w:rsidRPr="00A73338">
        <w:rPr>
          <w:color w:val="000000"/>
          <w:sz w:val="18"/>
          <w:szCs w:val="18"/>
          <w:lang w:val="en-US"/>
        </w:rPr>
        <w:t xml:space="preserve">E-mail: </w:t>
      </w:r>
      <w:r w:rsidRPr="00A73338">
        <w:rPr>
          <w:sz w:val="18"/>
          <w:szCs w:val="18"/>
          <w:lang w:val="en-US"/>
        </w:rPr>
        <w:t>mu_kcson@bk.ru</w:t>
      </w:r>
      <w:r w:rsidRPr="00A73338">
        <w:rPr>
          <w:color w:val="000000"/>
          <w:sz w:val="18"/>
          <w:szCs w:val="18"/>
          <w:lang w:val="en-US"/>
        </w:rPr>
        <w:tab/>
        <w:t xml:space="preserve">                            </w:t>
      </w:r>
      <w:r w:rsidRPr="00A73338">
        <w:rPr>
          <w:b/>
          <w:bCs/>
          <w:color w:val="000000"/>
          <w:sz w:val="18"/>
          <w:szCs w:val="18"/>
          <w:lang w:val="en-US"/>
        </w:rPr>
        <w:t xml:space="preserve">               </w:t>
      </w:r>
      <w:r w:rsidRPr="00A73338">
        <w:rPr>
          <w:color w:val="000000"/>
          <w:sz w:val="18"/>
          <w:szCs w:val="18"/>
          <w:lang w:val="en-US"/>
        </w:rPr>
        <w:t xml:space="preserve">                 </w:t>
      </w:r>
    </w:p>
    <w:p w:rsidR="00A73338" w:rsidRPr="00A73338" w:rsidRDefault="00A73338" w:rsidP="00A73338">
      <w:pPr>
        <w:rPr>
          <w:color w:val="000000"/>
          <w:sz w:val="18"/>
          <w:szCs w:val="18"/>
        </w:rPr>
      </w:pPr>
      <w:r w:rsidRPr="00A73338">
        <w:rPr>
          <w:color w:val="000000"/>
          <w:sz w:val="18"/>
          <w:szCs w:val="18"/>
        </w:rPr>
        <w:t>ИНН 5110120814</w:t>
      </w:r>
    </w:p>
    <w:p w:rsidR="00A73338" w:rsidRPr="00A73338" w:rsidRDefault="00A73338" w:rsidP="00A73338">
      <w:pPr>
        <w:autoSpaceDE w:val="0"/>
      </w:pPr>
    </w:p>
    <w:p w:rsidR="00B44E0E" w:rsidRPr="007F772A" w:rsidRDefault="00011759" w:rsidP="007F772A">
      <w:pPr>
        <w:autoSpaceDE w:val="0"/>
      </w:pPr>
      <w:r>
        <w:t>от 30.</w:t>
      </w:r>
      <w:r w:rsidR="00A73338" w:rsidRPr="00A73338">
        <w:t>11.201</w:t>
      </w:r>
      <w:r w:rsidR="00BA5DC6">
        <w:t>8</w:t>
      </w:r>
      <w:r w:rsidR="007F772A">
        <w:t xml:space="preserve"> г. </w:t>
      </w:r>
    </w:p>
    <w:p w:rsidR="00B44E0E" w:rsidRDefault="00186DD2">
      <w:pPr>
        <w:jc w:val="center"/>
        <w:rPr>
          <w:b/>
          <w:sz w:val="32"/>
          <w:szCs w:val="32"/>
        </w:rPr>
      </w:pPr>
      <w:r>
        <w:rPr>
          <w:b/>
          <w:sz w:val="32"/>
          <w:szCs w:val="32"/>
        </w:rPr>
        <w:t xml:space="preserve">Извещение о проведении запроса котировок </w:t>
      </w:r>
    </w:p>
    <w:p w:rsidR="00B44E0E" w:rsidRDefault="00B44E0E"/>
    <w:p w:rsidR="00B44E0E" w:rsidRPr="00326E32" w:rsidRDefault="00A73338" w:rsidP="006452F6">
      <w:pPr>
        <w:snapToGrid w:val="0"/>
        <w:ind w:left="-142" w:right="-569" w:firstLine="142"/>
        <w:jc w:val="both"/>
        <w:rPr>
          <w:b/>
        </w:rPr>
      </w:pPr>
      <w:r w:rsidRPr="00326E32">
        <w:t>Государственное областное автономное учреждение социального обслуживания населения «</w:t>
      </w:r>
      <w:r w:rsidRPr="00326E32">
        <w:rPr>
          <w:color w:val="000000"/>
          <w:kern w:val="2"/>
        </w:rPr>
        <w:t>Комплексный центр социального обслуживания населения ЗАТО г. Североморск</w:t>
      </w:r>
      <w:r w:rsidRPr="00326E32">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326E32">
        <w:rPr>
          <w:lang w:val="en-US"/>
        </w:rPr>
        <w:t>e</w:t>
      </w:r>
      <w:r w:rsidRPr="00326E32">
        <w:t>-</w:t>
      </w:r>
      <w:r w:rsidRPr="00326E32">
        <w:rPr>
          <w:lang w:val="en-US"/>
        </w:rPr>
        <w:t>mail</w:t>
      </w:r>
      <w:r w:rsidRPr="00326E32">
        <w:t xml:space="preserve">: </w:t>
      </w:r>
      <w:r w:rsidRPr="00326E32">
        <w:rPr>
          <w:lang w:val="en-US"/>
        </w:rPr>
        <w:t>mu</w:t>
      </w:r>
      <w:r w:rsidRPr="00326E32">
        <w:t>_</w:t>
      </w:r>
      <w:proofErr w:type="spellStart"/>
      <w:r w:rsidRPr="00326E32">
        <w:rPr>
          <w:lang w:val="en-US"/>
        </w:rPr>
        <w:t>kcson</w:t>
      </w:r>
      <w:proofErr w:type="spellEnd"/>
      <w:r w:rsidRPr="00326E32">
        <w:t>@</w:t>
      </w:r>
      <w:proofErr w:type="spellStart"/>
      <w:r w:rsidRPr="00326E32">
        <w:rPr>
          <w:lang w:val="en-US"/>
        </w:rPr>
        <w:t>bk</w:t>
      </w:r>
      <w:proofErr w:type="spellEnd"/>
      <w:r w:rsidRPr="00326E32">
        <w:t>.</w:t>
      </w:r>
      <w:proofErr w:type="spellStart"/>
      <w:r w:rsidRPr="00326E32">
        <w:rPr>
          <w:lang w:val="en-US"/>
        </w:rPr>
        <w:t>ru</w:t>
      </w:r>
      <w:proofErr w:type="spellEnd"/>
      <w:r w:rsidRPr="00326E32">
        <w:t xml:space="preserve">)  </w:t>
      </w:r>
      <w:r w:rsidR="00186DD2" w:rsidRPr="00326E32">
        <w:rPr>
          <w:b/>
          <w:bCs/>
        </w:rPr>
        <w:t>извеща</w:t>
      </w:r>
      <w:r w:rsidR="00186DD2" w:rsidRPr="00326E32">
        <w:rPr>
          <w:b/>
        </w:rPr>
        <w:t>ет о проведении запроса котировок цен на право заключения договора</w:t>
      </w:r>
      <w:r w:rsidR="00186DD2" w:rsidRPr="00326E32">
        <w:rPr>
          <w:b/>
          <w:bCs/>
        </w:rPr>
        <w:t xml:space="preserve"> автономного учреждения на техническое обслуживание и профилактический ремонт охран</w:t>
      </w:r>
      <w:r w:rsidRPr="00326E32">
        <w:rPr>
          <w:b/>
          <w:bCs/>
        </w:rPr>
        <w:t>н</w:t>
      </w:r>
      <w:r w:rsidR="00186DD2" w:rsidRPr="00326E32">
        <w:rPr>
          <w:b/>
          <w:bCs/>
        </w:rPr>
        <w:t>о - пожарной сигнализации</w:t>
      </w:r>
      <w:r w:rsidR="0081418E" w:rsidRPr="00326E32">
        <w:rPr>
          <w:b/>
          <w:bCs/>
        </w:rPr>
        <w:t xml:space="preserve"> и</w:t>
      </w:r>
      <w:r w:rsidR="00186DD2" w:rsidRPr="00326E32">
        <w:rPr>
          <w:b/>
          <w:bCs/>
        </w:rPr>
        <w:t xml:space="preserve"> системы оповещения, системы видеонаблюдения и системы контроля </w:t>
      </w:r>
      <w:r w:rsidR="007E11F6" w:rsidRPr="00326E32">
        <w:rPr>
          <w:b/>
          <w:bCs/>
        </w:rPr>
        <w:t>доступа в</w:t>
      </w:r>
      <w:r w:rsidR="00186DD2" w:rsidRPr="00326E32">
        <w:rPr>
          <w:b/>
          <w:bCs/>
        </w:rPr>
        <w:t xml:space="preserve"> </w:t>
      </w:r>
      <w:r w:rsidR="007E11F6" w:rsidRPr="00326E32">
        <w:rPr>
          <w:b/>
          <w:bCs/>
        </w:rPr>
        <w:t xml:space="preserve">здании </w:t>
      </w:r>
      <w:r w:rsidR="0081418E" w:rsidRPr="00326E32">
        <w:rPr>
          <w:b/>
        </w:rPr>
        <w:t>на 201</w:t>
      </w:r>
      <w:r w:rsidR="00BA5DC6" w:rsidRPr="00326E32">
        <w:rPr>
          <w:b/>
        </w:rPr>
        <w:t>9</w:t>
      </w:r>
      <w:r w:rsidR="0081418E" w:rsidRPr="00326E32">
        <w:rPr>
          <w:b/>
        </w:rPr>
        <w:t xml:space="preserve"> год</w:t>
      </w:r>
      <w:r w:rsidR="00186DD2" w:rsidRPr="00326E32">
        <w:rPr>
          <w:b/>
        </w:rPr>
        <w:t>.</w:t>
      </w:r>
    </w:p>
    <w:tbl>
      <w:tblPr>
        <w:tblW w:w="10638" w:type="dxa"/>
        <w:tblInd w:w="-40" w:type="dxa"/>
        <w:tblLayout w:type="fixed"/>
        <w:tblLook w:val="0000" w:firstRow="0" w:lastRow="0" w:firstColumn="0" w:lastColumn="0" w:noHBand="0" w:noVBand="0"/>
      </w:tblPr>
      <w:tblGrid>
        <w:gridCol w:w="6"/>
        <w:gridCol w:w="3119"/>
        <w:gridCol w:w="35"/>
        <w:gridCol w:w="7478"/>
      </w:tblGrid>
      <w:tr w:rsidR="00A73338" w:rsidRPr="00326E32" w:rsidTr="002E62F7">
        <w:trPr>
          <w:trHeight w:val="1266"/>
        </w:trPr>
        <w:tc>
          <w:tcPr>
            <w:tcW w:w="3125" w:type="dxa"/>
            <w:gridSpan w:val="2"/>
            <w:tcBorders>
              <w:top w:val="single" w:sz="4" w:space="0" w:color="000000"/>
              <w:left w:val="single" w:sz="4" w:space="0" w:color="000000"/>
              <w:bottom w:val="single" w:sz="4" w:space="0" w:color="000000"/>
            </w:tcBorders>
            <w:shd w:val="clear" w:color="auto" w:fill="auto"/>
          </w:tcPr>
          <w:p w:rsidR="00A73338" w:rsidRPr="00326E32" w:rsidRDefault="00A73338" w:rsidP="00612659">
            <w:pPr>
              <w:snapToGrid w:val="0"/>
              <w:jc w:val="both"/>
              <w:rPr>
                <w:b/>
              </w:rPr>
            </w:pPr>
            <w:r w:rsidRPr="00326E32">
              <w:rPr>
                <w:b/>
              </w:rPr>
              <w:t>Заказчик</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A73338" w:rsidRPr="00326E32" w:rsidRDefault="00A73338" w:rsidP="00612659">
            <w:pPr>
              <w:snapToGrid w:val="0"/>
              <w:spacing w:line="256" w:lineRule="auto"/>
              <w:jc w:val="both"/>
            </w:pPr>
            <w:r w:rsidRPr="00326E32">
              <w:rPr>
                <w:u w:val="single"/>
              </w:rPr>
              <w:t>Полное наименование</w:t>
            </w:r>
            <w:r w:rsidRPr="00326E32">
              <w:t xml:space="preserve">: Государственное областное </w:t>
            </w:r>
            <w:proofErr w:type="gramStart"/>
            <w:r w:rsidRPr="00326E32">
              <w:t>автономное  учреждение</w:t>
            </w:r>
            <w:proofErr w:type="gramEnd"/>
            <w:r w:rsidRPr="00326E32">
              <w:t xml:space="preserve"> социального обслуживания населения «</w:t>
            </w:r>
            <w:proofErr w:type="spellStart"/>
            <w:r w:rsidRPr="00326E32">
              <w:rPr>
                <w:color w:val="000000"/>
                <w:kern w:val="2"/>
              </w:rPr>
              <w:t>Комплесный</w:t>
            </w:r>
            <w:proofErr w:type="spellEnd"/>
            <w:r w:rsidRPr="00326E32">
              <w:rPr>
                <w:color w:val="000000"/>
                <w:kern w:val="2"/>
              </w:rPr>
              <w:t xml:space="preserve"> центр социального обслуживания населения ЗАТО </w:t>
            </w:r>
            <w:proofErr w:type="spellStart"/>
            <w:r w:rsidRPr="00326E32">
              <w:rPr>
                <w:color w:val="000000"/>
                <w:kern w:val="2"/>
              </w:rPr>
              <w:t>г.Североморск</w:t>
            </w:r>
            <w:proofErr w:type="spellEnd"/>
            <w:r w:rsidRPr="00326E32">
              <w:t>».</w:t>
            </w:r>
          </w:p>
          <w:p w:rsidR="00A73338" w:rsidRPr="00326E32" w:rsidRDefault="00A73338" w:rsidP="00612659">
            <w:pPr>
              <w:snapToGrid w:val="0"/>
              <w:spacing w:line="256" w:lineRule="auto"/>
              <w:jc w:val="both"/>
            </w:pPr>
            <w:r w:rsidRPr="00326E32">
              <w:rPr>
                <w:u w:val="single"/>
              </w:rPr>
              <w:t>Место нахождения</w:t>
            </w:r>
            <w:r w:rsidRPr="00326E32">
              <w:t>: 184601, Мурманская область, г. Североморск, ул. Гвардейская, дом 5.</w:t>
            </w:r>
          </w:p>
          <w:p w:rsidR="00A73338" w:rsidRPr="00326E32" w:rsidRDefault="00A73338" w:rsidP="00612659">
            <w:pPr>
              <w:snapToGrid w:val="0"/>
              <w:spacing w:line="256" w:lineRule="auto"/>
              <w:jc w:val="both"/>
            </w:pPr>
            <w:r w:rsidRPr="00326E32">
              <w:rPr>
                <w:u w:val="single"/>
              </w:rPr>
              <w:t>Почтовый адрес</w:t>
            </w:r>
            <w:r w:rsidRPr="00326E32">
              <w:t>: 184601, Мурманская область, г. Североморск, ул. Гвардейская, дом 5.</w:t>
            </w:r>
          </w:p>
          <w:p w:rsidR="00A73338" w:rsidRPr="00326E32" w:rsidRDefault="00A73338" w:rsidP="00612659">
            <w:pPr>
              <w:snapToGrid w:val="0"/>
              <w:spacing w:line="256" w:lineRule="auto"/>
              <w:jc w:val="both"/>
            </w:pPr>
            <w:r w:rsidRPr="00326E32">
              <w:rPr>
                <w:u w:val="single"/>
              </w:rPr>
              <w:t>Тел.</w:t>
            </w:r>
            <w:r w:rsidRPr="00326E32">
              <w:t xml:space="preserve">: (81537) 5-93-69, 5-92-35, </w:t>
            </w:r>
            <w:r w:rsidRPr="00326E32">
              <w:rPr>
                <w:u w:val="single"/>
              </w:rPr>
              <w:t>факс</w:t>
            </w:r>
            <w:r w:rsidRPr="00326E32">
              <w:t>: (81537) 5-72-65</w:t>
            </w:r>
          </w:p>
          <w:p w:rsidR="00A73338" w:rsidRPr="00326E32" w:rsidRDefault="00A73338" w:rsidP="00612659">
            <w:pPr>
              <w:snapToGrid w:val="0"/>
              <w:spacing w:line="256" w:lineRule="auto"/>
              <w:jc w:val="both"/>
            </w:pPr>
            <w:r w:rsidRPr="00326E32">
              <w:rPr>
                <w:u w:val="single"/>
              </w:rPr>
              <w:t>Адрес электронной почты</w:t>
            </w:r>
            <w:r w:rsidRPr="00326E32">
              <w:t xml:space="preserve">: </w:t>
            </w:r>
            <w:r w:rsidRPr="00326E32">
              <w:rPr>
                <w:lang w:val="en-US"/>
              </w:rPr>
              <w:t>mu</w:t>
            </w:r>
            <w:r w:rsidRPr="00326E32">
              <w:t>_</w:t>
            </w:r>
            <w:proofErr w:type="spellStart"/>
            <w:r w:rsidRPr="00326E32">
              <w:rPr>
                <w:lang w:val="en-US"/>
              </w:rPr>
              <w:t>kcson</w:t>
            </w:r>
            <w:proofErr w:type="spellEnd"/>
            <w:r w:rsidRPr="00326E32">
              <w:t>@</w:t>
            </w:r>
            <w:proofErr w:type="spellStart"/>
            <w:r w:rsidRPr="00326E32">
              <w:rPr>
                <w:lang w:val="en-US"/>
              </w:rPr>
              <w:t>bk</w:t>
            </w:r>
            <w:proofErr w:type="spellEnd"/>
            <w:r w:rsidRPr="00326E32">
              <w:t>.</w:t>
            </w:r>
            <w:proofErr w:type="spellStart"/>
            <w:r w:rsidRPr="00326E32">
              <w:rPr>
                <w:lang w:val="en-US"/>
              </w:rPr>
              <w:t>ru</w:t>
            </w:r>
            <w:proofErr w:type="spellEnd"/>
          </w:p>
        </w:tc>
      </w:tr>
      <w:tr w:rsidR="00B44E0E" w:rsidRPr="00326E32" w:rsidTr="002E62F7">
        <w:tc>
          <w:tcPr>
            <w:tcW w:w="3125" w:type="dxa"/>
            <w:gridSpan w:val="2"/>
            <w:tcBorders>
              <w:top w:val="single" w:sz="4" w:space="0" w:color="000000"/>
              <w:left w:val="single" w:sz="4" w:space="0" w:color="000000"/>
              <w:bottom w:val="single" w:sz="4" w:space="0" w:color="000000"/>
            </w:tcBorders>
            <w:shd w:val="clear" w:color="auto" w:fill="auto"/>
          </w:tcPr>
          <w:p w:rsidR="00B44E0E" w:rsidRPr="00326E32" w:rsidRDefault="00186DD2" w:rsidP="00612659">
            <w:pPr>
              <w:snapToGrid w:val="0"/>
              <w:jc w:val="both"/>
              <w:rPr>
                <w:b/>
              </w:rPr>
            </w:pPr>
            <w:r w:rsidRPr="00326E32">
              <w:rPr>
                <w:b/>
              </w:rPr>
              <w:t>Наименование поставляемых товаров, выполняемых работ, оказываемых услуг</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81418E" w:rsidRPr="00326E32" w:rsidRDefault="0081418E" w:rsidP="00612659">
            <w:pPr>
              <w:snapToGrid w:val="0"/>
              <w:jc w:val="both"/>
              <w:rPr>
                <w:b/>
              </w:rPr>
            </w:pPr>
            <w:r w:rsidRPr="00326E32">
              <w:rPr>
                <w:b/>
                <w:bCs/>
              </w:rPr>
              <w:t xml:space="preserve">Техническое обслуживание и профилактический ремонт охранно - пожарной сигнализации и системы оповещения, системы видеонаблюдения и системы контроля доступа в здании </w:t>
            </w:r>
            <w:r w:rsidRPr="00326E32">
              <w:rPr>
                <w:b/>
              </w:rPr>
              <w:t>на 201</w:t>
            </w:r>
            <w:r w:rsidR="006452F6">
              <w:rPr>
                <w:b/>
              </w:rPr>
              <w:t>9</w:t>
            </w:r>
            <w:r w:rsidRPr="00326E32">
              <w:rPr>
                <w:b/>
              </w:rPr>
              <w:t xml:space="preserve"> год.</w:t>
            </w:r>
          </w:p>
          <w:p w:rsidR="00B44E0E" w:rsidRPr="00326E32" w:rsidRDefault="00B44E0E" w:rsidP="00612659">
            <w:pPr>
              <w:snapToGrid w:val="0"/>
              <w:jc w:val="both"/>
            </w:pPr>
          </w:p>
        </w:tc>
      </w:tr>
      <w:tr w:rsidR="00BA5DC6" w:rsidRPr="00326E32" w:rsidTr="002E62F7">
        <w:tc>
          <w:tcPr>
            <w:tcW w:w="3125" w:type="dxa"/>
            <w:gridSpan w:val="2"/>
            <w:tcBorders>
              <w:top w:val="single" w:sz="4" w:space="0" w:color="000000"/>
              <w:left w:val="single" w:sz="4" w:space="0" w:color="000000"/>
              <w:bottom w:val="single" w:sz="4" w:space="0" w:color="000000"/>
              <w:right w:val="nil"/>
            </w:tcBorders>
            <w:vAlign w:val="center"/>
          </w:tcPr>
          <w:p w:rsidR="00BA5DC6" w:rsidRPr="00326E32" w:rsidRDefault="00BA5DC6" w:rsidP="00BA5DC6">
            <w:pPr>
              <w:widowControl w:val="0"/>
              <w:suppressAutoHyphens w:val="0"/>
              <w:snapToGrid w:val="0"/>
              <w:jc w:val="both"/>
              <w:rPr>
                <w:b/>
                <w:bCs/>
                <w:lang w:eastAsia="ru-RU"/>
              </w:rPr>
            </w:pPr>
            <w:r w:rsidRPr="00326E32">
              <w:rPr>
                <w:b/>
                <w:bCs/>
                <w:lang w:eastAsia="ru-RU"/>
              </w:rPr>
              <w:t>Основание закупки</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BA5DC6" w:rsidRPr="00326E32" w:rsidRDefault="00BA5DC6" w:rsidP="006452F6">
            <w:pPr>
              <w:widowControl w:val="0"/>
              <w:suppressAutoHyphens w:val="0"/>
              <w:snapToGrid w:val="0"/>
              <w:spacing w:line="256" w:lineRule="auto"/>
              <w:jc w:val="both"/>
              <w:rPr>
                <w:lang w:eastAsia="ru-RU"/>
              </w:rPr>
            </w:pPr>
            <w:r w:rsidRPr="00326E32">
              <w:rPr>
                <w:lang w:eastAsia="ru-RU"/>
              </w:rPr>
              <w:t xml:space="preserve">Приказ о проведении закупки в электронном виде </w:t>
            </w:r>
            <w:r w:rsidRPr="006452F6">
              <w:rPr>
                <w:lang w:eastAsia="ru-RU"/>
              </w:rPr>
              <w:t xml:space="preserve">от </w:t>
            </w:r>
            <w:r w:rsidR="006452F6" w:rsidRPr="006452F6">
              <w:rPr>
                <w:lang w:eastAsia="ru-RU"/>
              </w:rPr>
              <w:t>28</w:t>
            </w:r>
            <w:r w:rsidRPr="006452F6">
              <w:rPr>
                <w:lang w:eastAsia="ru-RU"/>
              </w:rPr>
              <w:t xml:space="preserve">.11.2018 № </w:t>
            </w:r>
            <w:r w:rsidR="00334C0F">
              <w:rPr>
                <w:lang w:eastAsia="ru-RU"/>
              </w:rPr>
              <w:t>33</w:t>
            </w:r>
            <w:r w:rsidR="006452F6" w:rsidRPr="006452F6">
              <w:rPr>
                <w:lang w:eastAsia="ru-RU"/>
              </w:rPr>
              <w:t>4</w:t>
            </w:r>
          </w:p>
        </w:tc>
      </w:tr>
      <w:tr w:rsidR="00B44E0E" w:rsidRPr="00326E32" w:rsidTr="002E62F7">
        <w:tc>
          <w:tcPr>
            <w:tcW w:w="3125" w:type="dxa"/>
            <w:gridSpan w:val="2"/>
            <w:tcBorders>
              <w:top w:val="single" w:sz="4" w:space="0" w:color="000000"/>
              <w:left w:val="single" w:sz="4" w:space="0" w:color="000000"/>
              <w:bottom w:val="single" w:sz="4" w:space="0" w:color="000000"/>
            </w:tcBorders>
            <w:shd w:val="clear" w:color="auto" w:fill="auto"/>
          </w:tcPr>
          <w:p w:rsidR="00B44E0E" w:rsidRPr="00326E32" w:rsidRDefault="00186DD2" w:rsidP="00612659">
            <w:pPr>
              <w:snapToGrid w:val="0"/>
              <w:jc w:val="both"/>
              <w:rPr>
                <w:b/>
              </w:rPr>
            </w:pPr>
            <w:r w:rsidRPr="00326E32">
              <w:rPr>
                <w:b/>
              </w:rPr>
              <w:t>Характеристики и количество поставляемых товаров, характеристики и объем выполняемых работ, оказываемых услуг</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6452F6" w:rsidRDefault="00BA5DC6" w:rsidP="006452F6">
            <w:pPr>
              <w:tabs>
                <w:tab w:val="left" w:pos="360"/>
              </w:tabs>
              <w:spacing w:line="200" w:lineRule="atLeast"/>
              <w:jc w:val="both"/>
              <w:rPr>
                <w:b/>
              </w:rPr>
            </w:pPr>
            <w:r w:rsidRPr="00326E32">
              <w:rPr>
                <w:b/>
              </w:rPr>
              <w:t>Характеристика охраняемого объекта</w:t>
            </w:r>
          </w:p>
          <w:p w:rsidR="00BA5DC6" w:rsidRPr="006452F6" w:rsidRDefault="00BA5DC6" w:rsidP="006452F6">
            <w:pPr>
              <w:tabs>
                <w:tab w:val="left" w:pos="360"/>
              </w:tabs>
              <w:spacing w:line="200" w:lineRule="atLeast"/>
              <w:jc w:val="both"/>
              <w:rPr>
                <w:b/>
              </w:rPr>
            </w:pPr>
            <w:r w:rsidRPr="00326E32">
              <w:t>Оснащенность объекта – кнопка тревожной сигнализации, пожарная сигнализация, выведенные на пульт централизованного наблюдения, система оповещения, система видеонаблюдения, система контроля доступа.</w:t>
            </w:r>
          </w:p>
          <w:p w:rsidR="00BA5DC6" w:rsidRPr="00326E32" w:rsidRDefault="00BA5DC6" w:rsidP="00BA5DC6">
            <w:pPr>
              <w:tabs>
                <w:tab w:val="left" w:pos="360"/>
                <w:tab w:val="left" w:pos="8640"/>
              </w:tabs>
              <w:spacing w:line="200" w:lineRule="atLeast"/>
              <w:jc w:val="both"/>
            </w:pPr>
            <w:r w:rsidRPr="00326E32">
              <w:t>Характеристика здания – отдельно стоящее трехэтажное здание общей площадью 5304 м2, территория огорожена, имеет 2 парадных подъезда, оснащенных домофонами и 14 эвакуационных выходов.</w:t>
            </w:r>
          </w:p>
          <w:p w:rsidR="00BA5DC6" w:rsidRPr="00326E32" w:rsidRDefault="00BA5DC6" w:rsidP="00BA5DC6">
            <w:pPr>
              <w:tabs>
                <w:tab w:val="left" w:pos="360"/>
                <w:tab w:val="left" w:pos="8640"/>
              </w:tabs>
              <w:spacing w:line="200" w:lineRule="atLeast"/>
              <w:jc w:val="both"/>
            </w:pPr>
            <w:r w:rsidRPr="00326E32">
              <w:t>Направленность деятельности объекта: круглосуточное пребывание граждан пожилого возраста и инвалидов.</w:t>
            </w:r>
          </w:p>
          <w:p w:rsidR="00BA5DC6" w:rsidRPr="00326E32" w:rsidRDefault="00BA5DC6" w:rsidP="00BA5DC6">
            <w:pPr>
              <w:tabs>
                <w:tab w:val="left" w:pos="360"/>
                <w:tab w:val="left" w:pos="8640"/>
              </w:tabs>
              <w:spacing w:line="200" w:lineRule="atLeast"/>
              <w:jc w:val="both"/>
              <w:rPr>
                <w:bCs/>
              </w:rPr>
            </w:pPr>
            <w:r w:rsidRPr="00326E32">
              <w:rPr>
                <w:b/>
              </w:rPr>
              <w:t>Срок оказания услуг:</w:t>
            </w:r>
            <w:r w:rsidRPr="00326E32">
              <w:t xml:space="preserve"> 01.01.2019 </w:t>
            </w:r>
            <w:r w:rsidRPr="00326E32">
              <w:rPr>
                <w:bCs/>
              </w:rPr>
              <w:t>и действует по 31.12.2019 года.</w:t>
            </w:r>
          </w:p>
          <w:p w:rsidR="00BA5DC6" w:rsidRPr="00326E32" w:rsidRDefault="00BA5DC6" w:rsidP="00BA5DC6">
            <w:pPr>
              <w:shd w:val="clear" w:color="auto" w:fill="FFFFFF"/>
              <w:spacing w:line="200" w:lineRule="atLeast"/>
              <w:jc w:val="both"/>
              <w:rPr>
                <w:b/>
              </w:rPr>
            </w:pPr>
            <w:r w:rsidRPr="00326E32">
              <w:rPr>
                <w:b/>
              </w:rPr>
              <w:t>Перечень объектов и объем услуг:</w:t>
            </w:r>
          </w:p>
          <w:p w:rsidR="00BA5DC6" w:rsidRPr="00326E32" w:rsidRDefault="00BA5DC6" w:rsidP="00BA5DC6">
            <w:pPr>
              <w:shd w:val="clear" w:color="auto" w:fill="FFFFFF"/>
              <w:spacing w:line="200" w:lineRule="atLeast"/>
              <w:jc w:val="both"/>
              <w:rPr>
                <w:b/>
              </w:rPr>
            </w:pPr>
            <w:r w:rsidRPr="00326E32">
              <w:rPr>
                <w:b/>
              </w:rPr>
              <w:t xml:space="preserve"> </w:t>
            </w:r>
            <w:r w:rsidRPr="00326E32">
              <w:t xml:space="preserve">Периодичность </w:t>
            </w:r>
            <w:proofErr w:type="gramStart"/>
            <w:r w:rsidRPr="00326E32">
              <w:t xml:space="preserve">обслуживания:  </w:t>
            </w:r>
            <w:r w:rsidRPr="00326E32">
              <w:rPr>
                <w:b/>
              </w:rPr>
              <w:t>1</w:t>
            </w:r>
            <w:proofErr w:type="gramEnd"/>
            <w:r w:rsidRPr="00326E32">
              <w:rPr>
                <w:b/>
              </w:rPr>
              <w:t xml:space="preserve"> (один) раз в месяц по графику,</w:t>
            </w:r>
          </w:p>
          <w:tbl>
            <w:tblPr>
              <w:tblStyle w:val="afc"/>
              <w:tblW w:w="6867" w:type="dxa"/>
              <w:tblInd w:w="108" w:type="dxa"/>
              <w:tblLayout w:type="fixed"/>
              <w:tblLook w:val="04A0" w:firstRow="1" w:lastRow="0" w:firstColumn="1" w:lastColumn="0" w:noHBand="0" w:noVBand="1"/>
            </w:tblPr>
            <w:tblGrid>
              <w:gridCol w:w="2472"/>
              <w:gridCol w:w="4395"/>
            </w:tblGrid>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Январь 2019 </w:t>
                  </w:r>
                </w:p>
              </w:tc>
              <w:tc>
                <w:tcPr>
                  <w:tcW w:w="4395" w:type="dxa"/>
                </w:tcPr>
                <w:p w:rsidR="00BA5DC6" w:rsidRPr="00326E32" w:rsidRDefault="00BA5DC6" w:rsidP="00BA5DC6">
                  <w:pPr>
                    <w:spacing w:line="200" w:lineRule="atLeast"/>
                    <w:jc w:val="both"/>
                    <w:rPr>
                      <w:b/>
                      <w:bCs/>
                    </w:rPr>
                  </w:pPr>
                  <w:r w:rsidRPr="00326E32">
                    <w:rPr>
                      <w:b/>
                      <w:bCs/>
                    </w:rPr>
                    <w:t>С 09.01.2019 по 13.01.2019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Февраль 2019 </w:t>
                  </w:r>
                </w:p>
              </w:tc>
              <w:tc>
                <w:tcPr>
                  <w:tcW w:w="4395" w:type="dxa"/>
                </w:tcPr>
                <w:p w:rsidR="00BA5DC6" w:rsidRPr="00326E32" w:rsidRDefault="00BA5DC6" w:rsidP="00BA5DC6">
                  <w:pPr>
                    <w:spacing w:line="200" w:lineRule="atLeast"/>
                    <w:jc w:val="both"/>
                    <w:rPr>
                      <w:b/>
                      <w:bCs/>
                    </w:rPr>
                  </w:pPr>
                  <w:r w:rsidRPr="00326E32">
                    <w:rPr>
                      <w:b/>
                      <w:bCs/>
                    </w:rPr>
                    <w:t>С 06.02.2019 по 10.02.2019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Март 2019 </w:t>
                  </w:r>
                </w:p>
              </w:tc>
              <w:tc>
                <w:tcPr>
                  <w:tcW w:w="4395" w:type="dxa"/>
                </w:tcPr>
                <w:p w:rsidR="00BA5DC6" w:rsidRPr="00326E32" w:rsidRDefault="00BA5DC6" w:rsidP="00BA5DC6">
                  <w:pPr>
                    <w:spacing w:line="200" w:lineRule="atLeast"/>
                    <w:jc w:val="both"/>
                    <w:rPr>
                      <w:b/>
                      <w:bCs/>
                    </w:rPr>
                  </w:pPr>
                  <w:r w:rsidRPr="00326E32">
                    <w:rPr>
                      <w:b/>
                      <w:bCs/>
                    </w:rPr>
                    <w:t>С 02.03.2019 по 06.03.2019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Апрель 2019</w:t>
                  </w:r>
                </w:p>
              </w:tc>
              <w:tc>
                <w:tcPr>
                  <w:tcW w:w="4395" w:type="dxa"/>
                </w:tcPr>
                <w:p w:rsidR="00BA5DC6" w:rsidRPr="00326E32" w:rsidRDefault="00BA5DC6" w:rsidP="00BA5DC6">
                  <w:pPr>
                    <w:spacing w:line="200" w:lineRule="atLeast"/>
                    <w:jc w:val="both"/>
                    <w:rPr>
                      <w:b/>
                      <w:bCs/>
                    </w:rPr>
                  </w:pPr>
                  <w:r w:rsidRPr="00326E32">
                    <w:rPr>
                      <w:b/>
                      <w:bCs/>
                    </w:rPr>
                    <w:t>С 06.04.2019 по 10.04.2019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Май 2019 </w:t>
                  </w:r>
                </w:p>
              </w:tc>
              <w:tc>
                <w:tcPr>
                  <w:tcW w:w="4395" w:type="dxa"/>
                </w:tcPr>
                <w:p w:rsidR="00BA5DC6" w:rsidRPr="00326E32" w:rsidRDefault="00BA5DC6" w:rsidP="00BA5DC6">
                  <w:pPr>
                    <w:spacing w:line="200" w:lineRule="atLeast"/>
                    <w:jc w:val="both"/>
                    <w:rPr>
                      <w:b/>
                      <w:bCs/>
                    </w:rPr>
                  </w:pPr>
                  <w:r w:rsidRPr="00326E32">
                    <w:rPr>
                      <w:b/>
                      <w:bCs/>
                    </w:rPr>
                    <w:t>С 12.05.2019 по 15.05.2019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lastRenderedPageBreak/>
                    <w:t>Июнь 2019</w:t>
                  </w:r>
                </w:p>
              </w:tc>
              <w:tc>
                <w:tcPr>
                  <w:tcW w:w="4395" w:type="dxa"/>
                </w:tcPr>
                <w:p w:rsidR="00BA5DC6" w:rsidRPr="00326E32" w:rsidRDefault="00BA5DC6" w:rsidP="00BA5DC6">
                  <w:pPr>
                    <w:spacing w:line="200" w:lineRule="atLeast"/>
                    <w:jc w:val="both"/>
                    <w:rPr>
                      <w:b/>
                      <w:bCs/>
                    </w:rPr>
                  </w:pPr>
                  <w:r w:rsidRPr="00326E32">
                    <w:rPr>
                      <w:b/>
                      <w:bCs/>
                    </w:rPr>
                    <w:t>С 01.06.2019 по 05.06.2019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Июль 2019</w:t>
                  </w:r>
                </w:p>
              </w:tc>
              <w:tc>
                <w:tcPr>
                  <w:tcW w:w="4395" w:type="dxa"/>
                </w:tcPr>
                <w:p w:rsidR="00BA5DC6" w:rsidRPr="00326E32" w:rsidRDefault="00BA5DC6" w:rsidP="00BA5DC6">
                  <w:pPr>
                    <w:spacing w:line="200" w:lineRule="atLeast"/>
                    <w:jc w:val="both"/>
                    <w:rPr>
                      <w:b/>
                      <w:bCs/>
                    </w:rPr>
                  </w:pPr>
                  <w:r w:rsidRPr="00326E32">
                    <w:rPr>
                      <w:b/>
                      <w:bCs/>
                    </w:rPr>
                    <w:t>С 06.07.2019 по 10.07.2019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Август 2019</w:t>
                  </w:r>
                </w:p>
              </w:tc>
              <w:tc>
                <w:tcPr>
                  <w:tcW w:w="4395" w:type="dxa"/>
                </w:tcPr>
                <w:p w:rsidR="00BA5DC6" w:rsidRPr="00326E32" w:rsidRDefault="00BA5DC6" w:rsidP="00BA5DC6">
                  <w:pPr>
                    <w:spacing w:line="200" w:lineRule="atLeast"/>
                    <w:jc w:val="both"/>
                    <w:rPr>
                      <w:b/>
                      <w:bCs/>
                    </w:rPr>
                  </w:pPr>
                  <w:r w:rsidRPr="00326E32">
                    <w:rPr>
                      <w:b/>
                      <w:bCs/>
                    </w:rPr>
                    <w:t>С 03.08.2019 по 07.08.2019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Сентябрь 2019 </w:t>
                  </w:r>
                </w:p>
              </w:tc>
              <w:tc>
                <w:tcPr>
                  <w:tcW w:w="4395" w:type="dxa"/>
                </w:tcPr>
                <w:p w:rsidR="00BA5DC6" w:rsidRPr="00326E32" w:rsidRDefault="00BA5DC6" w:rsidP="00BA5DC6">
                  <w:pPr>
                    <w:spacing w:line="200" w:lineRule="atLeast"/>
                    <w:jc w:val="both"/>
                    <w:rPr>
                      <w:b/>
                      <w:bCs/>
                    </w:rPr>
                  </w:pPr>
                  <w:r w:rsidRPr="00326E32">
                    <w:rPr>
                      <w:b/>
                      <w:bCs/>
                    </w:rPr>
                    <w:t>С 07.09.2019 по 11.09.2019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Октябрь 2019 </w:t>
                  </w:r>
                </w:p>
              </w:tc>
              <w:tc>
                <w:tcPr>
                  <w:tcW w:w="4395" w:type="dxa"/>
                </w:tcPr>
                <w:p w:rsidR="00BA5DC6" w:rsidRPr="00326E32" w:rsidRDefault="006452F6" w:rsidP="006452F6">
                  <w:pPr>
                    <w:spacing w:line="200" w:lineRule="atLeast"/>
                    <w:jc w:val="both"/>
                    <w:rPr>
                      <w:b/>
                      <w:bCs/>
                    </w:rPr>
                  </w:pPr>
                  <w:r>
                    <w:rPr>
                      <w:b/>
                      <w:bCs/>
                    </w:rPr>
                    <w:t>С 05.10.2019 по 09.10</w:t>
                  </w:r>
                  <w:r w:rsidR="00BA5DC6" w:rsidRPr="00326E32">
                    <w:rPr>
                      <w:b/>
                      <w:bCs/>
                    </w:rPr>
                    <w:t>.2019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Ноябрь 2019 </w:t>
                  </w:r>
                </w:p>
              </w:tc>
              <w:tc>
                <w:tcPr>
                  <w:tcW w:w="4395" w:type="dxa"/>
                </w:tcPr>
                <w:p w:rsidR="00BA5DC6" w:rsidRPr="00326E32" w:rsidRDefault="00BA5DC6" w:rsidP="006452F6">
                  <w:pPr>
                    <w:spacing w:line="200" w:lineRule="atLeast"/>
                    <w:jc w:val="both"/>
                    <w:rPr>
                      <w:b/>
                      <w:bCs/>
                    </w:rPr>
                  </w:pPr>
                  <w:r w:rsidRPr="00326E32">
                    <w:rPr>
                      <w:b/>
                      <w:bCs/>
                    </w:rPr>
                    <w:t>С 09.11.2019 по 13.1</w:t>
                  </w:r>
                  <w:r w:rsidR="006452F6">
                    <w:rPr>
                      <w:b/>
                      <w:bCs/>
                    </w:rPr>
                    <w:t>1</w:t>
                  </w:r>
                  <w:r w:rsidRPr="00326E32">
                    <w:rPr>
                      <w:b/>
                      <w:bCs/>
                    </w:rPr>
                    <w:t>.2019</w:t>
                  </w:r>
                </w:p>
              </w:tc>
            </w:tr>
            <w:tr w:rsidR="00BA5DC6" w:rsidRPr="00326E32" w:rsidTr="00BA5DC6">
              <w:tc>
                <w:tcPr>
                  <w:tcW w:w="2472" w:type="dxa"/>
                </w:tcPr>
                <w:p w:rsidR="00BA5DC6" w:rsidRPr="00326E32" w:rsidRDefault="00BA5DC6" w:rsidP="00BA5DC6">
                  <w:pPr>
                    <w:spacing w:line="200" w:lineRule="atLeast"/>
                    <w:jc w:val="both"/>
                    <w:rPr>
                      <w:b/>
                      <w:bCs/>
                    </w:rPr>
                  </w:pPr>
                  <w:r w:rsidRPr="00326E32">
                    <w:rPr>
                      <w:b/>
                      <w:bCs/>
                    </w:rPr>
                    <w:t xml:space="preserve">Декабрь 2019 </w:t>
                  </w:r>
                </w:p>
              </w:tc>
              <w:tc>
                <w:tcPr>
                  <w:tcW w:w="4395" w:type="dxa"/>
                </w:tcPr>
                <w:p w:rsidR="00BA5DC6" w:rsidRPr="00326E32" w:rsidRDefault="00BA5DC6" w:rsidP="00BA5DC6">
                  <w:pPr>
                    <w:spacing w:line="200" w:lineRule="atLeast"/>
                    <w:jc w:val="both"/>
                    <w:rPr>
                      <w:b/>
                      <w:bCs/>
                    </w:rPr>
                  </w:pPr>
                  <w:r w:rsidRPr="00326E32">
                    <w:rPr>
                      <w:b/>
                      <w:bCs/>
                    </w:rPr>
                    <w:t>С 07.12.2019 по 11.12.2019</w:t>
                  </w:r>
                </w:p>
              </w:tc>
            </w:tr>
          </w:tbl>
          <w:p w:rsidR="00BA5DC6" w:rsidRPr="00326E32" w:rsidRDefault="00BA5DC6" w:rsidP="00BA5DC6">
            <w:pPr>
              <w:spacing w:line="200" w:lineRule="atLeast"/>
              <w:jc w:val="both"/>
            </w:pPr>
            <w:r w:rsidRPr="00326E32">
              <w:t>а также по заявкам Заказчика при обнаружении неисправности указанных датчиков, приборов и систем:</w:t>
            </w:r>
          </w:p>
          <w:tbl>
            <w:tblPr>
              <w:tblW w:w="0" w:type="auto"/>
              <w:tblInd w:w="108" w:type="dxa"/>
              <w:tblLayout w:type="fixed"/>
              <w:tblLook w:val="0000" w:firstRow="0" w:lastRow="0" w:firstColumn="0" w:lastColumn="0" w:noHBand="0" w:noVBand="0"/>
            </w:tblPr>
            <w:tblGrid>
              <w:gridCol w:w="709"/>
              <w:gridCol w:w="4457"/>
              <w:gridCol w:w="1715"/>
            </w:tblGrid>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rPr>
                      <w:b/>
                    </w:rPr>
                  </w:pPr>
                  <w:r w:rsidRPr="00326E32">
                    <w:rPr>
                      <w:b/>
                    </w:rPr>
                    <w:t>№ п/п</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rPr>
                      <w:b/>
                    </w:rPr>
                  </w:pPr>
                  <w:r w:rsidRPr="00326E32">
                    <w:rPr>
                      <w:b/>
                    </w:rPr>
                    <w:t>Название приборов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jc w:val="center"/>
                    <w:rPr>
                      <w:b/>
                    </w:rPr>
                  </w:pPr>
                  <w:r w:rsidRPr="00326E32">
                    <w:rPr>
                      <w:b/>
                    </w:rPr>
                    <w:t xml:space="preserve">Количество, </w:t>
                  </w:r>
                </w:p>
                <w:p w:rsidR="00BA5DC6" w:rsidRPr="00326E32" w:rsidRDefault="00BA5DC6" w:rsidP="00BA5DC6">
                  <w:pPr>
                    <w:snapToGrid w:val="0"/>
                    <w:spacing w:line="200" w:lineRule="atLeast"/>
                    <w:jc w:val="center"/>
                    <w:rPr>
                      <w:b/>
                    </w:rPr>
                  </w:pPr>
                  <w:r w:rsidRPr="00326E32">
                    <w:rPr>
                      <w:b/>
                    </w:rPr>
                    <w:t>шт.</w:t>
                  </w:r>
                </w:p>
              </w:tc>
            </w:tr>
            <w:tr w:rsidR="00BA5DC6" w:rsidRPr="00326E32" w:rsidTr="00BA5DC6">
              <w:tc>
                <w:tcPr>
                  <w:tcW w:w="6881" w:type="dxa"/>
                  <w:gridSpan w:val="3"/>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jc w:val="center"/>
                    <w:rPr>
                      <w:b/>
                      <w:bCs/>
                    </w:rPr>
                  </w:pPr>
                  <w:r w:rsidRPr="00326E32">
                    <w:rPr>
                      <w:b/>
                      <w:bCs/>
                    </w:rPr>
                    <w:t>1. Пожарная сигнализация и система оповещения</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пожарный дымовой ДИП-212-3СУ</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744</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комбинированный "Свирель -2"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6</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3</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пожарный </w:t>
                  </w:r>
                  <w:proofErr w:type="gramStart"/>
                  <w:r w:rsidRPr="00326E32">
                    <w:t>ручной  ИПР</w:t>
                  </w:r>
                  <w:proofErr w:type="gramEnd"/>
                  <w:r w:rsidRPr="00326E32">
                    <w:t xml:space="preserve"> И</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34</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4</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тревожный ИО-102-1/1А</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5</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Прибор приемно-контрольный "Сигнал 20"</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5</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6</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 xml:space="preserve">Светозвуковые </w:t>
                  </w:r>
                  <w:proofErr w:type="spellStart"/>
                  <w:r w:rsidRPr="00326E32">
                    <w:t>извещатели</w:t>
                  </w:r>
                  <w:proofErr w:type="spellEnd"/>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161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7</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Установка трансляционная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8</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Настенный громкоговоритель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69</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9</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 xml:space="preserve">Консоль </w:t>
                  </w:r>
                  <w:proofErr w:type="gramStart"/>
                  <w:r w:rsidRPr="00326E32">
                    <w:t xml:space="preserve">микрофонная  </w:t>
                  </w:r>
                  <w:r w:rsidRPr="00326E32">
                    <w:rPr>
                      <w:lang w:val="en-US"/>
                    </w:rPr>
                    <w:t>RM</w:t>
                  </w:r>
                  <w:proofErr w:type="gramEnd"/>
                  <w:r w:rsidRPr="00326E32">
                    <w:t>-916 "</w:t>
                  </w:r>
                  <w:r w:rsidRPr="00326E32">
                    <w:rPr>
                      <w:lang w:val="en-US"/>
                    </w:rPr>
                    <w:t>Inter</w:t>
                  </w:r>
                  <w:r w:rsidRPr="00326E32">
                    <w:t xml:space="preserve"> </w:t>
                  </w:r>
                  <w:r w:rsidRPr="00326E32">
                    <w:rPr>
                      <w:lang w:val="en-US"/>
                    </w:rPr>
                    <w:t>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10</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Пульт диспетчерской связи и сигнализации на 24 абонента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11</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 xml:space="preserve">Пульт диспетчерской связи и </w:t>
                  </w:r>
                  <w:proofErr w:type="spellStart"/>
                  <w:r w:rsidRPr="00326E32">
                    <w:t>сигнали+зации</w:t>
                  </w:r>
                  <w:proofErr w:type="spellEnd"/>
                  <w:r w:rsidRPr="00326E32">
                    <w:t xml:space="preserve"> на 36 абонентов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12</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Устройство громкоговорящего типа в лифты (2 шт.)</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13</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 xml:space="preserve">Устройство типа "Домофон" </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2</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14</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Шлейф сигнальный</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ind w:left="5" w:right="-127"/>
                  </w:pPr>
                  <w:r w:rsidRPr="00326E32">
                    <w:t>72</w:t>
                  </w:r>
                </w:p>
              </w:tc>
            </w:tr>
            <w:tr w:rsidR="00BA5DC6" w:rsidRPr="00326E32" w:rsidTr="00BA5DC6">
              <w:tc>
                <w:tcPr>
                  <w:tcW w:w="6881" w:type="dxa"/>
                  <w:gridSpan w:val="3"/>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jc w:val="center"/>
                    <w:rPr>
                      <w:b/>
                      <w:bCs/>
                    </w:rPr>
                  </w:pPr>
                  <w:r w:rsidRPr="00326E32">
                    <w:rPr>
                      <w:b/>
                      <w:bCs/>
                    </w:rPr>
                    <w:t>Система видеонаблюдения</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15</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Уличные видеокамеры</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ind w:left="5" w:right="-127"/>
                  </w:pPr>
                  <w:r w:rsidRPr="00326E32">
                    <w:t>12</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16</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Внутренние видеокамеры</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ind w:left="5" w:right="-127"/>
                  </w:pPr>
                  <w:r w:rsidRPr="00326E32">
                    <w:t>15</w:t>
                  </w:r>
                </w:p>
              </w:tc>
            </w:tr>
            <w:tr w:rsidR="00BA5DC6" w:rsidRPr="00326E32" w:rsidTr="00BA5DC6">
              <w:tc>
                <w:tcPr>
                  <w:tcW w:w="709"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17</w:t>
                  </w:r>
                </w:p>
              </w:tc>
              <w:tc>
                <w:tcPr>
                  <w:tcW w:w="4457" w:type="dxa"/>
                  <w:tcBorders>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Монитор</w:t>
                  </w:r>
                </w:p>
              </w:tc>
              <w:tc>
                <w:tcPr>
                  <w:tcW w:w="1715" w:type="dxa"/>
                  <w:tcBorders>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ind w:left="5" w:right="-127"/>
                  </w:pPr>
                  <w:r w:rsidRPr="00326E32">
                    <w:t>2</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18</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r w:rsidRPr="00326E32">
                    <w:t>Устройство цифровой записи с передатчиком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2</w:t>
                  </w:r>
                </w:p>
              </w:tc>
            </w:tr>
            <w:tr w:rsidR="00BA5DC6" w:rsidRPr="00326E32" w:rsidTr="00BA5DC6">
              <w:tc>
                <w:tcPr>
                  <w:tcW w:w="6881" w:type="dxa"/>
                  <w:gridSpan w:val="3"/>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jc w:val="center"/>
                    <w:rPr>
                      <w:b/>
                      <w:bCs/>
                    </w:rPr>
                  </w:pPr>
                  <w:r w:rsidRPr="00326E32">
                    <w:rPr>
                      <w:b/>
                      <w:bCs/>
                    </w:rPr>
                    <w:t>Система контроля доступа</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19</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охранный поверхностный звуковой "Арфа"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43</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20</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охранный инфракрасный пассивный "Фотон"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9</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21</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комбинированный светозвуковой КОП-25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22</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охранный </w:t>
                  </w:r>
                  <w:proofErr w:type="spellStart"/>
                  <w:r w:rsidRPr="00326E32">
                    <w:t>магнито</w:t>
                  </w:r>
                  <w:proofErr w:type="spellEnd"/>
                  <w:r w:rsidRPr="00326E32">
                    <w:t>-контактный ИО-102-16/2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99</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23</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охранный объемный </w:t>
                  </w:r>
                  <w:r w:rsidRPr="00326E32">
                    <w:rPr>
                      <w:lang w:val="en-US"/>
                    </w:rPr>
                    <w:t>IS</w:t>
                  </w:r>
                  <w:r w:rsidRPr="00326E32">
                    <w:t>-215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14</w:t>
                  </w:r>
                </w:p>
              </w:tc>
            </w:tr>
            <w:tr w:rsidR="00BA5DC6" w:rsidRPr="00326E32" w:rsidTr="00BA5DC6">
              <w:tc>
                <w:tcPr>
                  <w:tcW w:w="709"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jc w:val="center"/>
                  </w:pPr>
                  <w:r w:rsidRPr="00326E32">
                    <w:t>24</w:t>
                  </w:r>
                </w:p>
              </w:tc>
              <w:tc>
                <w:tcPr>
                  <w:tcW w:w="4457"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spacing w:line="200" w:lineRule="atLeast"/>
                  </w:pPr>
                  <w:proofErr w:type="spellStart"/>
                  <w:r w:rsidRPr="00326E32">
                    <w:t>Извещатель</w:t>
                  </w:r>
                  <w:proofErr w:type="spellEnd"/>
                  <w:r w:rsidRPr="00326E32">
                    <w:t xml:space="preserve"> радиоволновой "Аргус-3"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spacing w:line="200" w:lineRule="atLeast"/>
                  </w:pPr>
                  <w:r w:rsidRPr="00326E32">
                    <w:t>6</w:t>
                  </w:r>
                </w:p>
              </w:tc>
            </w:tr>
          </w:tbl>
          <w:p w:rsidR="00BA5DC6" w:rsidRPr="00326E32" w:rsidRDefault="00BA5DC6" w:rsidP="00BA5DC6">
            <w:pPr>
              <w:spacing w:line="200" w:lineRule="atLeast"/>
              <w:jc w:val="both"/>
              <w:rPr>
                <w:b/>
              </w:rPr>
            </w:pPr>
            <w:r w:rsidRPr="00326E32">
              <w:rPr>
                <w:b/>
              </w:rPr>
              <w:t>Техническое обслуживание и профилактический ремонт включает комплекс следующих услуг:</w:t>
            </w:r>
          </w:p>
          <w:p w:rsidR="006452F6" w:rsidRDefault="00BA5DC6" w:rsidP="006452F6">
            <w:pPr>
              <w:spacing w:line="200" w:lineRule="atLeast"/>
              <w:jc w:val="both"/>
            </w:pPr>
            <w:r w:rsidRPr="00326E32">
              <w:lastRenderedPageBreak/>
              <w:t>Технический надзор за исправным состоянием оборудования Заказчика.</w:t>
            </w:r>
          </w:p>
          <w:p w:rsidR="00BA5DC6" w:rsidRPr="006452F6" w:rsidRDefault="00BA5DC6" w:rsidP="006452F6">
            <w:pPr>
              <w:spacing w:line="200" w:lineRule="atLeast"/>
              <w:jc w:val="both"/>
            </w:pPr>
            <w:r w:rsidRPr="00326E32">
              <w:rPr>
                <w:rFonts w:eastAsia="Lucida Sans Unicode"/>
                <w:color w:val="000000"/>
                <w:kern w:val="1"/>
                <w:lang w:eastAsia="en-US" w:bidi="en-US"/>
              </w:rPr>
              <w:t>Плановые регламентные работы, необходимые для содержания оборудования в исправном рабочем состоянии:</w:t>
            </w:r>
          </w:p>
          <w:p w:rsidR="00BA5DC6" w:rsidRPr="00326E32" w:rsidRDefault="00BA5DC6" w:rsidP="00BA5DC6">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внешний осмотр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proofErr w:type="gram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ШС</w:t>
            </w:r>
            <w:proofErr w:type="gramEnd"/>
            <w:r w:rsidRPr="00326E32">
              <w:rPr>
                <w:rFonts w:eastAsia="Lucida Sans Unicode"/>
                <w:color w:val="000000"/>
                <w:kern w:val="1"/>
                <w:lang w:eastAsia="en-US" w:bidi="en-US"/>
              </w:rPr>
              <w:t>) на отсутствие механических повреждений, коррозии, грязи, прочности креплений;</w:t>
            </w:r>
          </w:p>
          <w:p w:rsidR="00BA5DC6" w:rsidRPr="00326E32" w:rsidRDefault="00BA5DC6" w:rsidP="00BA5DC6">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рабочего положения выключателей и переключателей, исправности световой индикации, наличие пломб на ПКП;</w:t>
            </w:r>
          </w:p>
          <w:p w:rsidR="00BA5DC6" w:rsidRPr="00326E32" w:rsidRDefault="00BA5DC6" w:rsidP="00BA5DC6">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основного и резервного источников питания и проверка автоматического переключения с рабочего ввода на резервный;</w:t>
            </w:r>
          </w:p>
          <w:p w:rsidR="00BA5DC6" w:rsidRPr="00326E32" w:rsidRDefault="00BA5DC6" w:rsidP="00BA5DC6">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xml:space="preserve">, измерение параметров ШС- </w:t>
            </w:r>
            <w:proofErr w:type="gramStart"/>
            <w:r w:rsidRPr="00326E32">
              <w:rPr>
                <w:rFonts w:eastAsia="Lucida Sans Unicode"/>
                <w:color w:val="000000"/>
                <w:kern w:val="1"/>
                <w:lang w:val="en-US" w:eastAsia="en-US" w:bidi="en-US"/>
              </w:rPr>
              <w:t>R</w:t>
            </w:r>
            <w:r w:rsidRPr="00326E32">
              <w:rPr>
                <w:rFonts w:eastAsia="Lucida Sans Unicode"/>
                <w:color w:val="000000"/>
                <w:kern w:val="1"/>
                <w:lang w:eastAsia="en-US" w:bidi="en-US"/>
              </w:rPr>
              <w:t>,</w:t>
            </w:r>
            <w:r w:rsidRPr="00326E32">
              <w:rPr>
                <w:rFonts w:eastAsia="Lucida Sans Unicode"/>
                <w:color w:val="000000"/>
                <w:kern w:val="1"/>
                <w:lang w:val="en-US" w:eastAsia="en-US" w:bidi="en-US"/>
              </w:rPr>
              <w:t>U</w:t>
            </w:r>
            <w:proofErr w:type="gramEnd"/>
            <w:r w:rsidRPr="00326E32">
              <w:rPr>
                <w:rFonts w:eastAsia="Lucida Sans Unicode"/>
                <w:color w:val="000000"/>
                <w:kern w:val="1"/>
                <w:lang w:eastAsia="en-US" w:bidi="en-US"/>
              </w:rPr>
              <w:t>);</w:t>
            </w:r>
          </w:p>
          <w:p w:rsidR="00BA5DC6" w:rsidRPr="00326E32" w:rsidRDefault="00BA5DC6" w:rsidP="00BA5DC6">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комплекса технических средств </w:t>
            </w:r>
            <w:proofErr w:type="gramStart"/>
            <w:r w:rsidRPr="00326E32">
              <w:rPr>
                <w:rFonts w:eastAsia="Lucida Sans Unicode"/>
                <w:color w:val="000000"/>
                <w:kern w:val="1"/>
                <w:lang w:eastAsia="en-US" w:bidi="en-US"/>
              </w:rPr>
              <w:t>охраны,  совместно</w:t>
            </w:r>
            <w:proofErr w:type="gramEnd"/>
            <w:r w:rsidRPr="00326E32">
              <w:rPr>
                <w:rFonts w:eastAsia="Lucida Sans Unicode"/>
                <w:color w:val="000000"/>
                <w:kern w:val="1"/>
                <w:lang w:eastAsia="en-US" w:bidi="en-US"/>
              </w:rPr>
              <w:t xml:space="preserve"> с системой передачи извещения (пультом централизованного наблюдения);</w:t>
            </w:r>
          </w:p>
          <w:p w:rsidR="00BA5DC6" w:rsidRPr="00326E32" w:rsidRDefault="00BA5DC6" w:rsidP="00BA5DC6">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6452F6" w:rsidRDefault="00BA5DC6" w:rsidP="006452F6">
            <w:pPr>
              <w:tabs>
                <w:tab w:val="left" w:pos="660"/>
              </w:tabs>
              <w:spacing w:line="200" w:lineRule="atLeast"/>
              <w:jc w:val="both"/>
              <w:rPr>
                <w:rFonts w:eastAsia="Arial"/>
              </w:rPr>
            </w:pPr>
            <w:r w:rsidRPr="00326E32">
              <w:rPr>
                <w:rFonts w:eastAsia="Arial"/>
              </w:rPr>
              <w:t xml:space="preserve">Устранение неисправностей по вызову Заказчика в объеме профилактического ремонта для обеспечения или восстановления исправности систем, замена и (или) восстановлении технических средств </w:t>
            </w:r>
            <w:proofErr w:type="spellStart"/>
            <w:r w:rsidRPr="00326E32">
              <w:rPr>
                <w:rFonts w:eastAsia="Arial"/>
              </w:rPr>
              <w:t>охранно</w:t>
            </w:r>
            <w:proofErr w:type="spellEnd"/>
            <w:r w:rsidRPr="00326E32">
              <w:rPr>
                <w:rFonts w:eastAsia="Arial"/>
              </w:rPr>
              <w:t xml:space="preserve"> - пожарной сигнализации, системы оповещения, системы видеонаблюдения и системы контроля доступа.</w:t>
            </w:r>
          </w:p>
          <w:p w:rsidR="00BA5DC6" w:rsidRPr="006452F6" w:rsidRDefault="00BA5DC6" w:rsidP="006452F6">
            <w:pPr>
              <w:tabs>
                <w:tab w:val="left" w:pos="660"/>
              </w:tabs>
              <w:spacing w:line="200" w:lineRule="atLeast"/>
              <w:jc w:val="both"/>
              <w:rPr>
                <w:rFonts w:eastAsia="Arial"/>
              </w:rPr>
            </w:pPr>
            <w:r w:rsidRPr="00326E32">
              <w:t>Обеспечение Исполнителем круглосуточной работы диспетчерского пункта по приему заявок Заказчика, круглосуточной доставки технического персонала, а также необходимых инструментов и материалов на объект Заказчика для проведения ремонтных работ.</w:t>
            </w:r>
          </w:p>
          <w:p w:rsidR="00BA5DC6" w:rsidRPr="00326E32" w:rsidRDefault="00BA5DC6" w:rsidP="00BA5DC6">
            <w:pPr>
              <w:tabs>
                <w:tab w:val="left" w:pos="660"/>
              </w:tabs>
              <w:spacing w:line="200" w:lineRule="atLeast"/>
              <w:jc w:val="both"/>
              <w:rPr>
                <w:rFonts w:eastAsia="Arial"/>
              </w:rPr>
            </w:pPr>
            <w:r w:rsidRPr="00326E32">
              <w:rPr>
                <w:rFonts w:eastAsia="Arial"/>
              </w:rPr>
              <w:t>Проведения Исполнителем инструктажа, составление инструкций по эксплуатации оборудования.</w:t>
            </w:r>
          </w:p>
          <w:p w:rsidR="00BA5DC6" w:rsidRPr="00326E32" w:rsidRDefault="00BA5DC6" w:rsidP="00BA5DC6">
            <w:pPr>
              <w:tabs>
                <w:tab w:val="left" w:pos="660"/>
              </w:tabs>
              <w:spacing w:line="200" w:lineRule="atLeast"/>
              <w:jc w:val="both"/>
              <w:rPr>
                <w:rFonts w:eastAsia="Arial"/>
              </w:rPr>
            </w:pPr>
            <w:r w:rsidRPr="00326E32">
              <w:rPr>
                <w:rFonts w:eastAsia="Arial"/>
              </w:rPr>
              <w:t>Выдачу Исполнителем технических рекомендаций по улучшению работы оборудования.</w:t>
            </w:r>
          </w:p>
          <w:p w:rsidR="00BA5DC6" w:rsidRPr="00326E32" w:rsidRDefault="00BA5DC6" w:rsidP="00BA5DC6">
            <w:pPr>
              <w:spacing w:line="200" w:lineRule="atLeast"/>
              <w:jc w:val="both"/>
            </w:pPr>
            <w:r w:rsidRPr="00326E32">
              <w:t>Принятые сокращения: ПКП - приемно-контрольный прибор,</w:t>
            </w:r>
          </w:p>
          <w:p w:rsidR="00BA5DC6" w:rsidRPr="00326E32" w:rsidRDefault="00BA5DC6" w:rsidP="00BA5DC6">
            <w:pPr>
              <w:spacing w:line="200" w:lineRule="atLeast"/>
              <w:jc w:val="both"/>
            </w:pPr>
            <w:r w:rsidRPr="00326E32">
              <w:t xml:space="preserve">                                             ШС - шлейф сигнализации </w:t>
            </w:r>
          </w:p>
          <w:p w:rsidR="006452F6" w:rsidRDefault="00BA5DC6" w:rsidP="006452F6">
            <w:pPr>
              <w:spacing w:line="200" w:lineRule="atLeast"/>
              <w:jc w:val="both"/>
              <w:rPr>
                <w:b/>
              </w:rPr>
            </w:pPr>
            <w:proofErr w:type="gramStart"/>
            <w:r w:rsidRPr="00326E32">
              <w:rPr>
                <w:b/>
              </w:rPr>
              <w:t>Требования  к</w:t>
            </w:r>
            <w:proofErr w:type="gramEnd"/>
            <w:r w:rsidRPr="00326E32">
              <w:rPr>
                <w:b/>
              </w:rPr>
              <w:t xml:space="preserve"> качеству услуг: </w:t>
            </w:r>
          </w:p>
          <w:p w:rsidR="00BA5DC6" w:rsidRPr="006452F6" w:rsidRDefault="00BA5DC6" w:rsidP="006452F6">
            <w:pPr>
              <w:spacing w:line="200" w:lineRule="atLeast"/>
              <w:jc w:val="both"/>
              <w:rPr>
                <w:b/>
              </w:rPr>
            </w:pPr>
            <w:r w:rsidRPr="00326E32">
              <w:rPr>
                <w:rFonts w:eastAsia="Arial"/>
              </w:rPr>
              <w:t>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охранно-пожарной сигнализации,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BA5DC6" w:rsidRPr="00326E32" w:rsidRDefault="00BA5DC6" w:rsidP="00BA5DC6">
            <w:pPr>
              <w:spacing w:line="200" w:lineRule="atLeast"/>
              <w:jc w:val="both"/>
            </w:pPr>
            <w:r w:rsidRPr="00326E32">
              <w:t>Техническое обслуживание проводится один раз в месяц и по заявкам Заказчика при обнаружении неисправности:</w:t>
            </w:r>
          </w:p>
          <w:p w:rsidR="00BA5DC6" w:rsidRPr="00326E32" w:rsidRDefault="006452F6" w:rsidP="00BA5DC6">
            <w:pPr>
              <w:spacing w:line="200" w:lineRule="atLeast"/>
              <w:jc w:val="both"/>
            </w:pPr>
            <w:r>
              <w:t>-</w:t>
            </w:r>
            <w:r w:rsidR="00BA5DC6" w:rsidRPr="00326E32">
              <w:t xml:space="preserve">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BA5DC6" w:rsidRPr="00326E32" w:rsidRDefault="006452F6" w:rsidP="00BA5DC6">
            <w:pPr>
              <w:spacing w:line="200" w:lineRule="atLeast"/>
              <w:jc w:val="both"/>
            </w:pPr>
            <w:r>
              <w:t>-</w:t>
            </w:r>
            <w:r w:rsidR="00BA5DC6" w:rsidRPr="00326E32">
              <w:t xml:space="preserve">при поступлении с объекта ложных срабатываний технических средств охраны,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w:t>
            </w:r>
          </w:p>
          <w:p w:rsidR="00BA5DC6" w:rsidRPr="00326E32" w:rsidRDefault="00BA5DC6" w:rsidP="00BA5DC6">
            <w:pPr>
              <w:autoSpaceDE w:val="0"/>
              <w:spacing w:line="200" w:lineRule="atLeast"/>
              <w:jc w:val="both"/>
              <w:rPr>
                <w:rFonts w:eastAsia="Arial"/>
              </w:rPr>
            </w:pPr>
            <w:r w:rsidRPr="00326E32">
              <w:rPr>
                <w:rFonts w:eastAsia="Arial"/>
              </w:rPr>
              <w:t xml:space="preserve">Неисправное либо направленное в ремонт оборудование на период </w:t>
            </w:r>
            <w:r w:rsidRPr="00326E32">
              <w:rPr>
                <w:rFonts w:eastAsia="Arial"/>
              </w:rPr>
              <w:lastRenderedPageBreak/>
              <w:t>приобретения нового или проведения ремонта, должно быть заменено Исполнителем на однотипное исправное из обменного фонда Исполнителя без дополнительной оплаты.</w:t>
            </w:r>
          </w:p>
          <w:p w:rsidR="00BA5DC6" w:rsidRPr="00326E32" w:rsidRDefault="00BA5DC6" w:rsidP="00BA5DC6">
            <w:pPr>
              <w:spacing w:line="200" w:lineRule="atLeast"/>
              <w:jc w:val="both"/>
            </w:pPr>
            <w:r w:rsidRPr="00326E32">
              <w:t xml:space="preserve">Объем и дату выполненных работ Исполнитель обязан фиксировать в соответствующем журнале, с документальным подтверждением. </w:t>
            </w:r>
          </w:p>
          <w:p w:rsidR="006452F6" w:rsidRDefault="00BA5DC6" w:rsidP="006452F6">
            <w:pPr>
              <w:spacing w:line="200" w:lineRule="atLeast"/>
              <w:jc w:val="both"/>
            </w:pPr>
            <w:r w:rsidRPr="00326E32">
              <w:t xml:space="preserve">Исполнитель обеспечивает за счет собственных средств доставку работников, а также необходимые инструменты и материалы на объект Заказчика для проведения ремонтных работ.        </w:t>
            </w:r>
          </w:p>
          <w:p w:rsidR="00BA5DC6" w:rsidRPr="006452F6" w:rsidRDefault="00BA5DC6" w:rsidP="006452F6">
            <w:pPr>
              <w:spacing w:line="200" w:lineRule="atLeast"/>
              <w:jc w:val="both"/>
            </w:pPr>
            <w:r w:rsidRPr="00326E32">
              <w:rPr>
                <w:b/>
              </w:rPr>
              <w:t>Требования к безопасности услуг:</w:t>
            </w:r>
          </w:p>
          <w:p w:rsidR="00BA5DC6" w:rsidRPr="00326E32" w:rsidRDefault="00BA5DC6" w:rsidP="00BA5DC6">
            <w:pPr>
              <w:spacing w:line="200" w:lineRule="atLeast"/>
              <w:jc w:val="both"/>
              <w:rPr>
                <w:color w:val="000000"/>
              </w:rPr>
            </w:pPr>
            <w:r w:rsidRPr="00326E32">
              <w:rPr>
                <w:color w:val="000000"/>
              </w:rPr>
              <w:t xml:space="preserve">Услуги оказываются квалифицированным персоналом </w:t>
            </w:r>
            <w:proofErr w:type="gramStart"/>
            <w:r w:rsidRPr="00326E32">
              <w:rPr>
                <w:color w:val="000000"/>
              </w:rPr>
              <w:t>по  производству</w:t>
            </w:r>
            <w:proofErr w:type="gramEnd"/>
            <w:r w:rsidRPr="00326E32">
              <w:rPr>
                <w:color w:val="000000"/>
              </w:rPr>
              <w:t xml:space="preserve"> работ по монтажу, ремонту и обслуживанию средств обеспечения пожарной безопасности зданий и сооружений, систем оповещения, видеонаблюдения  и контроля доступа в помещение.</w:t>
            </w:r>
          </w:p>
          <w:p w:rsidR="00BA5DC6" w:rsidRPr="00326E32" w:rsidRDefault="00BA5DC6" w:rsidP="00BA5DC6">
            <w:pPr>
              <w:spacing w:line="200" w:lineRule="atLeast"/>
              <w:jc w:val="both"/>
            </w:pPr>
            <w:r w:rsidRPr="00326E32">
              <w:t>Работники Исполнителя должны иметь соответствующую квалификацию.</w:t>
            </w:r>
          </w:p>
          <w:p w:rsidR="00B44E0E" w:rsidRPr="00326E32" w:rsidRDefault="00B44E0E" w:rsidP="00612659">
            <w:pPr>
              <w:pStyle w:val="af8"/>
              <w:snapToGrid w:val="0"/>
              <w:spacing w:after="0"/>
              <w:ind w:left="0"/>
              <w:jc w:val="both"/>
            </w:pPr>
          </w:p>
        </w:tc>
      </w:tr>
      <w:tr w:rsidR="00B44E0E" w:rsidRPr="00326E32" w:rsidTr="002E62F7">
        <w:tc>
          <w:tcPr>
            <w:tcW w:w="3125" w:type="dxa"/>
            <w:gridSpan w:val="2"/>
            <w:tcBorders>
              <w:top w:val="single" w:sz="4" w:space="0" w:color="000000"/>
              <w:left w:val="single" w:sz="4" w:space="0" w:color="000000"/>
              <w:bottom w:val="single" w:sz="4" w:space="0" w:color="000000"/>
            </w:tcBorders>
            <w:shd w:val="clear" w:color="auto" w:fill="auto"/>
          </w:tcPr>
          <w:p w:rsidR="00B44E0E" w:rsidRPr="00326E32" w:rsidRDefault="00186DD2" w:rsidP="00612659">
            <w:pPr>
              <w:snapToGrid w:val="0"/>
              <w:jc w:val="both"/>
              <w:rPr>
                <w:b/>
              </w:rPr>
            </w:pPr>
            <w:r w:rsidRPr="00326E32">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B44E0E" w:rsidRPr="00326E32" w:rsidRDefault="00186DD2" w:rsidP="00612659">
            <w:pPr>
              <w:snapToGrid w:val="0"/>
              <w:jc w:val="both"/>
              <w:rPr>
                <w:b/>
              </w:rPr>
            </w:pPr>
            <w:r w:rsidRPr="00326E32">
              <w:rPr>
                <w:b/>
              </w:rPr>
              <w:t>(в рублях)</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jc w:val="both"/>
              <w:rPr>
                <w:b/>
              </w:rPr>
            </w:pPr>
            <w:r w:rsidRPr="00326E32">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BA5DC6" w:rsidRPr="00326E32" w:rsidRDefault="00BA5DC6" w:rsidP="00BA5DC6">
            <w:pPr>
              <w:spacing w:line="200" w:lineRule="atLeast"/>
              <w:jc w:val="both"/>
            </w:pPr>
            <w:r w:rsidRPr="00326E32">
              <w:t xml:space="preserve">Определение начальной (максимальной) цены Договора на оказание услуг по техническому обслуживанию и </w:t>
            </w:r>
            <w:proofErr w:type="gramStart"/>
            <w:r w:rsidRPr="00326E32">
              <w:t>профилактическому  ремонту</w:t>
            </w:r>
            <w:proofErr w:type="gramEnd"/>
            <w:r w:rsidRPr="00326E32">
              <w:t xml:space="preserve"> </w:t>
            </w:r>
            <w:proofErr w:type="spellStart"/>
            <w:r w:rsidRPr="00326E32">
              <w:t>охранно</w:t>
            </w:r>
            <w:proofErr w:type="spellEnd"/>
            <w:r w:rsidRPr="00326E32">
              <w:t xml:space="preserve"> - пожарной сигнализации и системы оповещения, системы видеонаблюдения и системы контроля доступа  в здании ГОАУСОН «КЦСОН ЗАТО </w:t>
            </w:r>
            <w:proofErr w:type="spellStart"/>
            <w:r w:rsidRPr="00326E32">
              <w:t>г.Североморск</w:t>
            </w:r>
            <w:proofErr w:type="spellEnd"/>
            <w:r w:rsidRPr="00326E32">
              <w:t>», производилось на основе сравнения рыночной стоимости поставляемых товаров.</w:t>
            </w:r>
          </w:p>
          <w:p w:rsidR="00BA5DC6" w:rsidRPr="00326E32" w:rsidRDefault="00BA5DC6" w:rsidP="00BA5DC6">
            <w:pPr>
              <w:spacing w:line="200" w:lineRule="atLeast"/>
              <w:jc w:val="both"/>
            </w:pPr>
            <w:r w:rsidRPr="00326E32">
              <w:t>Сбор сведений осуществлялся путем получения коммерческих предложений на требуемые услуги.</w:t>
            </w:r>
          </w:p>
          <w:p w:rsidR="00BA5DC6" w:rsidRPr="00326E32" w:rsidRDefault="00BA5DC6" w:rsidP="00BA5DC6">
            <w:pPr>
              <w:spacing w:line="200" w:lineRule="atLeast"/>
              <w:jc w:val="both"/>
            </w:pPr>
            <w:r w:rsidRPr="00326E32">
              <w:t xml:space="preserve">Для определения начальной (максимальной) цены Договора использованы три коммерческих предложения по цене на услуги, отвечающие обязательным требованиям заказчика в соответствии с Техническим заданием. </w:t>
            </w:r>
          </w:p>
          <w:tbl>
            <w:tblPr>
              <w:tblW w:w="7087" w:type="dxa"/>
              <w:tblInd w:w="29" w:type="dxa"/>
              <w:tblLayout w:type="fixed"/>
              <w:tblLook w:val="0000" w:firstRow="0" w:lastRow="0" w:firstColumn="0" w:lastColumn="0" w:noHBand="0" w:noVBand="0"/>
            </w:tblPr>
            <w:tblGrid>
              <w:gridCol w:w="2835"/>
              <w:gridCol w:w="1276"/>
              <w:gridCol w:w="850"/>
              <w:gridCol w:w="1134"/>
              <w:gridCol w:w="992"/>
            </w:tblGrid>
            <w:tr w:rsidR="00BA5DC6" w:rsidRPr="00326E32" w:rsidTr="00BA5DC6">
              <w:tc>
                <w:tcPr>
                  <w:tcW w:w="2835"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jc w:val="both"/>
                    <w:rPr>
                      <w:b/>
                      <w:bCs/>
                    </w:rPr>
                  </w:pPr>
                  <w:r w:rsidRPr="00326E32">
                    <w:rPr>
                      <w:b/>
                      <w:bCs/>
                    </w:rPr>
                    <w:t>Наименование услуги</w:t>
                  </w:r>
                </w:p>
              </w:tc>
              <w:tc>
                <w:tcPr>
                  <w:tcW w:w="1276"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jc w:val="both"/>
                  </w:pPr>
                  <w:r w:rsidRPr="00326E32">
                    <w:t>Поставщик №1</w:t>
                  </w:r>
                </w:p>
                <w:p w:rsidR="00BA5DC6" w:rsidRPr="00326E32" w:rsidRDefault="00BA5DC6" w:rsidP="00BA5DC6">
                  <w:pPr>
                    <w:snapToGrid w:val="0"/>
                    <w:jc w:val="both"/>
                  </w:pPr>
                  <w:r w:rsidRPr="00326E32">
                    <w:t>Исх. б/н от 02.11.2018</w:t>
                  </w:r>
                </w:p>
              </w:tc>
              <w:tc>
                <w:tcPr>
                  <w:tcW w:w="850"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jc w:val="both"/>
                  </w:pPr>
                  <w:r w:rsidRPr="00326E32">
                    <w:t>Поставщик №2</w:t>
                  </w:r>
                </w:p>
                <w:p w:rsidR="00BA5DC6" w:rsidRPr="00326E32" w:rsidRDefault="00BA5DC6" w:rsidP="00BA5DC6">
                  <w:pPr>
                    <w:snapToGrid w:val="0"/>
                    <w:jc w:val="both"/>
                  </w:pPr>
                  <w:r w:rsidRPr="00326E32">
                    <w:t>Исх. б/н от 02.11.2018</w:t>
                  </w:r>
                </w:p>
              </w:tc>
              <w:tc>
                <w:tcPr>
                  <w:tcW w:w="1134" w:type="dxa"/>
                  <w:tcBorders>
                    <w:top w:val="single" w:sz="4" w:space="0" w:color="000000"/>
                    <w:left w:val="single" w:sz="4" w:space="0" w:color="000000"/>
                    <w:bottom w:val="single" w:sz="4" w:space="0" w:color="000000"/>
                  </w:tcBorders>
                  <w:shd w:val="clear" w:color="auto" w:fill="auto"/>
                </w:tcPr>
                <w:p w:rsidR="00BA5DC6" w:rsidRPr="00326E32" w:rsidRDefault="00BA5DC6" w:rsidP="00BA5DC6">
                  <w:pPr>
                    <w:snapToGrid w:val="0"/>
                    <w:jc w:val="both"/>
                  </w:pPr>
                  <w:r w:rsidRPr="00326E32">
                    <w:t>Поставщик №3</w:t>
                  </w:r>
                </w:p>
                <w:p w:rsidR="00BA5DC6" w:rsidRPr="00326E32" w:rsidRDefault="00BA5DC6" w:rsidP="00BA5DC6">
                  <w:pPr>
                    <w:snapToGrid w:val="0"/>
                    <w:jc w:val="both"/>
                  </w:pPr>
                  <w:r w:rsidRPr="00326E32">
                    <w:t>Исх. б/н от 12.11.2018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A5DC6" w:rsidRPr="00326E32" w:rsidRDefault="00BA5DC6" w:rsidP="00BA5DC6">
                  <w:pPr>
                    <w:snapToGrid w:val="0"/>
                    <w:jc w:val="both"/>
                  </w:pPr>
                  <w:r w:rsidRPr="00326E32">
                    <w:t>Средняя стоимость услуги за год (руб.)</w:t>
                  </w:r>
                </w:p>
              </w:tc>
            </w:tr>
            <w:tr w:rsidR="00BA5DC6" w:rsidRPr="00326E32" w:rsidTr="00BA5DC6">
              <w:trPr>
                <w:trHeight w:val="1771"/>
              </w:trPr>
              <w:tc>
                <w:tcPr>
                  <w:tcW w:w="2835" w:type="dxa"/>
                  <w:tcBorders>
                    <w:top w:val="single" w:sz="4" w:space="0" w:color="000000"/>
                    <w:left w:val="single" w:sz="4" w:space="0" w:color="000000"/>
                    <w:bottom w:val="single" w:sz="4" w:space="0" w:color="auto"/>
                  </w:tcBorders>
                  <w:shd w:val="clear" w:color="auto" w:fill="auto"/>
                </w:tcPr>
                <w:p w:rsidR="00BA5DC6" w:rsidRPr="00326E32" w:rsidRDefault="00BA5DC6" w:rsidP="00BA5DC6">
                  <w:pPr>
                    <w:tabs>
                      <w:tab w:val="left" w:pos="540"/>
                    </w:tabs>
                    <w:snapToGrid w:val="0"/>
                    <w:spacing w:line="200" w:lineRule="atLeast"/>
                    <w:jc w:val="both"/>
                  </w:pPr>
                  <w:r w:rsidRPr="00326E32">
                    <w:t xml:space="preserve">Техническое обслуживание и профилактический ремонт </w:t>
                  </w:r>
                  <w:proofErr w:type="spellStart"/>
                  <w:r w:rsidRPr="00326E32">
                    <w:t>охранно</w:t>
                  </w:r>
                  <w:proofErr w:type="spellEnd"/>
                  <w:r w:rsidRPr="00326E32">
                    <w:t xml:space="preserve"> - пожарной сигнализации и системы оповещения, системы видеонаблюдения и системы контроля доступа в здании на 2019 год.</w:t>
                  </w:r>
                </w:p>
              </w:tc>
              <w:tc>
                <w:tcPr>
                  <w:tcW w:w="1276" w:type="dxa"/>
                  <w:tcBorders>
                    <w:top w:val="single" w:sz="4" w:space="0" w:color="000000"/>
                    <w:left w:val="single" w:sz="4" w:space="0" w:color="000000"/>
                    <w:bottom w:val="single" w:sz="4" w:space="0" w:color="auto"/>
                  </w:tcBorders>
                  <w:shd w:val="clear" w:color="auto" w:fill="auto"/>
                </w:tcPr>
                <w:p w:rsidR="00BA5DC6" w:rsidRPr="00326E32" w:rsidRDefault="00BA5DC6" w:rsidP="00BA5DC6">
                  <w:pPr>
                    <w:snapToGrid w:val="0"/>
                    <w:jc w:val="both"/>
                  </w:pPr>
                  <w:r w:rsidRPr="00326E32">
                    <w:t>132000</w:t>
                  </w:r>
                </w:p>
              </w:tc>
              <w:tc>
                <w:tcPr>
                  <w:tcW w:w="850" w:type="dxa"/>
                  <w:tcBorders>
                    <w:top w:val="single" w:sz="4" w:space="0" w:color="000000"/>
                    <w:left w:val="single" w:sz="4" w:space="0" w:color="000000"/>
                    <w:bottom w:val="single" w:sz="4" w:space="0" w:color="auto"/>
                  </w:tcBorders>
                  <w:shd w:val="clear" w:color="auto" w:fill="auto"/>
                </w:tcPr>
                <w:p w:rsidR="00BA5DC6" w:rsidRPr="00326E32" w:rsidRDefault="00BA5DC6" w:rsidP="00BA5DC6">
                  <w:pPr>
                    <w:pBdr>
                      <w:top w:val="single" w:sz="8" w:space="4" w:color="FFFFFF"/>
                    </w:pBdr>
                    <w:snapToGrid w:val="0"/>
                    <w:jc w:val="both"/>
                  </w:pPr>
                  <w:r w:rsidRPr="00326E32">
                    <w:t>60000</w:t>
                  </w:r>
                </w:p>
              </w:tc>
              <w:tc>
                <w:tcPr>
                  <w:tcW w:w="1134" w:type="dxa"/>
                  <w:tcBorders>
                    <w:top w:val="single" w:sz="4" w:space="0" w:color="000000"/>
                    <w:left w:val="single" w:sz="4" w:space="0" w:color="000000"/>
                    <w:bottom w:val="single" w:sz="4" w:space="0" w:color="auto"/>
                  </w:tcBorders>
                  <w:shd w:val="clear" w:color="auto" w:fill="auto"/>
                </w:tcPr>
                <w:p w:rsidR="00BA5DC6" w:rsidRPr="00326E32" w:rsidRDefault="00BA5DC6" w:rsidP="00BA5DC6">
                  <w:pPr>
                    <w:snapToGrid w:val="0"/>
                    <w:jc w:val="both"/>
                  </w:pPr>
                  <w:r w:rsidRPr="00326E32">
                    <w:t>108000</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A5DC6" w:rsidRPr="00326E32" w:rsidRDefault="00BA5DC6" w:rsidP="00BA5DC6">
                  <w:pPr>
                    <w:snapToGrid w:val="0"/>
                    <w:jc w:val="both"/>
                  </w:pPr>
                  <w:r w:rsidRPr="00326E32">
                    <w:t>100000</w:t>
                  </w:r>
                </w:p>
              </w:tc>
            </w:tr>
          </w:tbl>
          <w:p w:rsidR="00BA5DC6" w:rsidRPr="00326E32" w:rsidRDefault="00BA5DC6" w:rsidP="00BA5DC6">
            <w:pPr>
              <w:tabs>
                <w:tab w:val="left" w:pos="540"/>
              </w:tabs>
              <w:spacing w:line="200" w:lineRule="atLeast"/>
              <w:jc w:val="both"/>
              <w:rPr>
                <w:u w:val="single"/>
              </w:rPr>
            </w:pPr>
            <w:r w:rsidRPr="00326E32">
              <w:t xml:space="preserve">Таким образом, учитывая полученную среднюю цену и необходимое количество требуемых к оказанию услуг, начальная (максимальная) цена Договора на оказание услуг по техническому обслуживанию и </w:t>
            </w:r>
            <w:r w:rsidRPr="00326E32">
              <w:lastRenderedPageBreak/>
              <w:t xml:space="preserve">профилактическому ремонту </w:t>
            </w:r>
            <w:proofErr w:type="spellStart"/>
            <w:r w:rsidRPr="00326E32">
              <w:t>охранно</w:t>
            </w:r>
            <w:proofErr w:type="spellEnd"/>
            <w:r w:rsidRPr="00326E32">
              <w:t xml:space="preserve"> - пожарной сигнализации и системы оповещения, системы видеонаблюдения и системы контроля </w:t>
            </w:r>
            <w:proofErr w:type="gramStart"/>
            <w:r w:rsidRPr="00326E32">
              <w:t>доступа  на</w:t>
            </w:r>
            <w:proofErr w:type="gramEnd"/>
            <w:r w:rsidRPr="00326E32">
              <w:t xml:space="preserve"> 2019 год  составила  </w:t>
            </w:r>
            <w:r w:rsidRPr="00326E32">
              <w:rPr>
                <w:u w:val="single"/>
              </w:rPr>
              <w:t>100 000 (сто тысяч) рублей 00 копеек</w:t>
            </w:r>
          </w:p>
          <w:p w:rsidR="00B44E0E" w:rsidRPr="00326E32" w:rsidRDefault="00B44E0E" w:rsidP="00612659">
            <w:pPr>
              <w:pStyle w:val="24"/>
              <w:snapToGrid w:val="0"/>
              <w:spacing w:before="0" w:after="0"/>
              <w:jc w:val="both"/>
              <w:rPr>
                <w:rFonts w:ascii="Times New Roman" w:hAnsi="Times New Roman"/>
                <w:b/>
                <w:sz w:val="24"/>
                <w:szCs w:val="24"/>
                <w:lang w:val="ru-RU"/>
              </w:rPr>
            </w:pPr>
          </w:p>
          <w:p w:rsidR="00BA5DC6" w:rsidRPr="00326E32" w:rsidRDefault="00BA5DC6" w:rsidP="00612659">
            <w:pPr>
              <w:pStyle w:val="24"/>
              <w:snapToGrid w:val="0"/>
              <w:spacing w:before="0" w:after="0"/>
              <w:jc w:val="both"/>
              <w:rPr>
                <w:rFonts w:ascii="Times New Roman" w:hAnsi="Times New Roman"/>
                <w:b/>
                <w:sz w:val="24"/>
                <w:szCs w:val="24"/>
                <w:lang w:val="ru-RU"/>
              </w:rPr>
            </w:pPr>
          </w:p>
        </w:tc>
      </w:tr>
      <w:tr w:rsidR="00AF557A" w:rsidRPr="00326E32" w:rsidTr="002E62F7">
        <w:tblPrEx>
          <w:tblLook w:val="04A0" w:firstRow="1" w:lastRow="0" w:firstColumn="1" w:lastColumn="0" w:noHBand="0" w:noVBand="1"/>
        </w:tblPrEx>
        <w:trPr>
          <w:gridBefore w:val="1"/>
          <w:wBefore w:w="6" w:type="dxa"/>
        </w:trPr>
        <w:tc>
          <w:tcPr>
            <w:tcW w:w="3119" w:type="dxa"/>
            <w:tcBorders>
              <w:top w:val="single" w:sz="4" w:space="0" w:color="000000"/>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lastRenderedPageBreak/>
              <w:t xml:space="preserve">Сведения о включенных </w:t>
            </w:r>
          </w:p>
          <w:p w:rsidR="00AF557A" w:rsidRPr="00326E32" w:rsidRDefault="00AF557A" w:rsidP="00612659">
            <w:pPr>
              <w:snapToGrid w:val="0"/>
              <w:spacing w:line="256" w:lineRule="auto"/>
              <w:jc w:val="both"/>
              <w:rPr>
                <w:b/>
              </w:rPr>
            </w:pPr>
            <w:r w:rsidRPr="00326E32">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AF557A" w:rsidRPr="00326E32" w:rsidRDefault="00AF557A" w:rsidP="00612659">
            <w:pPr>
              <w:snapToGrid w:val="0"/>
              <w:spacing w:line="256" w:lineRule="auto"/>
              <w:jc w:val="both"/>
            </w:pPr>
            <w:r w:rsidRPr="00326E32">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AF557A" w:rsidRPr="00326E32" w:rsidTr="002E62F7">
        <w:tblPrEx>
          <w:tblLook w:val="04A0" w:firstRow="1" w:lastRow="0" w:firstColumn="1" w:lastColumn="0" w:noHBand="0" w:noVBand="1"/>
        </w:tblPrEx>
        <w:trPr>
          <w:gridBefore w:val="1"/>
          <w:wBefore w:w="6" w:type="dxa"/>
        </w:trPr>
        <w:tc>
          <w:tcPr>
            <w:tcW w:w="3154" w:type="dxa"/>
            <w:gridSpan w:val="2"/>
            <w:tcBorders>
              <w:top w:val="single" w:sz="4" w:space="0" w:color="000000"/>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t>Место доставки поставляемых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AF557A" w:rsidRPr="00326E32" w:rsidRDefault="00AF557A" w:rsidP="00612659">
            <w:pPr>
              <w:snapToGrid w:val="0"/>
              <w:spacing w:line="256" w:lineRule="auto"/>
              <w:jc w:val="both"/>
            </w:pPr>
            <w:r w:rsidRPr="00326E32">
              <w:t xml:space="preserve">184601, Мурманская область, г. Североморск, ул. Гвардейская, </w:t>
            </w:r>
          </w:p>
          <w:p w:rsidR="00AF557A" w:rsidRPr="00326E32" w:rsidRDefault="00AF557A" w:rsidP="00612659">
            <w:pPr>
              <w:snapToGrid w:val="0"/>
              <w:spacing w:line="256" w:lineRule="auto"/>
              <w:jc w:val="both"/>
            </w:pPr>
            <w:r w:rsidRPr="00326E32">
              <w:t>дом 5.</w:t>
            </w:r>
          </w:p>
        </w:tc>
      </w:tr>
      <w:tr w:rsidR="00AF557A" w:rsidRPr="00326E32" w:rsidTr="002E62F7">
        <w:tblPrEx>
          <w:tblLook w:val="04A0" w:firstRow="1" w:lastRow="0" w:firstColumn="1" w:lastColumn="0" w:noHBand="0" w:noVBand="1"/>
        </w:tblPrEx>
        <w:trPr>
          <w:gridBefore w:val="1"/>
          <w:wBefore w:w="6" w:type="dxa"/>
        </w:trPr>
        <w:tc>
          <w:tcPr>
            <w:tcW w:w="3154" w:type="dxa"/>
            <w:gridSpan w:val="2"/>
            <w:tcBorders>
              <w:top w:val="single" w:sz="4" w:space="0" w:color="000000"/>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t>Сроки поставки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AF557A" w:rsidRPr="00326E32" w:rsidRDefault="00AF557A" w:rsidP="00BA5DC6">
            <w:pPr>
              <w:snapToGrid w:val="0"/>
              <w:spacing w:line="256" w:lineRule="auto"/>
              <w:jc w:val="both"/>
              <w:rPr>
                <w:highlight w:val="yellow"/>
              </w:rPr>
            </w:pPr>
            <w:r w:rsidRPr="00326E32">
              <w:t>С 01.01.201</w:t>
            </w:r>
            <w:r w:rsidR="00BA5DC6" w:rsidRPr="00326E32">
              <w:t>9</w:t>
            </w:r>
            <w:r w:rsidRPr="00326E32">
              <w:t xml:space="preserve"> по 31.12.201</w:t>
            </w:r>
            <w:r w:rsidR="00BA5DC6" w:rsidRPr="00326E32">
              <w:t>9</w:t>
            </w:r>
          </w:p>
        </w:tc>
      </w:tr>
      <w:tr w:rsidR="00AF557A" w:rsidRPr="00326E32" w:rsidTr="002E62F7">
        <w:tblPrEx>
          <w:tblLook w:val="04A0" w:firstRow="1" w:lastRow="0" w:firstColumn="1" w:lastColumn="0" w:noHBand="0" w:noVBand="1"/>
        </w:tblPrEx>
        <w:trPr>
          <w:gridBefore w:val="1"/>
          <w:wBefore w:w="6" w:type="dxa"/>
          <w:trHeight w:val="1638"/>
        </w:trPr>
        <w:tc>
          <w:tcPr>
            <w:tcW w:w="3154" w:type="dxa"/>
            <w:gridSpan w:val="2"/>
            <w:tcBorders>
              <w:top w:val="single" w:sz="4" w:space="0" w:color="000000"/>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t>Срок и условия оплаты поставок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AF557A" w:rsidRPr="00326E32" w:rsidRDefault="00AF557A" w:rsidP="00612659">
            <w:pPr>
              <w:suppressAutoHyphens w:val="0"/>
              <w:autoSpaceDE w:val="0"/>
              <w:autoSpaceDN w:val="0"/>
              <w:adjustRightInd w:val="0"/>
              <w:jc w:val="both"/>
              <w:rPr>
                <w:rFonts w:eastAsia="Calibri"/>
                <w:color w:val="000000"/>
                <w:lang w:eastAsia="en-US"/>
              </w:rPr>
            </w:pPr>
            <w:r w:rsidRPr="00326E32">
              <w:rPr>
                <w:rFonts w:eastAsia="Calibri"/>
                <w:color w:val="000000"/>
                <w:lang w:eastAsia="en-US"/>
              </w:rPr>
              <w:t>Оплата по договору производится по безналичному расчету на основании выставленных счетов и актов (выполненных работ) оказанных услуг в течение 10 (десяти) рабочих дней после подписания акта (выполненных работ) оказанных услуг.</w:t>
            </w:r>
          </w:p>
          <w:p w:rsidR="00BA5DC6" w:rsidRPr="00326E32" w:rsidRDefault="00AF557A" w:rsidP="00BA5DC6">
            <w:pPr>
              <w:jc w:val="both"/>
            </w:pPr>
            <w:r w:rsidRPr="00326E32">
              <w:t>Авансирование не предусмотрено.</w:t>
            </w:r>
          </w:p>
          <w:p w:rsidR="00AF557A" w:rsidRPr="00326E32" w:rsidRDefault="00AF557A" w:rsidP="00BA5DC6"/>
        </w:tc>
      </w:tr>
      <w:tr w:rsidR="00BA5DC6" w:rsidRPr="00326E32" w:rsidTr="006452F6">
        <w:tblPrEx>
          <w:tblLook w:val="04A0" w:firstRow="1" w:lastRow="0" w:firstColumn="1" w:lastColumn="0" w:noHBand="0" w:noVBand="1"/>
        </w:tblPrEx>
        <w:trPr>
          <w:gridBefore w:val="1"/>
          <w:wBefore w:w="6" w:type="dxa"/>
          <w:trHeight w:val="2973"/>
        </w:trPr>
        <w:tc>
          <w:tcPr>
            <w:tcW w:w="3154" w:type="dxa"/>
            <w:gridSpan w:val="2"/>
            <w:tcBorders>
              <w:top w:val="single" w:sz="4" w:space="0" w:color="000000"/>
              <w:left w:val="single" w:sz="4" w:space="0" w:color="000000"/>
              <w:bottom w:val="single" w:sz="4" w:space="0" w:color="auto"/>
              <w:right w:val="nil"/>
            </w:tcBorders>
            <w:hideMark/>
          </w:tcPr>
          <w:p w:rsidR="00BA5DC6" w:rsidRPr="00326E32" w:rsidRDefault="00BA5DC6" w:rsidP="00BA5DC6">
            <w:pPr>
              <w:snapToGrid w:val="0"/>
              <w:spacing w:line="256" w:lineRule="auto"/>
              <w:jc w:val="both"/>
              <w:rPr>
                <w:b/>
              </w:rPr>
            </w:pPr>
            <w:r w:rsidRPr="00326E32">
              <w:rPr>
                <w:b/>
              </w:rPr>
              <w:t>Требование к участникам размещения заказа</w:t>
            </w:r>
          </w:p>
        </w:tc>
        <w:tc>
          <w:tcPr>
            <w:tcW w:w="7478" w:type="dxa"/>
            <w:tcBorders>
              <w:top w:val="single" w:sz="4" w:space="0" w:color="000000"/>
              <w:left w:val="single" w:sz="4" w:space="0" w:color="000000"/>
              <w:bottom w:val="single" w:sz="4" w:space="0" w:color="auto"/>
              <w:right w:val="single" w:sz="4" w:space="0" w:color="000000"/>
            </w:tcBorders>
            <w:vAlign w:val="center"/>
          </w:tcPr>
          <w:p w:rsidR="00BA5DC6" w:rsidRPr="00326E32" w:rsidRDefault="00BA5DC6" w:rsidP="00BA5DC6">
            <w:pPr>
              <w:tabs>
                <w:tab w:val="left" w:pos="0"/>
              </w:tabs>
              <w:spacing w:line="200" w:lineRule="atLeast"/>
              <w:jc w:val="both"/>
              <w:rPr>
                <w:rFonts w:eastAsia="Lucida Sans Unicode"/>
                <w:color w:val="000000"/>
                <w:kern w:val="2"/>
                <w:lang w:eastAsia="hi-IN" w:bidi="hi-IN"/>
              </w:rPr>
            </w:pPr>
            <w:r w:rsidRPr="00326E32">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BA5DC6" w:rsidRPr="00326E32" w:rsidRDefault="00BA5DC6" w:rsidP="00BA5DC6">
            <w:pPr>
              <w:widowControl w:val="0"/>
              <w:tabs>
                <w:tab w:val="left" w:pos="1418"/>
              </w:tabs>
              <w:suppressAutoHyphens w:val="0"/>
              <w:snapToGrid w:val="0"/>
              <w:spacing w:line="200" w:lineRule="atLeast"/>
              <w:jc w:val="both"/>
              <w:rPr>
                <w:lang w:eastAsia="ru-RU"/>
              </w:rPr>
            </w:pPr>
            <w:r w:rsidRPr="00326E32">
              <w:rPr>
                <w:lang w:eastAsia="ru-RU"/>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A5DC6" w:rsidRPr="00326E32" w:rsidRDefault="00BA5DC6" w:rsidP="00BA5DC6">
            <w:pPr>
              <w:widowControl w:val="0"/>
              <w:tabs>
                <w:tab w:val="left" w:pos="1418"/>
              </w:tabs>
              <w:suppressAutoHyphens w:val="0"/>
              <w:snapToGrid w:val="0"/>
              <w:spacing w:line="200" w:lineRule="atLeast"/>
              <w:jc w:val="both"/>
              <w:rPr>
                <w:lang w:eastAsia="ru-RU"/>
              </w:rPr>
            </w:pPr>
            <w:r w:rsidRPr="00326E32">
              <w:rPr>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r w:rsidRPr="00326E32">
              <w:rPr>
                <w:lang w:eastAsia="ru-RU"/>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326E32">
              <w:rPr>
                <w:lang w:eastAsia="ru-RU"/>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r w:rsidRPr="00326E32">
              <w:rPr>
                <w:lang w:eastAsia="ru-RU"/>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r w:rsidRPr="00326E32">
              <w:rPr>
                <w:lang w:eastAsia="ru-RU"/>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r w:rsidRPr="00326E32">
              <w:rPr>
                <w:lang w:eastAsia="ru-RU"/>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r w:rsidRPr="00326E32">
              <w:rPr>
                <w:lang w:eastAsia="ru-RU"/>
              </w:rPr>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BA5DC6" w:rsidRPr="00326E32" w:rsidRDefault="00BA5DC6" w:rsidP="00BA5DC6">
            <w:pPr>
              <w:spacing w:line="200" w:lineRule="atLeast"/>
              <w:jc w:val="both"/>
              <w:rPr>
                <w:b/>
              </w:rPr>
            </w:pPr>
            <w:r w:rsidRPr="00326E32">
              <w:rPr>
                <w:b/>
              </w:rPr>
              <w:lastRenderedPageBreak/>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A5DC6" w:rsidRPr="00326E32" w:rsidRDefault="00BA5DC6" w:rsidP="00BA5DC6">
            <w:pPr>
              <w:spacing w:line="200" w:lineRule="atLeast"/>
              <w:jc w:val="both"/>
              <w:rPr>
                <w:lang w:eastAsia="ru-RU"/>
              </w:rPr>
            </w:pPr>
            <w:r w:rsidRPr="00326E32">
              <w:rPr>
                <w:i/>
              </w:rPr>
              <w:t xml:space="preserve">- </w:t>
            </w:r>
            <w:r w:rsidRPr="00326E32">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A5DC6" w:rsidRPr="00326E32" w:rsidRDefault="00BA5DC6" w:rsidP="00BA5DC6">
            <w:pPr>
              <w:widowControl w:val="0"/>
              <w:suppressAutoHyphens w:val="0"/>
              <w:autoSpaceDE w:val="0"/>
              <w:autoSpaceDN w:val="0"/>
              <w:adjustRightInd w:val="0"/>
              <w:snapToGrid w:val="0"/>
              <w:spacing w:line="256" w:lineRule="auto"/>
              <w:jc w:val="both"/>
              <w:rPr>
                <w:lang w:eastAsia="ru-RU"/>
              </w:rPr>
            </w:pPr>
          </w:p>
        </w:tc>
      </w:tr>
      <w:tr w:rsidR="00BA5DC6" w:rsidRPr="00326E32" w:rsidTr="002E62F7">
        <w:tblPrEx>
          <w:tblLook w:val="04A0" w:firstRow="1" w:lastRow="0" w:firstColumn="1" w:lastColumn="0" w:noHBand="0" w:noVBand="1"/>
        </w:tblPrEx>
        <w:trPr>
          <w:gridBefore w:val="1"/>
          <w:wBefore w:w="6" w:type="dxa"/>
          <w:trHeight w:val="6361"/>
        </w:trPr>
        <w:tc>
          <w:tcPr>
            <w:tcW w:w="3154" w:type="dxa"/>
            <w:gridSpan w:val="2"/>
            <w:tcBorders>
              <w:top w:val="single" w:sz="4" w:space="0" w:color="000000"/>
              <w:left w:val="single" w:sz="4" w:space="0" w:color="000000"/>
              <w:bottom w:val="single" w:sz="4" w:space="0" w:color="000000"/>
              <w:right w:val="nil"/>
            </w:tcBorders>
          </w:tcPr>
          <w:p w:rsidR="00BA5DC6" w:rsidRPr="00326E32" w:rsidRDefault="00BA5DC6" w:rsidP="00BA5DC6">
            <w:pPr>
              <w:widowControl w:val="0"/>
              <w:suppressAutoHyphens w:val="0"/>
              <w:snapToGrid w:val="0"/>
              <w:spacing w:line="256" w:lineRule="auto"/>
              <w:jc w:val="both"/>
              <w:rPr>
                <w:rFonts w:eastAsia="Arial Unicode MS"/>
                <w:b/>
                <w:bCs/>
                <w:lang w:eastAsia="ru-RU"/>
              </w:rPr>
            </w:pPr>
            <w:r w:rsidRPr="00326E32">
              <w:rPr>
                <w:rFonts w:eastAsia="Arial Unicode MS"/>
                <w:b/>
                <w:bCs/>
                <w:lang w:eastAsia="ru-RU"/>
              </w:rPr>
              <w:lastRenderedPageBreak/>
              <w:t>Приоритет</w:t>
            </w:r>
          </w:p>
          <w:p w:rsidR="00BA5DC6" w:rsidRPr="00326E32" w:rsidRDefault="00BA5DC6" w:rsidP="00BA5DC6">
            <w:pPr>
              <w:widowControl w:val="0"/>
              <w:suppressAutoHyphens w:val="0"/>
              <w:snapToGrid w:val="0"/>
              <w:spacing w:line="256" w:lineRule="auto"/>
              <w:ind w:firstLine="720"/>
              <w:jc w:val="both"/>
              <w:rPr>
                <w:rFonts w:eastAsia="Arial Unicode MS"/>
                <w:b/>
                <w:bCs/>
                <w:lang w:eastAsia="ru-RU"/>
              </w:rPr>
            </w:pPr>
          </w:p>
        </w:tc>
        <w:tc>
          <w:tcPr>
            <w:tcW w:w="7478" w:type="dxa"/>
            <w:tcBorders>
              <w:top w:val="single" w:sz="4" w:space="0" w:color="000000"/>
              <w:left w:val="single" w:sz="4" w:space="0" w:color="000000"/>
              <w:bottom w:val="single" w:sz="4" w:space="0" w:color="000000"/>
              <w:right w:val="single" w:sz="4" w:space="0" w:color="000000"/>
            </w:tcBorders>
          </w:tcPr>
          <w:p w:rsidR="00BA5DC6" w:rsidRPr="00326E32" w:rsidRDefault="00BA5DC6" w:rsidP="00BA5DC6">
            <w:pPr>
              <w:widowControl w:val="0"/>
              <w:suppressAutoHyphens w:val="0"/>
              <w:autoSpaceDE w:val="0"/>
              <w:snapToGrid w:val="0"/>
              <w:spacing w:line="256" w:lineRule="auto"/>
              <w:jc w:val="both"/>
              <w:rPr>
                <w:rFonts w:eastAsia="Calibri"/>
                <w:lang w:eastAsia="en-US"/>
              </w:rPr>
            </w:pPr>
            <w:r w:rsidRPr="00326E32">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BA5DC6" w:rsidRPr="00326E32" w:rsidRDefault="00BA5DC6" w:rsidP="00BA5DC6">
            <w:pPr>
              <w:widowControl w:val="0"/>
              <w:suppressAutoHyphens w:val="0"/>
              <w:autoSpaceDE w:val="0"/>
              <w:snapToGrid w:val="0"/>
              <w:spacing w:line="256" w:lineRule="auto"/>
              <w:jc w:val="both"/>
              <w:rPr>
                <w:b/>
                <w:lang w:eastAsia="ru-RU"/>
              </w:rPr>
            </w:pPr>
            <w:r w:rsidRPr="00326E32">
              <w:rPr>
                <w:rFonts w:eastAsia="Calibri"/>
                <w:lang w:eastAsia="en-US"/>
              </w:rPr>
              <w:t>«</w:t>
            </w:r>
            <w:r w:rsidRPr="00326E32">
              <w:rPr>
                <w:b/>
                <w:lang w:eastAsia="ru-RU"/>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в) сведения о начальной (максимальной) цене единицы каждого товара, работы, услуги, являющихся предметом закупки;</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A5DC6" w:rsidRPr="00326E32" w:rsidRDefault="00BA5DC6" w:rsidP="00BA5DC6">
            <w:pPr>
              <w:widowControl w:val="0"/>
              <w:suppressAutoHyphens w:val="0"/>
              <w:autoSpaceDE w:val="0"/>
              <w:snapToGrid w:val="0"/>
              <w:spacing w:line="256" w:lineRule="auto"/>
              <w:jc w:val="both"/>
              <w:rPr>
                <w:lang w:eastAsia="ru-RU"/>
              </w:rPr>
            </w:pPr>
            <w:r w:rsidRPr="00326E32">
              <w:rPr>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5DC6" w:rsidRPr="00326E32" w:rsidRDefault="00BA5DC6" w:rsidP="00BA5DC6">
            <w:pPr>
              <w:widowControl w:val="0"/>
              <w:tabs>
                <w:tab w:val="num" w:pos="1894"/>
              </w:tabs>
              <w:suppressAutoHyphens w:val="0"/>
              <w:snapToGrid w:val="0"/>
              <w:jc w:val="both"/>
              <w:rPr>
                <w:b/>
                <w:color w:val="000000"/>
                <w:lang w:eastAsia="ru-RU"/>
              </w:rPr>
            </w:pPr>
            <w:r w:rsidRPr="00326E32">
              <w:rPr>
                <w:b/>
                <w:color w:val="000000"/>
                <w:lang w:eastAsia="ru-RU"/>
              </w:rPr>
              <w:t>Приоритет не предоставляется в случаях, если:</w:t>
            </w:r>
          </w:p>
          <w:p w:rsidR="00BA5DC6" w:rsidRPr="00326E32" w:rsidRDefault="00BA5DC6" w:rsidP="00BA5DC6">
            <w:pPr>
              <w:widowControl w:val="0"/>
              <w:tabs>
                <w:tab w:val="num" w:pos="1894"/>
              </w:tabs>
              <w:suppressAutoHyphens w:val="0"/>
              <w:snapToGrid w:val="0"/>
              <w:jc w:val="both"/>
              <w:rPr>
                <w:lang w:eastAsia="ru-RU"/>
              </w:rPr>
            </w:pPr>
            <w:r w:rsidRPr="00326E32">
              <w:rPr>
                <w:lang w:eastAsia="ru-RU"/>
              </w:rPr>
              <w:t>а) закупка признана несостоявшейся и договор заключается с единственным участником закупки;</w:t>
            </w:r>
          </w:p>
          <w:p w:rsidR="00BA5DC6" w:rsidRPr="00326E32" w:rsidRDefault="00BA5DC6" w:rsidP="00BA5DC6">
            <w:pPr>
              <w:widowControl w:val="0"/>
              <w:tabs>
                <w:tab w:val="num" w:pos="1894"/>
              </w:tabs>
              <w:suppressAutoHyphens w:val="0"/>
              <w:snapToGrid w:val="0"/>
              <w:jc w:val="both"/>
              <w:rPr>
                <w:lang w:eastAsia="ru-RU"/>
              </w:rPr>
            </w:pPr>
            <w:r w:rsidRPr="00326E32">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5DC6" w:rsidRPr="00326E32" w:rsidRDefault="00BA5DC6" w:rsidP="00BA5DC6">
            <w:pPr>
              <w:widowControl w:val="0"/>
              <w:tabs>
                <w:tab w:val="num" w:pos="1894"/>
              </w:tabs>
              <w:suppressAutoHyphens w:val="0"/>
              <w:snapToGrid w:val="0"/>
              <w:jc w:val="both"/>
              <w:rPr>
                <w:lang w:eastAsia="ru-RU"/>
              </w:rPr>
            </w:pPr>
            <w:r w:rsidRPr="00326E32">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5DC6" w:rsidRPr="00326E32" w:rsidRDefault="00BA5DC6" w:rsidP="00BA5DC6">
            <w:pPr>
              <w:widowControl w:val="0"/>
              <w:tabs>
                <w:tab w:val="num" w:pos="1894"/>
              </w:tabs>
              <w:suppressAutoHyphens w:val="0"/>
              <w:snapToGrid w:val="0"/>
              <w:jc w:val="both"/>
              <w:rPr>
                <w:lang w:eastAsia="ru-RU"/>
              </w:rPr>
            </w:pPr>
            <w:r w:rsidRPr="00326E32">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5DC6" w:rsidRPr="00326E32" w:rsidRDefault="00BA5DC6" w:rsidP="00BA5DC6">
            <w:pPr>
              <w:widowControl w:val="0"/>
              <w:tabs>
                <w:tab w:val="num" w:pos="1894"/>
              </w:tabs>
              <w:suppressAutoHyphens w:val="0"/>
              <w:snapToGrid w:val="0"/>
              <w:jc w:val="both"/>
              <w:rPr>
                <w:lang w:eastAsia="ru-RU"/>
              </w:rPr>
            </w:pPr>
            <w:r w:rsidRPr="00326E32">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326E32">
              <w:rPr>
                <w:lang w:eastAsia="ru-RU"/>
              </w:rPr>
              <w:t>в закупке</w:t>
            </w:r>
            <w:proofErr w:type="gramEnd"/>
            <w:r w:rsidRPr="00326E32">
              <w:rPr>
                <w:lang w:eastAsia="ru-RU"/>
              </w:rPr>
              <w:t xml:space="preserve"> и такая заявка рассматривается как содержащая предложение о поставке иностранных товаров. </w:t>
            </w:r>
          </w:p>
        </w:tc>
      </w:tr>
      <w:tr w:rsidR="00AF557A" w:rsidRPr="00326E32" w:rsidTr="002E62F7">
        <w:tblPrEx>
          <w:tblLook w:val="04A0" w:firstRow="1" w:lastRow="0" w:firstColumn="1" w:lastColumn="0" w:noHBand="0" w:noVBand="1"/>
        </w:tblPrEx>
        <w:trPr>
          <w:gridBefore w:val="1"/>
          <w:wBefore w:w="6" w:type="dxa"/>
          <w:trHeight w:val="1699"/>
        </w:trPr>
        <w:tc>
          <w:tcPr>
            <w:tcW w:w="3154" w:type="dxa"/>
            <w:gridSpan w:val="2"/>
            <w:tcBorders>
              <w:top w:val="single" w:sz="4" w:space="0" w:color="auto"/>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lastRenderedPageBreak/>
              <w:t>Требование к составу котировочной заявки</w:t>
            </w:r>
          </w:p>
        </w:tc>
        <w:tc>
          <w:tcPr>
            <w:tcW w:w="7478" w:type="dxa"/>
            <w:tcBorders>
              <w:top w:val="single" w:sz="4" w:space="0" w:color="auto"/>
              <w:left w:val="single" w:sz="4" w:space="0" w:color="000000"/>
              <w:bottom w:val="single" w:sz="4" w:space="0" w:color="000000"/>
              <w:right w:val="single" w:sz="4" w:space="0" w:color="000000"/>
            </w:tcBorders>
            <w:vAlign w:val="center"/>
          </w:tcPr>
          <w:p w:rsidR="00277F9A" w:rsidRPr="00326E32" w:rsidRDefault="00277F9A" w:rsidP="00277F9A">
            <w:pPr>
              <w:spacing w:line="200" w:lineRule="atLeast"/>
              <w:jc w:val="both"/>
              <w:rPr>
                <w:b/>
              </w:rPr>
            </w:pPr>
            <w:r w:rsidRPr="00326E32">
              <w:rPr>
                <w:b/>
              </w:rPr>
              <w:t xml:space="preserve">К котировочной заявке должны быть приложены перечисленные документы: </w:t>
            </w:r>
          </w:p>
          <w:p w:rsidR="00277F9A" w:rsidRPr="00326E32" w:rsidRDefault="00277F9A" w:rsidP="00277F9A">
            <w:pPr>
              <w:tabs>
                <w:tab w:val="left" w:pos="900"/>
              </w:tabs>
              <w:autoSpaceDE w:val="0"/>
              <w:jc w:val="both"/>
              <w:rPr>
                <w:b/>
              </w:rPr>
            </w:pPr>
            <w:r w:rsidRPr="00326E32">
              <w:t xml:space="preserve">- копия Учредительных документов (Устав) участника закупок, заверенная руководителем </w:t>
            </w:r>
            <w:r w:rsidRPr="00326E32">
              <w:rPr>
                <w:b/>
              </w:rPr>
              <w:t>(для юр. лиц)</w:t>
            </w:r>
          </w:p>
          <w:p w:rsidR="00277F9A" w:rsidRPr="00326E32" w:rsidRDefault="00277F9A" w:rsidP="00277F9A">
            <w:pPr>
              <w:tabs>
                <w:tab w:val="left" w:pos="900"/>
              </w:tabs>
              <w:autoSpaceDE w:val="0"/>
              <w:jc w:val="both"/>
            </w:pPr>
            <w:r w:rsidRPr="00326E32">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77F9A" w:rsidRPr="00326E32" w:rsidRDefault="00277F9A" w:rsidP="00277F9A">
            <w:pPr>
              <w:tabs>
                <w:tab w:val="left" w:pos="900"/>
              </w:tabs>
              <w:autoSpaceDE w:val="0"/>
              <w:jc w:val="both"/>
            </w:pPr>
            <w:r w:rsidRPr="00326E32">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w:t>
            </w:r>
            <w:r w:rsidRPr="00326E32">
              <w:lastRenderedPageBreak/>
              <w:t>удостоверяющих личность (для физических лиц);</w:t>
            </w:r>
          </w:p>
          <w:p w:rsidR="00277F9A" w:rsidRPr="00326E32" w:rsidRDefault="00277F9A" w:rsidP="00277F9A">
            <w:pPr>
              <w:tabs>
                <w:tab w:val="left" w:pos="900"/>
              </w:tabs>
              <w:autoSpaceDE w:val="0"/>
              <w:jc w:val="both"/>
            </w:pPr>
            <w:r w:rsidRPr="00326E32">
              <w:t xml:space="preserve">- </w:t>
            </w:r>
            <w:proofErr w:type="gramStart"/>
            <w:r w:rsidRPr="00326E32">
              <w:t>надлежащим образом</w:t>
            </w:r>
            <w:proofErr w:type="gramEnd"/>
            <w:r w:rsidRPr="00326E32">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77F9A" w:rsidRPr="00326E32" w:rsidRDefault="00277F9A" w:rsidP="00277F9A">
            <w:pPr>
              <w:tabs>
                <w:tab w:val="left" w:pos="900"/>
              </w:tabs>
              <w:autoSpaceDE w:val="0"/>
              <w:jc w:val="both"/>
            </w:pPr>
            <w:r w:rsidRPr="00326E32">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277F9A" w:rsidRPr="00326E32" w:rsidRDefault="00277F9A" w:rsidP="00277F9A">
            <w:pPr>
              <w:tabs>
                <w:tab w:val="left" w:pos="900"/>
              </w:tabs>
              <w:autoSpaceDE w:val="0"/>
              <w:jc w:val="both"/>
            </w:pPr>
            <w:r w:rsidRPr="00326E32">
              <w:t>- документ, подтверждающий полномочия лица на осуществление действий от имени участника закупок.</w:t>
            </w:r>
            <w:r w:rsidR="009E0DE3" w:rsidRPr="00326E32">
              <w:t xml:space="preserve">    </w:t>
            </w:r>
          </w:p>
          <w:p w:rsidR="009E0DE3" w:rsidRPr="00326E32" w:rsidRDefault="009E0DE3" w:rsidP="00277F9A">
            <w:pPr>
              <w:tabs>
                <w:tab w:val="left" w:pos="900"/>
              </w:tabs>
              <w:autoSpaceDE w:val="0"/>
              <w:jc w:val="both"/>
            </w:pPr>
            <w:r w:rsidRPr="00326E32">
              <w:t>- заверенная надлежащим образом копия лицензии на осуществление деятельности по техническому обслужи</w:t>
            </w:r>
            <w:bookmarkStart w:id="0" w:name="_GoBack"/>
            <w:bookmarkEnd w:id="0"/>
            <w:r w:rsidRPr="00326E32">
              <w:t>ванию охранно-пожарной сигнализации.</w:t>
            </w:r>
          </w:p>
          <w:p w:rsidR="00AF557A" w:rsidRPr="00326E32" w:rsidRDefault="00AF557A" w:rsidP="00612659">
            <w:pPr>
              <w:suppressAutoHyphens w:val="0"/>
              <w:autoSpaceDE w:val="0"/>
              <w:autoSpaceDN w:val="0"/>
              <w:adjustRightInd w:val="0"/>
              <w:jc w:val="both"/>
              <w:rPr>
                <w:rFonts w:eastAsia="Calibri"/>
                <w:color w:val="000000"/>
                <w:lang w:eastAsia="en-US"/>
              </w:rPr>
            </w:pPr>
          </w:p>
        </w:tc>
      </w:tr>
      <w:tr w:rsidR="00277F9A" w:rsidRPr="00326E32" w:rsidTr="006452F6">
        <w:tblPrEx>
          <w:tblLook w:val="04A0" w:firstRow="1" w:lastRow="0" w:firstColumn="1" w:lastColumn="0" w:noHBand="0" w:noVBand="1"/>
        </w:tblPrEx>
        <w:trPr>
          <w:gridBefore w:val="1"/>
          <w:wBefore w:w="6" w:type="dxa"/>
          <w:trHeight w:val="2123"/>
        </w:trPr>
        <w:tc>
          <w:tcPr>
            <w:tcW w:w="3154" w:type="dxa"/>
            <w:gridSpan w:val="2"/>
            <w:tcBorders>
              <w:top w:val="single" w:sz="4" w:space="0" w:color="000000"/>
              <w:left w:val="single" w:sz="4" w:space="0" w:color="000000"/>
              <w:bottom w:val="single" w:sz="4" w:space="0" w:color="000000"/>
              <w:right w:val="nil"/>
            </w:tcBorders>
            <w:hideMark/>
          </w:tcPr>
          <w:p w:rsidR="00277F9A" w:rsidRPr="00326E32" w:rsidRDefault="00277F9A" w:rsidP="00277F9A">
            <w:pPr>
              <w:snapToGrid w:val="0"/>
              <w:spacing w:line="256" w:lineRule="auto"/>
              <w:jc w:val="both"/>
              <w:rPr>
                <w:b/>
              </w:rPr>
            </w:pPr>
            <w:r w:rsidRPr="00326E32">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277F9A" w:rsidRPr="00326E32" w:rsidRDefault="00277F9A" w:rsidP="00277F9A">
            <w:pPr>
              <w:spacing w:line="256" w:lineRule="auto"/>
              <w:jc w:val="both"/>
            </w:pPr>
            <w:r w:rsidRPr="00326E32">
              <w:t>Начало подачи котировочных заявок: со дня размещения</w:t>
            </w:r>
          </w:p>
          <w:p w:rsidR="00277F9A" w:rsidRPr="00326E32" w:rsidRDefault="00277F9A" w:rsidP="00277F9A">
            <w:pPr>
              <w:spacing w:line="256" w:lineRule="auto"/>
              <w:jc w:val="both"/>
            </w:pPr>
            <w:r w:rsidRPr="00326E32">
              <w:t xml:space="preserve">извещения на Интернет-сайте </w:t>
            </w:r>
            <w:hyperlink r:id="rId8" w:history="1">
              <w:r w:rsidRPr="00326E32">
                <w:rPr>
                  <w:rStyle w:val="a4"/>
                </w:rPr>
                <w:t>www.zakupki.gov.ru</w:t>
              </w:r>
            </w:hyperlink>
            <w:r w:rsidRPr="00326E32">
              <w:t>: 30.11.2018 г.</w:t>
            </w:r>
          </w:p>
          <w:p w:rsidR="00277F9A" w:rsidRPr="00326E32" w:rsidRDefault="00277F9A" w:rsidP="00277F9A">
            <w:pPr>
              <w:spacing w:line="256" w:lineRule="auto"/>
              <w:jc w:val="both"/>
              <w:rPr>
                <w:b/>
              </w:rPr>
            </w:pPr>
            <w:r w:rsidRPr="00326E32">
              <w:t xml:space="preserve">Окончание подачи котировочных заявок: </w:t>
            </w:r>
            <w:r w:rsidRPr="00326E32">
              <w:rPr>
                <w:b/>
              </w:rPr>
              <w:t xml:space="preserve">10час. 00 мин.        </w:t>
            </w:r>
          </w:p>
          <w:p w:rsidR="00277F9A" w:rsidRPr="00326E32" w:rsidRDefault="00277F9A" w:rsidP="00277F9A">
            <w:pPr>
              <w:spacing w:line="256" w:lineRule="auto"/>
              <w:jc w:val="both"/>
              <w:rPr>
                <w:b/>
              </w:rPr>
            </w:pPr>
            <w:r w:rsidRPr="00326E32">
              <w:rPr>
                <w:b/>
              </w:rPr>
              <w:t>10.12.2018 года.</w:t>
            </w:r>
          </w:p>
          <w:p w:rsidR="00277F9A" w:rsidRPr="00326E32" w:rsidRDefault="00277F9A" w:rsidP="00277F9A">
            <w:pPr>
              <w:spacing w:line="256" w:lineRule="auto"/>
              <w:jc w:val="both"/>
            </w:pPr>
            <w:r w:rsidRPr="00326E32">
              <w:t>Котировочные заявки принимаются Заказчиком:</w:t>
            </w:r>
          </w:p>
          <w:p w:rsidR="00277F9A" w:rsidRPr="00326E32" w:rsidRDefault="00277F9A" w:rsidP="00277F9A">
            <w:pPr>
              <w:spacing w:line="256" w:lineRule="auto"/>
              <w:jc w:val="both"/>
            </w:pPr>
            <w:r w:rsidRPr="00326E32">
              <w:t xml:space="preserve">- на бумажном носителе в конвертах по месту нахождения: </w:t>
            </w:r>
          </w:p>
          <w:p w:rsidR="00277F9A" w:rsidRPr="00326E32" w:rsidRDefault="00277F9A" w:rsidP="00277F9A">
            <w:pPr>
              <w:spacing w:line="256" w:lineRule="auto"/>
              <w:jc w:val="both"/>
            </w:pPr>
            <w:r w:rsidRPr="00326E32">
              <w:t xml:space="preserve">184601, Мурманская область, г. Североморск, ул. Гвардейская, дом 5, </w:t>
            </w:r>
            <w:proofErr w:type="spellStart"/>
            <w:r w:rsidRPr="00326E32">
              <w:t>каб</w:t>
            </w:r>
            <w:proofErr w:type="spellEnd"/>
            <w:r w:rsidRPr="00326E32">
              <w:t xml:space="preserve">. № 201 3-го корпуса, в рабочие дни (понедельник - четверг) с 09.00 час. до 17.15 МСК </w:t>
            </w:r>
            <w:proofErr w:type="gramStart"/>
            <w:r w:rsidRPr="00326E32">
              <w:t>час;  пятница</w:t>
            </w:r>
            <w:proofErr w:type="gramEnd"/>
            <w:r w:rsidRPr="00326E32">
              <w:t xml:space="preserve"> с 09.00 до 17.00 МСК  (перерыв с 13.00 час. до 14.00 час.);</w:t>
            </w:r>
          </w:p>
          <w:p w:rsidR="00277F9A" w:rsidRPr="00326E32" w:rsidRDefault="00277F9A" w:rsidP="00277F9A">
            <w:pPr>
              <w:spacing w:line="256" w:lineRule="auto"/>
              <w:jc w:val="both"/>
            </w:pPr>
            <w:r w:rsidRPr="00326E32">
              <w:t xml:space="preserve">- по почтовому адресу-курьером: 184601, Мурманская область,  </w:t>
            </w:r>
          </w:p>
          <w:p w:rsidR="00277F9A" w:rsidRPr="00326E32" w:rsidRDefault="00277F9A" w:rsidP="00277F9A">
            <w:pPr>
              <w:spacing w:line="256" w:lineRule="auto"/>
              <w:jc w:val="both"/>
            </w:pPr>
            <w:r w:rsidRPr="00326E32">
              <w:t>г. Североморск, ул. Гвардейская, дом 5;</w:t>
            </w:r>
          </w:p>
          <w:p w:rsidR="00277F9A" w:rsidRPr="00326E32" w:rsidRDefault="00277F9A" w:rsidP="00277F9A">
            <w:pPr>
              <w:spacing w:line="256" w:lineRule="auto"/>
              <w:jc w:val="both"/>
              <w:rPr>
                <w:bCs/>
              </w:rPr>
            </w:pPr>
            <w:r w:rsidRPr="00326E32">
              <w:rPr>
                <w:bCs/>
              </w:rPr>
              <w:t>-</w:t>
            </w:r>
            <w:r w:rsidRPr="00326E32">
              <w:t xml:space="preserve"> </w:t>
            </w:r>
            <w:r w:rsidRPr="00326E32">
              <w:rPr>
                <w:bCs/>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277F9A" w:rsidRPr="00326E32" w:rsidRDefault="00277F9A" w:rsidP="00277F9A">
            <w:pPr>
              <w:spacing w:line="256" w:lineRule="auto"/>
              <w:jc w:val="both"/>
            </w:pPr>
            <w:r w:rsidRPr="00326E32">
              <w:rPr>
                <w:bCs/>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w:t>
            </w:r>
            <w:r w:rsidRPr="00326E32">
              <w:rPr>
                <w:bCs/>
              </w:rPr>
              <w:lastRenderedPageBreak/>
              <w:t>закупок, подавшего котировочную заявку, ему выдается расписка в получении котировочной заявки с указанием даты и времени ее получения.</w:t>
            </w:r>
          </w:p>
          <w:p w:rsidR="00277F9A" w:rsidRPr="00326E32" w:rsidRDefault="00277F9A" w:rsidP="00277F9A">
            <w:pPr>
              <w:spacing w:line="256" w:lineRule="auto"/>
              <w:jc w:val="both"/>
              <w:rPr>
                <w:u w:val="single"/>
              </w:rPr>
            </w:pPr>
            <w:r w:rsidRPr="00326E32">
              <w:rPr>
                <w:bCs/>
              </w:rPr>
              <w:t xml:space="preserve">Срок подачи котировочных заявок: 5 (пять) рабочих дней с даты опубликования запроса котировок на сайте </w:t>
            </w:r>
            <w:hyperlink r:id="rId9" w:history="1">
              <w:r w:rsidRPr="00326E32">
                <w:rPr>
                  <w:rStyle w:val="a4"/>
                </w:rPr>
                <w:t>www.zakupki.gov.ru</w:t>
              </w:r>
            </w:hyperlink>
          </w:p>
        </w:tc>
      </w:tr>
      <w:tr w:rsidR="00277F9A" w:rsidRPr="00326E32" w:rsidTr="002E62F7">
        <w:tblPrEx>
          <w:tblLook w:val="04A0" w:firstRow="1" w:lastRow="0" w:firstColumn="1" w:lastColumn="0" w:noHBand="0" w:noVBand="1"/>
        </w:tblPrEx>
        <w:trPr>
          <w:gridBefore w:val="1"/>
          <w:wBefore w:w="6" w:type="dxa"/>
          <w:trHeight w:val="2256"/>
        </w:trPr>
        <w:tc>
          <w:tcPr>
            <w:tcW w:w="3154" w:type="dxa"/>
            <w:gridSpan w:val="2"/>
            <w:tcBorders>
              <w:top w:val="single" w:sz="4" w:space="0" w:color="000000"/>
              <w:left w:val="single" w:sz="4" w:space="0" w:color="000000"/>
              <w:bottom w:val="single" w:sz="4" w:space="0" w:color="000000"/>
              <w:right w:val="nil"/>
            </w:tcBorders>
          </w:tcPr>
          <w:p w:rsidR="00277F9A" w:rsidRPr="00326E32" w:rsidRDefault="00277F9A" w:rsidP="00277F9A">
            <w:pPr>
              <w:spacing w:line="256" w:lineRule="auto"/>
              <w:jc w:val="both"/>
              <w:rPr>
                <w:rFonts w:eastAsia="Arial Unicode MS"/>
                <w:b/>
                <w:bCs/>
              </w:rPr>
            </w:pPr>
            <w:r w:rsidRPr="00326E32">
              <w:rPr>
                <w:rFonts w:eastAsia="Arial Unicode MS"/>
                <w:b/>
                <w:bCs/>
              </w:rPr>
              <w:lastRenderedPageBreak/>
              <w:t xml:space="preserve">Срок рассмотрения заявок </w:t>
            </w:r>
            <w:r w:rsidRPr="00326E32">
              <w:rPr>
                <w:b/>
              </w:rPr>
              <w:t xml:space="preserve">на участие в запросе котировок и подведения итогов запросов котировок </w:t>
            </w:r>
          </w:p>
        </w:tc>
        <w:tc>
          <w:tcPr>
            <w:tcW w:w="7478"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spacing w:line="256" w:lineRule="auto"/>
              <w:jc w:val="both"/>
            </w:pPr>
            <w:r w:rsidRPr="00326E32">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w:t>
            </w:r>
          </w:p>
          <w:p w:rsidR="00277F9A" w:rsidRPr="00326E32" w:rsidRDefault="00277F9A" w:rsidP="00277F9A">
            <w:pPr>
              <w:spacing w:line="256" w:lineRule="auto"/>
              <w:jc w:val="both"/>
            </w:pPr>
            <w:r w:rsidRPr="00326E32">
              <w:t>Начало рассмотрения – 10.12.2018 1</w:t>
            </w:r>
            <w:r w:rsidR="006B6C9F">
              <w:t>5</w:t>
            </w:r>
            <w:r w:rsidRPr="00326E32">
              <w:t>:00(МСК)</w:t>
            </w:r>
          </w:p>
          <w:p w:rsidR="00277F9A" w:rsidRPr="00326E32" w:rsidRDefault="00277F9A" w:rsidP="00277F9A">
            <w:pPr>
              <w:spacing w:line="256" w:lineRule="auto"/>
              <w:jc w:val="both"/>
            </w:pPr>
            <w:r w:rsidRPr="00326E32">
              <w:t xml:space="preserve">Окончание рассмотрения – </w:t>
            </w:r>
            <w:proofErr w:type="gramStart"/>
            <w:r w:rsidRPr="00326E32">
              <w:t>12.12.2018  10:00</w:t>
            </w:r>
            <w:proofErr w:type="gramEnd"/>
            <w:r w:rsidRPr="00326E32">
              <w:t>(МСК)</w:t>
            </w:r>
          </w:p>
          <w:p w:rsidR="00277F9A" w:rsidRPr="00326E32" w:rsidRDefault="00277F9A" w:rsidP="00277F9A">
            <w:pPr>
              <w:spacing w:line="256" w:lineRule="auto"/>
              <w:jc w:val="both"/>
            </w:pPr>
            <w:r w:rsidRPr="00326E32">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AF557A" w:rsidRPr="00326E32" w:rsidTr="002E62F7">
        <w:tblPrEx>
          <w:tblLook w:val="04A0" w:firstRow="1" w:lastRow="0" w:firstColumn="1" w:lastColumn="0" w:noHBand="0" w:noVBand="1"/>
        </w:tblPrEx>
        <w:trPr>
          <w:gridBefore w:val="1"/>
          <w:wBefore w:w="6" w:type="dxa"/>
          <w:trHeight w:val="3105"/>
        </w:trPr>
        <w:tc>
          <w:tcPr>
            <w:tcW w:w="3154" w:type="dxa"/>
            <w:gridSpan w:val="2"/>
            <w:tcBorders>
              <w:top w:val="single" w:sz="4" w:space="0" w:color="000000"/>
              <w:left w:val="single" w:sz="4" w:space="0" w:color="000000"/>
              <w:bottom w:val="single" w:sz="4" w:space="0" w:color="000000"/>
              <w:right w:val="nil"/>
            </w:tcBorders>
            <w:hideMark/>
          </w:tcPr>
          <w:p w:rsidR="00AF557A" w:rsidRPr="00326E32" w:rsidRDefault="00AF557A" w:rsidP="00612659">
            <w:pPr>
              <w:snapToGrid w:val="0"/>
              <w:spacing w:line="256" w:lineRule="auto"/>
              <w:jc w:val="both"/>
              <w:rPr>
                <w:b/>
              </w:rPr>
            </w:pPr>
            <w:r w:rsidRPr="00326E32">
              <w:rPr>
                <w:b/>
              </w:rPr>
              <w:t>Форма котировочной заявки, в том числе подаваемой в форме электронного документа</w:t>
            </w:r>
          </w:p>
        </w:tc>
        <w:tc>
          <w:tcPr>
            <w:tcW w:w="7478" w:type="dxa"/>
            <w:tcBorders>
              <w:top w:val="single" w:sz="4" w:space="0" w:color="000000"/>
              <w:left w:val="single" w:sz="4" w:space="0" w:color="000000"/>
              <w:bottom w:val="single" w:sz="4" w:space="0" w:color="000000"/>
              <w:right w:val="single" w:sz="4" w:space="0" w:color="000000"/>
            </w:tcBorders>
            <w:hideMark/>
          </w:tcPr>
          <w:p w:rsidR="00AF557A" w:rsidRPr="00326E32" w:rsidRDefault="00AF557A" w:rsidP="00612659">
            <w:pPr>
              <w:snapToGrid w:val="0"/>
              <w:spacing w:line="256" w:lineRule="auto"/>
              <w:jc w:val="both"/>
            </w:pPr>
            <w:r w:rsidRPr="00326E32">
              <w:t xml:space="preserve">Котировочная заявка подается по прилагаемой форме с </w:t>
            </w:r>
            <w:r w:rsidRPr="00326E32">
              <w:rPr>
                <w:b/>
              </w:rPr>
              <w:t>обязательным заполнением всех предложенных граф</w:t>
            </w:r>
            <w:r w:rsidRPr="00326E32">
              <w:t xml:space="preserve">. </w:t>
            </w:r>
          </w:p>
          <w:tbl>
            <w:tblPr>
              <w:tblW w:w="6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3970"/>
            </w:tblGrid>
            <w:tr w:rsidR="00277F9A" w:rsidRPr="00326E32" w:rsidTr="00277F9A">
              <w:trPr>
                <w:trHeight w:val="998"/>
              </w:trPr>
              <w:tc>
                <w:tcPr>
                  <w:tcW w:w="2936" w:type="dxa"/>
                  <w:vAlign w:val="bottom"/>
                </w:tcPr>
                <w:p w:rsidR="00277F9A" w:rsidRPr="00326E32" w:rsidRDefault="00277F9A" w:rsidP="00277F9A">
                  <w:pPr>
                    <w:jc w:val="both"/>
                    <w:rPr>
                      <w:b/>
                    </w:rPr>
                  </w:pPr>
                </w:p>
                <w:p w:rsidR="00277F9A" w:rsidRPr="00326E32" w:rsidRDefault="00277F9A" w:rsidP="00277F9A">
                  <w:pPr>
                    <w:jc w:val="both"/>
                    <w:rPr>
                      <w:b/>
                    </w:rPr>
                  </w:pPr>
                </w:p>
                <w:p w:rsidR="00277F9A" w:rsidRPr="00326E32" w:rsidRDefault="00277F9A" w:rsidP="00277F9A">
                  <w:pPr>
                    <w:jc w:val="both"/>
                    <w:rPr>
                      <w:b/>
                    </w:rPr>
                  </w:pPr>
                </w:p>
                <w:p w:rsidR="00277F9A" w:rsidRPr="00326E32" w:rsidRDefault="00277F9A" w:rsidP="00277F9A">
                  <w:pPr>
                    <w:jc w:val="both"/>
                    <w:rPr>
                      <w:b/>
                    </w:rPr>
                  </w:pPr>
                  <w:r w:rsidRPr="00326E32">
                    <w:rPr>
                      <w:b/>
                    </w:rPr>
                    <w:t>_____________ № ______________</w:t>
                  </w:r>
                </w:p>
                <w:p w:rsidR="00277F9A" w:rsidRPr="00326E32" w:rsidRDefault="00277F9A" w:rsidP="00277F9A">
                  <w:pPr>
                    <w:jc w:val="both"/>
                    <w:rPr>
                      <w:i/>
                    </w:rPr>
                  </w:pPr>
                  <w:r w:rsidRPr="00326E32">
                    <w:rPr>
                      <w:i/>
                    </w:rPr>
                    <w:t xml:space="preserve">               (</w:t>
                  </w:r>
                  <w:proofErr w:type="gramStart"/>
                  <w:r w:rsidRPr="00326E32">
                    <w:rPr>
                      <w:i/>
                    </w:rPr>
                    <w:t xml:space="preserve">дата)   </w:t>
                  </w:r>
                  <w:proofErr w:type="gramEnd"/>
                  <w:r w:rsidRPr="00326E32">
                    <w:rPr>
                      <w:i/>
                    </w:rPr>
                    <w:t xml:space="preserve">                     (номер исх.)</w:t>
                  </w:r>
                </w:p>
              </w:tc>
              <w:tc>
                <w:tcPr>
                  <w:tcW w:w="3970" w:type="dxa"/>
                  <w:hideMark/>
                </w:tcPr>
                <w:p w:rsidR="00277F9A" w:rsidRPr="00326E32" w:rsidRDefault="00277F9A" w:rsidP="00277F9A">
                  <w:pPr>
                    <w:jc w:val="both"/>
                  </w:pPr>
                  <w:proofErr w:type="gramStart"/>
                  <w:r w:rsidRPr="00326E32">
                    <w:rPr>
                      <w:b/>
                      <w:u w:val="single"/>
                    </w:rPr>
                    <w:t>Кому</w:t>
                  </w:r>
                  <w:r w:rsidRPr="00326E32">
                    <w:rPr>
                      <w:b/>
                    </w:rPr>
                    <w:t xml:space="preserve">:  </w:t>
                  </w:r>
                  <w:r w:rsidRPr="00326E32">
                    <w:t>ГОАУСОН</w:t>
                  </w:r>
                  <w:proofErr w:type="gramEnd"/>
                  <w:r w:rsidRPr="00326E32">
                    <w:t xml:space="preserve"> «КЦСОН ЗАТО </w:t>
                  </w:r>
                  <w:proofErr w:type="spellStart"/>
                  <w:r w:rsidRPr="00326E32">
                    <w:t>г.Североморск</w:t>
                  </w:r>
                  <w:proofErr w:type="spellEnd"/>
                  <w:r w:rsidRPr="00326E32">
                    <w:t>»</w:t>
                  </w:r>
                </w:p>
                <w:p w:rsidR="00277F9A" w:rsidRPr="00326E32" w:rsidRDefault="00277F9A" w:rsidP="00277F9A">
                  <w:pPr>
                    <w:jc w:val="both"/>
                    <w:rPr>
                      <w:bCs/>
                    </w:rPr>
                  </w:pPr>
                  <w:r w:rsidRPr="00326E32">
                    <w:rPr>
                      <w:b/>
                      <w:bCs/>
                      <w:u w:val="single"/>
                    </w:rPr>
                    <w:t>Адрес для отправки почтой</w:t>
                  </w:r>
                  <w:r w:rsidRPr="00326E32">
                    <w:rPr>
                      <w:bCs/>
                    </w:rPr>
                    <w:t>:</w:t>
                  </w:r>
                </w:p>
                <w:p w:rsidR="00277F9A" w:rsidRPr="00326E32" w:rsidRDefault="00277F9A" w:rsidP="00277F9A">
                  <w:pPr>
                    <w:jc w:val="both"/>
                  </w:pPr>
                  <w:r w:rsidRPr="00326E32">
                    <w:t>184601, г. Североморск Мурманской обл., ул. Гвардейская, д.5</w:t>
                  </w:r>
                </w:p>
                <w:p w:rsidR="00277F9A" w:rsidRPr="00326E32" w:rsidRDefault="00277F9A" w:rsidP="00277F9A">
                  <w:pPr>
                    <w:jc w:val="both"/>
                  </w:pPr>
                  <w:r w:rsidRPr="00326E32">
                    <w:rPr>
                      <w:b/>
                      <w:bCs/>
                      <w:u w:val="single"/>
                    </w:rPr>
                    <w:t>Адрес для доставки курьером</w:t>
                  </w:r>
                  <w:r w:rsidRPr="00326E32">
                    <w:rPr>
                      <w:bCs/>
                    </w:rPr>
                    <w:t xml:space="preserve">: </w:t>
                  </w:r>
                  <w:r w:rsidRPr="00326E32">
                    <w:rPr>
                      <w:bCs/>
                    </w:rPr>
                    <w:br/>
                  </w:r>
                  <w:r w:rsidRPr="00326E32">
                    <w:t xml:space="preserve">184601, г. Североморск Мурманской обл., ул. Гвардейская, д.5, </w:t>
                  </w:r>
                  <w:proofErr w:type="spellStart"/>
                  <w:r w:rsidRPr="00326E32">
                    <w:t>каб</w:t>
                  </w:r>
                  <w:proofErr w:type="spellEnd"/>
                  <w:r w:rsidRPr="00326E32">
                    <w:t>. 201 3-го корпуса.</w:t>
                  </w:r>
                </w:p>
              </w:tc>
            </w:tr>
          </w:tbl>
          <w:p w:rsidR="00277F9A" w:rsidRPr="00326E32" w:rsidRDefault="00277F9A" w:rsidP="00277F9A">
            <w:pPr>
              <w:jc w:val="both"/>
            </w:pPr>
          </w:p>
          <w:p w:rsidR="00277F9A" w:rsidRPr="00326E32" w:rsidRDefault="00277F9A" w:rsidP="00277F9A">
            <w:pPr>
              <w:jc w:val="both"/>
              <w:rPr>
                <w:b/>
              </w:rPr>
            </w:pPr>
            <w:r w:rsidRPr="00326E32">
              <w:rPr>
                <w:b/>
              </w:rPr>
              <w:t xml:space="preserve">                                    КОТИРОВОЧНАЯ ЗАЯВКА</w:t>
            </w:r>
          </w:p>
          <w:p w:rsidR="00277F9A" w:rsidRPr="00326E32" w:rsidRDefault="00277F9A" w:rsidP="00277F9A">
            <w:pPr>
              <w:jc w:val="both"/>
              <w:rPr>
                <w:b/>
              </w:rPr>
            </w:pPr>
            <w:r w:rsidRPr="00326E32">
              <w:rPr>
                <w:b/>
              </w:rPr>
              <w:t xml:space="preserve">                                              на оказание услуг</w:t>
            </w:r>
          </w:p>
          <w:p w:rsidR="00277F9A" w:rsidRPr="00326E32" w:rsidRDefault="00277F9A" w:rsidP="00277F9A">
            <w:pPr>
              <w:jc w:val="both"/>
              <w:rPr>
                <w:b/>
              </w:rPr>
            </w:pPr>
            <w:r w:rsidRPr="00326E32">
              <w:rPr>
                <w:b/>
              </w:rPr>
              <w:t>1. Сведения об участнике размещения закупки:</w:t>
            </w:r>
          </w:p>
          <w:tbl>
            <w:tblPr>
              <w:tblW w:w="6832" w:type="dxa"/>
              <w:tblInd w:w="108" w:type="dxa"/>
              <w:tblLayout w:type="fixed"/>
              <w:tblLook w:val="04A0" w:firstRow="1" w:lastRow="0" w:firstColumn="1" w:lastColumn="0" w:noHBand="0" w:noVBand="1"/>
            </w:tblPr>
            <w:tblGrid>
              <w:gridCol w:w="3997"/>
              <w:gridCol w:w="2835"/>
            </w:tblGrid>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pPr>
                  <w:r w:rsidRPr="00326E32">
                    <w:rPr>
                      <w:b/>
                    </w:rPr>
                    <w:t xml:space="preserve">Наименование </w:t>
                  </w:r>
                  <w:r w:rsidRPr="00326E32">
                    <w:t>(для юридического лица), фамилия, имя, отчество (для физического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pPr>
                  <w:r w:rsidRPr="00326E32">
                    <w:rPr>
                      <w:b/>
                    </w:rPr>
                    <w:t>Место нахождения</w:t>
                  </w:r>
                  <w:r w:rsidRPr="00326E32">
                    <w:t xml:space="preserve"> (для юридического лица), место жительства (для физического лица)</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pPr>
                  <w:r w:rsidRPr="00326E32">
                    <w:rPr>
                      <w:b/>
                    </w:rPr>
                    <w:t>Банковские реквизиты</w:t>
                  </w:r>
                  <w:r w:rsidRPr="00326E32">
                    <w:t xml:space="preserve"> (расчетный счет, наименование банка, БИК, </w:t>
                  </w:r>
                  <w:proofErr w:type="spellStart"/>
                  <w:r w:rsidRPr="00326E32">
                    <w:t>кор.счет</w:t>
                  </w:r>
                  <w:proofErr w:type="spellEnd"/>
                  <w:r w:rsidRPr="00326E32">
                    <w:t>)</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tcPr>
                <w:p w:rsidR="00277F9A" w:rsidRPr="00326E32" w:rsidRDefault="00277F9A" w:rsidP="00277F9A">
                  <w:pPr>
                    <w:jc w:val="both"/>
                  </w:pPr>
                  <w:r w:rsidRPr="00326E32">
                    <w:rPr>
                      <w:b/>
                    </w:rPr>
                    <w:t>ИНН</w:t>
                  </w:r>
                  <w:r w:rsidRPr="00326E32">
                    <w:t xml:space="preserve"> (идентификационный номер налогоплательщика) участника размещения заказа (для физических и юридических лиц)</w:t>
                  </w:r>
                </w:p>
                <w:p w:rsidR="00277F9A" w:rsidRPr="00326E32" w:rsidRDefault="00277F9A" w:rsidP="00277F9A">
                  <w:pPr>
                    <w:jc w:val="both"/>
                    <w:rPr>
                      <w:b/>
                    </w:rPr>
                  </w:pPr>
                  <w:r w:rsidRPr="00326E32">
                    <w:rPr>
                      <w:b/>
                    </w:rPr>
                    <w:t>Дата постановки на учет</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tcPr>
                <w:p w:rsidR="00277F9A" w:rsidRPr="00326E32" w:rsidRDefault="00277F9A" w:rsidP="00277F9A">
                  <w:pPr>
                    <w:jc w:val="both"/>
                    <w:rPr>
                      <w:b/>
                    </w:rPr>
                  </w:pPr>
                  <w:r w:rsidRPr="00326E32">
                    <w:rPr>
                      <w:b/>
                    </w:rPr>
                    <w:t xml:space="preserve">КПП </w:t>
                  </w:r>
                  <w:r w:rsidRPr="00326E32">
                    <w:t>(для юридических лиц)</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rPr>
                <w:trHeight w:val="287"/>
              </w:trPr>
              <w:tc>
                <w:tcPr>
                  <w:tcW w:w="3997" w:type="dxa"/>
                  <w:tcBorders>
                    <w:top w:val="nil"/>
                    <w:left w:val="single" w:sz="4" w:space="0" w:color="000000"/>
                    <w:bottom w:val="nil"/>
                    <w:right w:val="single" w:sz="4" w:space="0" w:color="000000"/>
                  </w:tcBorders>
                  <w:hideMark/>
                </w:tcPr>
                <w:p w:rsidR="00277F9A" w:rsidRPr="00326E32" w:rsidRDefault="00277F9A" w:rsidP="00277F9A">
                  <w:pPr>
                    <w:jc w:val="both"/>
                  </w:pPr>
                  <w:r w:rsidRPr="00326E32">
                    <w:rPr>
                      <w:b/>
                    </w:rPr>
                    <w:t>ОГРН</w:t>
                  </w:r>
                  <w:r w:rsidRPr="00326E32">
                    <w:t xml:space="preserve"> участника размещения заказа</w:t>
                  </w:r>
                </w:p>
              </w:tc>
              <w:tc>
                <w:tcPr>
                  <w:tcW w:w="2835" w:type="dxa"/>
                  <w:tcBorders>
                    <w:top w:val="nil"/>
                    <w:left w:val="single" w:sz="4" w:space="0" w:color="000000"/>
                    <w:bottom w:val="nil"/>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pPr>
                  <w:r w:rsidRPr="00326E32">
                    <w:rPr>
                      <w:b/>
                    </w:rPr>
                    <w:t>Почтовый адрес</w:t>
                  </w:r>
                  <w:r w:rsidRPr="00326E32">
                    <w:t>, по которому следует направлять почтовую корреспонденцию</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rPr>
                      <w:b/>
                    </w:rPr>
                  </w:pPr>
                  <w:r w:rsidRPr="00326E32">
                    <w:rPr>
                      <w:b/>
                    </w:rPr>
                    <w:lastRenderedPageBreak/>
                    <w:t>Телефон, факс (при наличии), электронная почта для связи</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rPr>
                      <w:b/>
                    </w:rPr>
                  </w:pPr>
                  <w:r w:rsidRPr="00326E32">
                    <w:rPr>
                      <w:b/>
                    </w:rPr>
                    <w:t xml:space="preserve">ОКПО </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rPr>
                      <w:b/>
                    </w:rPr>
                  </w:pPr>
                  <w:r w:rsidRPr="00326E32">
                    <w:rPr>
                      <w:b/>
                    </w:rPr>
                    <w:t>ОКВЭД</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rPr>
                      <w:b/>
                    </w:rPr>
                  </w:pPr>
                  <w:r w:rsidRPr="00326E32">
                    <w:rPr>
                      <w:b/>
                    </w:rPr>
                    <w:t>ОКОПФ</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r w:rsidR="00277F9A" w:rsidRPr="00326E32" w:rsidTr="00277F9A">
              <w:tc>
                <w:tcPr>
                  <w:tcW w:w="3997" w:type="dxa"/>
                  <w:tcBorders>
                    <w:top w:val="single" w:sz="4" w:space="0" w:color="000000"/>
                    <w:left w:val="single" w:sz="4" w:space="0" w:color="000000"/>
                    <w:bottom w:val="single" w:sz="4" w:space="0" w:color="000000"/>
                    <w:right w:val="nil"/>
                  </w:tcBorders>
                  <w:hideMark/>
                </w:tcPr>
                <w:p w:rsidR="00277F9A" w:rsidRPr="00326E32" w:rsidRDefault="00277F9A" w:rsidP="00277F9A">
                  <w:pPr>
                    <w:jc w:val="both"/>
                    <w:rPr>
                      <w:b/>
                    </w:rPr>
                  </w:pPr>
                  <w:r w:rsidRPr="00326E32">
                    <w:rPr>
                      <w:b/>
                    </w:rPr>
                    <w:t>ОКТМО</w:t>
                  </w:r>
                </w:p>
              </w:tc>
              <w:tc>
                <w:tcPr>
                  <w:tcW w:w="2835" w:type="dxa"/>
                  <w:tcBorders>
                    <w:top w:val="single" w:sz="4" w:space="0" w:color="000000"/>
                    <w:left w:val="single" w:sz="4" w:space="0" w:color="000000"/>
                    <w:bottom w:val="single" w:sz="4" w:space="0" w:color="000000"/>
                    <w:right w:val="single" w:sz="4" w:space="0" w:color="000000"/>
                  </w:tcBorders>
                </w:tcPr>
                <w:p w:rsidR="00277F9A" w:rsidRPr="00326E32" w:rsidRDefault="00277F9A" w:rsidP="00277F9A">
                  <w:pPr>
                    <w:jc w:val="both"/>
                  </w:pPr>
                </w:p>
              </w:tc>
            </w:tr>
          </w:tbl>
          <w:p w:rsidR="00277F9A" w:rsidRPr="00326E32" w:rsidRDefault="00277F9A" w:rsidP="00277F9A">
            <w:pPr>
              <w:jc w:val="both"/>
            </w:pPr>
          </w:p>
          <w:p w:rsidR="00277F9A" w:rsidRPr="00326E32" w:rsidRDefault="00277F9A" w:rsidP="00277F9A">
            <w:pPr>
              <w:jc w:val="both"/>
              <w:rPr>
                <w:b/>
              </w:rPr>
            </w:pPr>
            <w:r w:rsidRPr="00326E32">
              <w:rPr>
                <w:b/>
              </w:rPr>
              <w:t xml:space="preserve">2. </w:t>
            </w:r>
            <w:r w:rsidRPr="00326E32">
              <w:t>Изучив извещение о проведении запроса котировок цен на право заключения с г</w:t>
            </w:r>
            <w:r w:rsidRPr="00326E32">
              <w:rPr>
                <w:b/>
              </w:rPr>
              <w:t xml:space="preserve">осударственным областным автономным учреждением социального обслуживания населения «Комплексный центр социального обслуживания </w:t>
            </w:r>
            <w:proofErr w:type="gramStart"/>
            <w:r w:rsidRPr="00326E32">
              <w:rPr>
                <w:b/>
              </w:rPr>
              <w:t>населения</w:t>
            </w:r>
            <w:proofErr w:type="gramEnd"/>
            <w:r w:rsidRPr="00326E32">
              <w:rPr>
                <w:b/>
              </w:rPr>
              <w:t xml:space="preserve"> ЗАТО </w:t>
            </w:r>
            <w:proofErr w:type="spellStart"/>
            <w:r w:rsidRPr="00326E32">
              <w:rPr>
                <w:b/>
              </w:rPr>
              <w:t>г.Североморск</w:t>
            </w:r>
            <w:proofErr w:type="spellEnd"/>
            <w:r w:rsidRPr="00326E32">
              <w:rPr>
                <w:b/>
              </w:rPr>
              <w:t xml:space="preserve">» </w:t>
            </w:r>
            <w:r w:rsidRPr="00326E32">
              <w:t>договора на</w:t>
            </w:r>
            <w:r w:rsidRPr="00326E32">
              <w:rPr>
                <w:b/>
                <w:bCs/>
              </w:rPr>
              <w:t xml:space="preserve"> техническое обслуживание и профилактический ремонт </w:t>
            </w:r>
            <w:proofErr w:type="spellStart"/>
            <w:r w:rsidRPr="00326E32">
              <w:rPr>
                <w:b/>
                <w:bCs/>
              </w:rPr>
              <w:t>охранно</w:t>
            </w:r>
            <w:proofErr w:type="spellEnd"/>
            <w:r w:rsidRPr="00326E32">
              <w:rPr>
                <w:b/>
                <w:bCs/>
              </w:rPr>
              <w:t xml:space="preserve"> - пожарной сигнализации и системы оповещения, системы видеонаблюдения и системы контроля доступа в здании </w:t>
            </w:r>
            <w:r w:rsidRPr="00326E32">
              <w:rPr>
                <w:b/>
              </w:rPr>
              <w:t>на 2019 год.</w:t>
            </w:r>
          </w:p>
          <w:p w:rsidR="00277F9A" w:rsidRPr="00326E32" w:rsidRDefault="00277F9A" w:rsidP="00277F9A">
            <w:pPr>
              <w:jc w:val="both"/>
            </w:pPr>
            <w:r w:rsidRPr="00326E32">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277F9A" w:rsidRPr="00326E32" w:rsidRDefault="00277F9A" w:rsidP="00277F9A">
            <w:pPr>
              <w:jc w:val="both"/>
            </w:pPr>
            <w:r w:rsidRPr="00326E32">
              <w:rPr>
                <w:b/>
              </w:rPr>
              <w:t>3.Участник подтверждает, что соответствует требованиям, предъявляемым к участникам размещения заказа</w:t>
            </w:r>
            <w:r w:rsidRPr="00326E32">
              <w:t>:</w:t>
            </w:r>
          </w:p>
          <w:p w:rsidR="00277F9A" w:rsidRPr="00326E32" w:rsidRDefault="00277F9A" w:rsidP="00277F9A">
            <w:pPr>
              <w:jc w:val="both"/>
            </w:pPr>
            <w:r w:rsidRPr="00326E32">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277F9A" w:rsidRPr="00326E32" w:rsidRDefault="00277F9A" w:rsidP="00277F9A">
            <w:pPr>
              <w:jc w:val="both"/>
            </w:pPr>
            <w:r w:rsidRPr="00326E32">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77F9A" w:rsidRPr="00326E32" w:rsidRDefault="00277F9A" w:rsidP="00277F9A">
            <w:pPr>
              <w:jc w:val="both"/>
            </w:pPr>
            <w:r w:rsidRPr="00326E32">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7F9A" w:rsidRPr="00326E32" w:rsidRDefault="00277F9A" w:rsidP="00277F9A">
            <w:pPr>
              <w:jc w:val="both"/>
            </w:pPr>
            <w:r w:rsidRPr="00326E32">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w:t>
            </w:r>
            <w:r w:rsidRPr="00326E32">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7F9A" w:rsidRPr="00326E32" w:rsidRDefault="00277F9A" w:rsidP="00277F9A">
            <w:pPr>
              <w:jc w:val="both"/>
            </w:pPr>
            <w:r w:rsidRPr="00326E32">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77F9A" w:rsidRPr="00326E32" w:rsidRDefault="00277F9A" w:rsidP="00277F9A">
            <w:pPr>
              <w:jc w:val="both"/>
            </w:pPr>
            <w:r w:rsidRPr="00326E32">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7F9A" w:rsidRPr="00326E32" w:rsidRDefault="00277F9A" w:rsidP="00277F9A">
            <w:pPr>
              <w:jc w:val="both"/>
            </w:pPr>
            <w:r w:rsidRPr="00326E32">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277F9A" w:rsidRPr="00326E32" w:rsidRDefault="00277F9A" w:rsidP="00277F9A">
            <w:pPr>
              <w:jc w:val="both"/>
              <w:rPr>
                <w:b/>
              </w:rPr>
            </w:pPr>
            <w:r w:rsidRPr="00326E32">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277F9A" w:rsidRPr="00326E32" w:rsidRDefault="00277F9A" w:rsidP="00277F9A">
            <w:pPr>
              <w:jc w:val="both"/>
            </w:pPr>
            <w:r w:rsidRPr="00326E32">
              <w:rPr>
                <w:i/>
              </w:rPr>
              <w:t xml:space="preserve">- </w:t>
            </w:r>
            <w:r w:rsidRPr="00326E32">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F9A" w:rsidRPr="00326E32" w:rsidRDefault="00277F9A" w:rsidP="00277F9A">
            <w:pPr>
              <w:jc w:val="both"/>
              <w:rPr>
                <w:b/>
              </w:rPr>
            </w:pPr>
            <w:r w:rsidRPr="00326E32">
              <w:rPr>
                <w:b/>
              </w:rPr>
              <w:t xml:space="preserve">4. Характеристики и объем выполняемых работ, оказываемых </w:t>
            </w:r>
            <w:r w:rsidRPr="00326E32">
              <w:rPr>
                <w:b/>
              </w:rPr>
              <w:lastRenderedPageBreak/>
              <w:t xml:space="preserve">услуг: </w:t>
            </w:r>
          </w:p>
          <w:p w:rsidR="00277F9A" w:rsidRPr="00326E32" w:rsidRDefault="00277F9A" w:rsidP="00277F9A">
            <w:pPr>
              <w:tabs>
                <w:tab w:val="left" w:pos="360"/>
              </w:tabs>
              <w:spacing w:line="200" w:lineRule="atLeast"/>
              <w:jc w:val="both"/>
              <w:rPr>
                <w:b/>
              </w:rPr>
            </w:pPr>
            <w:r w:rsidRPr="00326E32">
              <w:rPr>
                <w:b/>
              </w:rPr>
              <w:t>1.Характеристика охраняемого объекта</w:t>
            </w:r>
          </w:p>
          <w:p w:rsidR="00277F9A" w:rsidRPr="00326E32" w:rsidRDefault="00277F9A" w:rsidP="00277F9A">
            <w:pPr>
              <w:tabs>
                <w:tab w:val="left" w:pos="360"/>
                <w:tab w:val="left" w:pos="8640"/>
              </w:tabs>
              <w:spacing w:line="200" w:lineRule="atLeast"/>
              <w:jc w:val="both"/>
            </w:pPr>
            <w:r w:rsidRPr="00326E32">
              <w:t>1.1. Оснащенность объекта – кнопка тревожной сигнализации, пожарная сигнализация, выведенные на пульт централизованного наблюдения, система оповещения, система видеонаблюдения, система контроля доступа.</w:t>
            </w:r>
          </w:p>
          <w:p w:rsidR="00277F9A" w:rsidRPr="00326E32" w:rsidRDefault="00277F9A" w:rsidP="00277F9A">
            <w:pPr>
              <w:tabs>
                <w:tab w:val="left" w:pos="360"/>
                <w:tab w:val="left" w:pos="8640"/>
              </w:tabs>
              <w:spacing w:line="200" w:lineRule="atLeast"/>
              <w:jc w:val="both"/>
            </w:pPr>
            <w:r w:rsidRPr="00326E32">
              <w:t>1.2. Характеристика здания – отдельно стоящее трехэтажное здание общей площадью 5304 м2, территория огорожена, имеет 2 парадных подъезда, оснащенных домофонами и 14 эвакуационных выходов.</w:t>
            </w:r>
          </w:p>
          <w:p w:rsidR="00277F9A" w:rsidRPr="00326E32" w:rsidRDefault="00277F9A" w:rsidP="00277F9A">
            <w:pPr>
              <w:tabs>
                <w:tab w:val="left" w:pos="360"/>
                <w:tab w:val="left" w:pos="8640"/>
              </w:tabs>
              <w:spacing w:line="200" w:lineRule="atLeast"/>
              <w:jc w:val="both"/>
            </w:pPr>
            <w:r w:rsidRPr="00326E32">
              <w:t>1.3. Направленность деятельности объекта: круглосуточное пребывание граждан пожилого возраста и инвалидов.</w:t>
            </w:r>
          </w:p>
          <w:p w:rsidR="00277F9A" w:rsidRPr="00326E32" w:rsidRDefault="00277F9A" w:rsidP="00277F9A">
            <w:pPr>
              <w:tabs>
                <w:tab w:val="left" w:pos="360"/>
                <w:tab w:val="left" w:pos="8640"/>
              </w:tabs>
              <w:spacing w:line="200" w:lineRule="atLeast"/>
              <w:jc w:val="both"/>
              <w:rPr>
                <w:bCs/>
              </w:rPr>
            </w:pPr>
            <w:r w:rsidRPr="00326E32">
              <w:rPr>
                <w:b/>
              </w:rPr>
              <w:t>2. Срок оказания услуг:</w:t>
            </w:r>
            <w:r w:rsidRPr="00326E32">
              <w:t xml:space="preserve"> 01.01.2019 </w:t>
            </w:r>
            <w:r w:rsidRPr="00326E32">
              <w:rPr>
                <w:bCs/>
              </w:rPr>
              <w:t>и действует по 31.12.2019 года.</w:t>
            </w:r>
          </w:p>
          <w:p w:rsidR="00277F9A" w:rsidRPr="00326E32" w:rsidRDefault="00277F9A" w:rsidP="00277F9A">
            <w:pPr>
              <w:shd w:val="clear" w:color="auto" w:fill="FFFFFF"/>
              <w:spacing w:line="200" w:lineRule="atLeast"/>
              <w:jc w:val="both"/>
              <w:rPr>
                <w:b/>
              </w:rPr>
            </w:pPr>
            <w:r w:rsidRPr="00326E32">
              <w:rPr>
                <w:b/>
              </w:rPr>
              <w:t>3.  Перечень объектов и объем услуг:</w:t>
            </w:r>
          </w:p>
          <w:p w:rsidR="00277F9A" w:rsidRPr="00326E32" w:rsidRDefault="00277F9A" w:rsidP="00277F9A">
            <w:pPr>
              <w:spacing w:line="200" w:lineRule="atLeast"/>
              <w:jc w:val="both"/>
            </w:pPr>
            <w:r w:rsidRPr="00326E32">
              <w:rPr>
                <w:b/>
              </w:rPr>
              <w:t xml:space="preserve"> </w:t>
            </w:r>
            <w:r w:rsidRPr="00326E32">
              <w:t xml:space="preserve">Периодичность </w:t>
            </w:r>
            <w:proofErr w:type="gramStart"/>
            <w:r w:rsidRPr="00326E32">
              <w:t xml:space="preserve">обслуживания:  </w:t>
            </w:r>
            <w:r w:rsidRPr="00326E32">
              <w:rPr>
                <w:b/>
              </w:rPr>
              <w:t>1</w:t>
            </w:r>
            <w:proofErr w:type="gramEnd"/>
            <w:r w:rsidRPr="00326E32">
              <w:rPr>
                <w:b/>
              </w:rPr>
              <w:t xml:space="preserve"> (один) раз в месяц по графику,</w:t>
            </w:r>
            <w:r w:rsidRPr="00326E32">
              <w:t xml:space="preserve"> а также по заявкам Заказчика при обнаружении неисправности указанных датчиков, приборов и систем:</w:t>
            </w:r>
          </w:p>
          <w:tbl>
            <w:tblPr>
              <w:tblStyle w:val="afc"/>
              <w:tblW w:w="6867" w:type="dxa"/>
              <w:tblInd w:w="108" w:type="dxa"/>
              <w:tblLayout w:type="fixed"/>
              <w:tblLook w:val="04A0" w:firstRow="1" w:lastRow="0" w:firstColumn="1" w:lastColumn="0" w:noHBand="0" w:noVBand="1"/>
            </w:tblPr>
            <w:tblGrid>
              <w:gridCol w:w="2472"/>
              <w:gridCol w:w="4395"/>
            </w:tblGrid>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Январь 2019 </w:t>
                  </w:r>
                </w:p>
              </w:tc>
              <w:tc>
                <w:tcPr>
                  <w:tcW w:w="4395" w:type="dxa"/>
                </w:tcPr>
                <w:p w:rsidR="00277F9A" w:rsidRPr="00326E32" w:rsidRDefault="00277F9A" w:rsidP="00277F9A">
                  <w:pPr>
                    <w:spacing w:line="200" w:lineRule="atLeast"/>
                    <w:jc w:val="both"/>
                    <w:rPr>
                      <w:b/>
                      <w:bCs/>
                    </w:rPr>
                  </w:pPr>
                  <w:r w:rsidRPr="00326E32">
                    <w:rPr>
                      <w:b/>
                      <w:bCs/>
                    </w:rPr>
                    <w:t>С 09.01.2019 по 13.01.2019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Февраль 2019 </w:t>
                  </w:r>
                </w:p>
              </w:tc>
              <w:tc>
                <w:tcPr>
                  <w:tcW w:w="4395" w:type="dxa"/>
                </w:tcPr>
                <w:p w:rsidR="00277F9A" w:rsidRPr="00326E32" w:rsidRDefault="00277F9A" w:rsidP="00277F9A">
                  <w:pPr>
                    <w:spacing w:line="200" w:lineRule="atLeast"/>
                    <w:jc w:val="both"/>
                    <w:rPr>
                      <w:b/>
                      <w:bCs/>
                    </w:rPr>
                  </w:pPr>
                  <w:r w:rsidRPr="00326E32">
                    <w:rPr>
                      <w:b/>
                      <w:bCs/>
                    </w:rPr>
                    <w:t>С 06.02.2019 по 10.02.2019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Март 2019 </w:t>
                  </w:r>
                </w:p>
              </w:tc>
              <w:tc>
                <w:tcPr>
                  <w:tcW w:w="4395" w:type="dxa"/>
                </w:tcPr>
                <w:p w:rsidR="00277F9A" w:rsidRPr="00326E32" w:rsidRDefault="00277F9A" w:rsidP="00277F9A">
                  <w:pPr>
                    <w:spacing w:line="200" w:lineRule="atLeast"/>
                    <w:jc w:val="both"/>
                    <w:rPr>
                      <w:b/>
                      <w:bCs/>
                    </w:rPr>
                  </w:pPr>
                  <w:r w:rsidRPr="00326E32">
                    <w:rPr>
                      <w:b/>
                      <w:bCs/>
                    </w:rPr>
                    <w:t>С 02.03.2019 по 06.03.2019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Апрель 2019</w:t>
                  </w:r>
                </w:p>
              </w:tc>
              <w:tc>
                <w:tcPr>
                  <w:tcW w:w="4395" w:type="dxa"/>
                </w:tcPr>
                <w:p w:rsidR="00277F9A" w:rsidRPr="00326E32" w:rsidRDefault="00277F9A" w:rsidP="00277F9A">
                  <w:pPr>
                    <w:spacing w:line="200" w:lineRule="atLeast"/>
                    <w:jc w:val="both"/>
                    <w:rPr>
                      <w:b/>
                      <w:bCs/>
                    </w:rPr>
                  </w:pPr>
                  <w:r w:rsidRPr="00326E32">
                    <w:rPr>
                      <w:b/>
                      <w:bCs/>
                    </w:rPr>
                    <w:t>С 06.04.2019 по 10.04.2019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Май 2019 </w:t>
                  </w:r>
                </w:p>
              </w:tc>
              <w:tc>
                <w:tcPr>
                  <w:tcW w:w="4395" w:type="dxa"/>
                </w:tcPr>
                <w:p w:rsidR="00277F9A" w:rsidRPr="00326E32" w:rsidRDefault="00277F9A" w:rsidP="00277F9A">
                  <w:pPr>
                    <w:spacing w:line="200" w:lineRule="atLeast"/>
                    <w:jc w:val="both"/>
                    <w:rPr>
                      <w:b/>
                      <w:bCs/>
                    </w:rPr>
                  </w:pPr>
                  <w:r w:rsidRPr="00326E32">
                    <w:rPr>
                      <w:b/>
                      <w:bCs/>
                    </w:rPr>
                    <w:t>С 12.05.2019 по 15.05.2019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Июнь 2019</w:t>
                  </w:r>
                </w:p>
              </w:tc>
              <w:tc>
                <w:tcPr>
                  <w:tcW w:w="4395" w:type="dxa"/>
                </w:tcPr>
                <w:p w:rsidR="00277F9A" w:rsidRPr="00326E32" w:rsidRDefault="00277F9A" w:rsidP="00277F9A">
                  <w:pPr>
                    <w:spacing w:line="200" w:lineRule="atLeast"/>
                    <w:jc w:val="both"/>
                    <w:rPr>
                      <w:b/>
                      <w:bCs/>
                    </w:rPr>
                  </w:pPr>
                  <w:r w:rsidRPr="00326E32">
                    <w:rPr>
                      <w:b/>
                      <w:bCs/>
                    </w:rPr>
                    <w:t>С 01.06.2019 по 05.06.2019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Июль 2019</w:t>
                  </w:r>
                </w:p>
              </w:tc>
              <w:tc>
                <w:tcPr>
                  <w:tcW w:w="4395" w:type="dxa"/>
                </w:tcPr>
                <w:p w:rsidR="00277F9A" w:rsidRPr="00326E32" w:rsidRDefault="00277F9A" w:rsidP="00277F9A">
                  <w:pPr>
                    <w:spacing w:line="200" w:lineRule="atLeast"/>
                    <w:jc w:val="both"/>
                    <w:rPr>
                      <w:b/>
                      <w:bCs/>
                    </w:rPr>
                  </w:pPr>
                  <w:r w:rsidRPr="00326E32">
                    <w:rPr>
                      <w:b/>
                      <w:bCs/>
                    </w:rPr>
                    <w:t>С 06.07.2019 по 10.07.2019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Август 2019</w:t>
                  </w:r>
                </w:p>
              </w:tc>
              <w:tc>
                <w:tcPr>
                  <w:tcW w:w="4395" w:type="dxa"/>
                </w:tcPr>
                <w:p w:rsidR="00277F9A" w:rsidRPr="00326E32" w:rsidRDefault="00277F9A" w:rsidP="00277F9A">
                  <w:pPr>
                    <w:spacing w:line="200" w:lineRule="atLeast"/>
                    <w:jc w:val="both"/>
                    <w:rPr>
                      <w:b/>
                      <w:bCs/>
                    </w:rPr>
                  </w:pPr>
                  <w:r w:rsidRPr="00326E32">
                    <w:rPr>
                      <w:b/>
                      <w:bCs/>
                    </w:rPr>
                    <w:t>С 03.08.2019 по 07.08.2019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Сентябрь 2019 </w:t>
                  </w:r>
                </w:p>
              </w:tc>
              <w:tc>
                <w:tcPr>
                  <w:tcW w:w="4395" w:type="dxa"/>
                </w:tcPr>
                <w:p w:rsidR="00277F9A" w:rsidRPr="00326E32" w:rsidRDefault="00277F9A" w:rsidP="00277F9A">
                  <w:pPr>
                    <w:spacing w:line="200" w:lineRule="atLeast"/>
                    <w:jc w:val="both"/>
                    <w:rPr>
                      <w:b/>
                      <w:bCs/>
                    </w:rPr>
                  </w:pPr>
                  <w:r w:rsidRPr="00326E32">
                    <w:rPr>
                      <w:b/>
                      <w:bCs/>
                    </w:rPr>
                    <w:t>С 07.09.2019 по 11.09.2019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Октябрь 2019 </w:t>
                  </w:r>
                </w:p>
              </w:tc>
              <w:tc>
                <w:tcPr>
                  <w:tcW w:w="4395" w:type="dxa"/>
                </w:tcPr>
                <w:p w:rsidR="00277F9A" w:rsidRPr="00326E32" w:rsidRDefault="006452F6" w:rsidP="006452F6">
                  <w:pPr>
                    <w:spacing w:line="200" w:lineRule="atLeast"/>
                    <w:jc w:val="both"/>
                    <w:rPr>
                      <w:b/>
                      <w:bCs/>
                    </w:rPr>
                  </w:pPr>
                  <w:r>
                    <w:rPr>
                      <w:b/>
                      <w:bCs/>
                    </w:rPr>
                    <w:t>С 05.10.2019 по 09.10</w:t>
                  </w:r>
                  <w:r w:rsidR="00277F9A" w:rsidRPr="00326E32">
                    <w:rPr>
                      <w:b/>
                      <w:bCs/>
                    </w:rPr>
                    <w:t>.2019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Ноябрь 2019 </w:t>
                  </w:r>
                </w:p>
              </w:tc>
              <w:tc>
                <w:tcPr>
                  <w:tcW w:w="4395" w:type="dxa"/>
                </w:tcPr>
                <w:p w:rsidR="00277F9A" w:rsidRPr="00326E32" w:rsidRDefault="00277F9A" w:rsidP="006452F6">
                  <w:pPr>
                    <w:spacing w:line="200" w:lineRule="atLeast"/>
                    <w:jc w:val="both"/>
                    <w:rPr>
                      <w:b/>
                      <w:bCs/>
                    </w:rPr>
                  </w:pPr>
                  <w:r w:rsidRPr="00326E32">
                    <w:rPr>
                      <w:b/>
                      <w:bCs/>
                    </w:rPr>
                    <w:t>С 09.11.2019 по 13.1</w:t>
                  </w:r>
                  <w:r w:rsidR="006452F6">
                    <w:rPr>
                      <w:b/>
                      <w:bCs/>
                    </w:rPr>
                    <w:t>1</w:t>
                  </w:r>
                  <w:r w:rsidRPr="00326E32">
                    <w:rPr>
                      <w:b/>
                      <w:bCs/>
                    </w:rPr>
                    <w:t>.2019</w:t>
                  </w:r>
                </w:p>
              </w:tc>
            </w:tr>
            <w:tr w:rsidR="00277F9A" w:rsidRPr="00326E32" w:rsidTr="002E62F7">
              <w:tc>
                <w:tcPr>
                  <w:tcW w:w="2472" w:type="dxa"/>
                </w:tcPr>
                <w:p w:rsidR="00277F9A" w:rsidRPr="00326E32" w:rsidRDefault="00277F9A" w:rsidP="00277F9A">
                  <w:pPr>
                    <w:spacing w:line="200" w:lineRule="atLeast"/>
                    <w:jc w:val="both"/>
                    <w:rPr>
                      <w:b/>
                      <w:bCs/>
                    </w:rPr>
                  </w:pPr>
                  <w:r w:rsidRPr="00326E32">
                    <w:rPr>
                      <w:b/>
                      <w:bCs/>
                    </w:rPr>
                    <w:t xml:space="preserve">Декабрь 2019 </w:t>
                  </w:r>
                </w:p>
              </w:tc>
              <w:tc>
                <w:tcPr>
                  <w:tcW w:w="4395" w:type="dxa"/>
                </w:tcPr>
                <w:p w:rsidR="00277F9A" w:rsidRPr="00326E32" w:rsidRDefault="00277F9A" w:rsidP="00277F9A">
                  <w:pPr>
                    <w:spacing w:line="200" w:lineRule="atLeast"/>
                    <w:jc w:val="both"/>
                    <w:rPr>
                      <w:b/>
                      <w:bCs/>
                    </w:rPr>
                  </w:pPr>
                  <w:r w:rsidRPr="00326E32">
                    <w:rPr>
                      <w:b/>
                      <w:bCs/>
                    </w:rPr>
                    <w:t>С 07.12.2019 по 11.12.2019</w:t>
                  </w:r>
                </w:p>
              </w:tc>
            </w:tr>
          </w:tbl>
          <w:p w:rsidR="00277F9A" w:rsidRPr="00326E32" w:rsidRDefault="00277F9A" w:rsidP="00277F9A">
            <w:pPr>
              <w:spacing w:line="200" w:lineRule="atLeast"/>
              <w:jc w:val="both"/>
            </w:pPr>
          </w:p>
          <w:tbl>
            <w:tblPr>
              <w:tblW w:w="0" w:type="auto"/>
              <w:tblInd w:w="108" w:type="dxa"/>
              <w:tblLayout w:type="fixed"/>
              <w:tblLook w:val="0000" w:firstRow="0" w:lastRow="0" w:firstColumn="0" w:lastColumn="0" w:noHBand="0" w:noVBand="0"/>
            </w:tblPr>
            <w:tblGrid>
              <w:gridCol w:w="709"/>
              <w:gridCol w:w="4457"/>
              <w:gridCol w:w="1715"/>
            </w:tblGrid>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rPr>
                      <w:b/>
                    </w:rPr>
                  </w:pPr>
                  <w:r w:rsidRPr="00326E32">
                    <w:rPr>
                      <w:b/>
                    </w:rPr>
                    <w:t>№ п/п</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rPr>
                      <w:b/>
                    </w:rPr>
                  </w:pPr>
                  <w:r w:rsidRPr="00326E32">
                    <w:rPr>
                      <w:b/>
                    </w:rPr>
                    <w:t>Название приборов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jc w:val="center"/>
                    <w:rPr>
                      <w:b/>
                    </w:rPr>
                  </w:pPr>
                  <w:r w:rsidRPr="00326E32">
                    <w:rPr>
                      <w:b/>
                    </w:rPr>
                    <w:t xml:space="preserve">Количество, </w:t>
                  </w:r>
                </w:p>
                <w:p w:rsidR="00277F9A" w:rsidRPr="00326E32" w:rsidRDefault="00277F9A" w:rsidP="00277F9A">
                  <w:pPr>
                    <w:snapToGrid w:val="0"/>
                    <w:spacing w:line="200" w:lineRule="atLeast"/>
                    <w:jc w:val="center"/>
                    <w:rPr>
                      <w:b/>
                    </w:rPr>
                  </w:pPr>
                  <w:r w:rsidRPr="00326E32">
                    <w:rPr>
                      <w:b/>
                    </w:rPr>
                    <w:t>шт.</w:t>
                  </w:r>
                </w:p>
              </w:tc>
            </w:tr>
            <w:tr w:rsidR="00277F9A" w:rsidRPr="00326E32" w:rsidTr="002E62F7">
              <w:tc>
                <w:tcPr>
                  <w:tcW w:w="6881" w:type="dxa"/>
                  <w:gridSpan w:val="3"/>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jc w:val="center"/>
                    <w:rPr>
                      <w:b/>
                      <w:bCs/>
                    </w:rPr>
                  </w:pPr>
                  <w:r w:rsidRPr="00326E32">
                    <w:rPr>
                      <w:b/>
                      <w:bCs/>
                    </w:rPr>
                    <w:t>1. Пожарная сигнализация и система оповещения</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пожарный дымовой ДИП-212-3СУ</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744</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комбинированный "Свирель -2"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6</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3</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пожарный </w:t>
                  </w:r>
                  <w:proofErr w:type="gramStart"/>
                  <w:r w:rsidRPr="00326E32">
                    <w:t>ручной  ИПР</w:t>
                  </w:r>
                  <w:proofErr w:type="gramEnd"/>
                  <w:r w:rsidRPr="00326E32">
                    <w:t xml:space="preserve"> И</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34</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4</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тревожный ИО-102-1/1А</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5</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Прибор приемно-контрольный "Сигнал 20"</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5</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6</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 xml:space="preserve">Светозвуковые </w:t>
                  </w:r>
                  <w:proofErr w:type="spellStart"/>
                  <w:r w:rsidRPr="00326E32">
                    <w:t>извещатели</w:t>
                  </w:r>
                  <w:proofErr w:type="spellEnd"/>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161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7</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Установка трансляционная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8</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Настенный громкоговоритель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69</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9</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 xml:space="preserve">Консоль </w:t>
                  </w:r>
                  <w:proofErr w:type="gramStart"/>
                  <w:r w:rsidRPr="00326E32">
                    <w:t xml:space="preserve">микрофонная  </w:t>
                  </w:r>
                  <w:r w:rsidRPr="00326E32">
                    <w:rPr>
                      <w:lang w:val="en-US"/>
                    </w:rPr>
                    <w:t>RM</w:t>
                  </w:r>
                  <w:proofErr w:type="gramEnd"/>
                  <w:r w:rsidRPr="00326E32">
                    <w:t>-916 "</w:t>
                  </w:r>
                  <w:r w:rsidRPr="00326E32">
                    <w:rPr>
                      <w:lang w:val="en-US"/>
                    </w:rPr>
                    <w:t>Inter</w:t>
                  </w:r>
                  <w:r w:rsidRPr="00326E32">
                    <w:t xml:space="preserve"> </w:t>
                  </w:r>
                  <w:r w:rsidRPr="00326E32">
                    <w:rPr>
                      <w:lang w:val="en-US"/>
                    </w:rPr>
                    <w:t>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10</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Пульт диспетчерской связи и сигнализации на 24 абонента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11</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 xml:space="preserve">Пульт диспетчерской связи и </w:t>
                  </w:r>
                  <w:proofErr w:type="spellStart"/>
                  <w:r w:rsidRPr="00326E32">
                    <w:t>сигнали+зации</w:t>
                  </w:r>
                  <w:proofErr w:type="spellEnd"/>
                  <w:r w:rsidRPr="00326E32">
                    <w:t xml:space="preserve"> на 36 абонентов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12</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Устройство громкоговорящего типа в лифты (2 шт.)</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13</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 xml:space="preserve">Устройство типа "Домофон" </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2</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14</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Шлейф сигнальный</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ind w:left="5" w:right="-127"/>
                  </w:pPr>
                  <w:r w:rsidRPr="00326E32">
                    <w:t>72</w:t>
                  </w:r>
                </w:p>
              </w:tc>
            </w:tr>
            <w:tr w:rsidR="00277F9A" w:rsidRPr="00326E32" w:rsidTr="002E62F7">
              <w:tc>
                <w:tcPr>
                  <w:tcW w:w="6881" w:type="dxa"/>
                  <w:gridSpan w:val="3"/>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jc w:val="center"/>
                    <w:rPr>
                      <w:b/>
                      <w:bCs/>
                    </w:rPr>
                  </w:pPr>
                  <w:r w:rsidRPr="00326E32">
                    <w:rPr>
                      <w:b/>
                      <w:bCs/>
                    </w:rPr>
                    <w:lastRenderedPageBreak/>
                    <w:t>Система видеонаблюдения</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15</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Уличные видеокамеры</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ind w:left="5" w:right="-127"/>
                  </w:pPr>
                  <w:r w:rsidRPr="00326E32">
                    <w:t>12</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16</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Внутренние видеокамеры</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ind w:left="5" w:right="-127"/>
                  </w:pPr>
                  <w:r w:rsidRPr="00326E32">
                    <w:t>15</w:t>
                  </w:r>
                </w:p>
              </w:tc>
            </w:tr>
            <w:tr w:rsidR="00277F9A" w:rsidRPr="00326E32" w:rsidTr="002E62F7">
              <w:tc>
                <w:tcPr>
                  <w:tcW w:w="709"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17</w:t>
                  </w:r>
                </w:p>
              </w:tc>
              <w:tc>
                <w:tcPr>
                  <w:tcW w:w="4457" w:type="dxa"/>
                  <w:tcBorders>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Монитор</w:t>
                  </w:r>
                </w:p>
              </w:tc>
              <w:tc>
                <w:tcPr>
                  <w:tcW w:w="1715" w:type="dxa"/>
                  <w:tcBorders>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ind w:left="5" w:right="-127"/>
                  </w:pPr>
                  <w:r w:rsidRPr="00326E32">
                    <w:t>2</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18</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r w:rsidRPr="00326E32">
                    <w:t>Устройство цифровой записи с передатчиком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2</w:t>
                  </w:r>
                </w:p>
              </w:tc>
            </w:tr>
            <w:tr w:rsidR="00277F9A" w:rsidRPr="00326E32" w:rsidTr="002E62F7">
              <w:tc>
                <w:tcPr>
                  <w:tcW w:w="6881" w:type="dxa"/>
                  <w:gridSpan w:val="3"/>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jc w:val="center"/>
                    <w:rPr>
                      <w:b/>
                      <w:bCs/>
                    </w:rPr>
                  </w:pPr>
                  <w:r w:rsidRPr="00326E32">
                    <w:rPr>
                      <w:b/>
                      <w:bCs/>
                    </w:rPr>
                    <w:t>Система контроля доступа</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19</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охранный поверхностный звуковой "Арфа"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43</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20</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охранный инфракрасный пассивный "Фотон"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9</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21</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комбинированный светозвуковой КОП-25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22</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охранный </w:t>
                  </w:r>
                  <w:proofErr w:type="spellStart"/>
                  <w:r w:rsidRPr="00326E32">
                    <w:t>магнито</w:t>
                  </w:r>
                  <w:proofErr w:type="spellEnd"/>
                  <w:r w:rsidRPr="00326E32">
                    <w:t>-контактный ИО-102-16/2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99</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23</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охранный объемный </w:t>
                  </w:r>
                  <w:r w:rsidRPr="00326E32">
                    <w:rPr>
                      <w:lang w:val="en-US"/>
                    </w:rPr>
                    <w:t>IS</w:t>
                  </w:r>
                  <w:r w:rsidRPr="00326E32">
                    <w:t>-215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14</w:t>
                  </w:r>
                </w:p>
              </w:tc>
            </w:tr>
            <w:tr w:rsidR="00277F9A" w:rsidRPr="00326E32" w:rsidTr="002E62F7">
              <w:tc>
                <w:tcPr>
                  <w:tcW w:w="709"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jc w:val="center"/>
                  </w:pPr>
                  <w:r w:rsidRPr="00326E32">
                    <w:t>24</w:t>
                  </w:r>
                </w:p>
              </w:tc>
              <w:tc>
                <w:tcPr>
                  <w:tcW w:w="4457" w:type="dxa"/>
                  <w:tcBorders>
                    <w:top w:val="single" w:sz="4" w:space="0" w:color="000000"/>
                    <w:left w:val="single" w:sz="4" w:space="0" w:color="000000"/>
                    <w:bottom w:val="single" w:sz="4" w:space="0" w:color="000000"/>
                  </w:tcBorders>
                  <w:shd w:val="clear" w:color="auto" w:fill="auto"/>
                </w:tcPr>
                <w:p w:rsidR="00277F9A" w:rsidRPr="00326E32" w:rsidRDefault="00277F9A" w:rsidP="00277F9A">
                  <w:pPr>
                    <w:snapToGrid w:val="0"/>
                    <w:spacing w:line="200" w:lineRule="atLeast"/>
                  </w:pPr>
                  <w:proofErr w:type="spellStart"/>
                  <w:r w:rsidRPr="00326E32">
                    <w:t>Извещатель</w:t>
                  </w:r>
                  <w:proofErr w:type="spellEnd"/>
                  <w:r w:rsidRPr="00326E32">
                    <w:t xml:space="preserve"> радиоволновой "Аргус-3"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277F9A" w:rsidRPr="00326E32" w:rsidRDefault="00277F9A" w:rsidP="00277F9A">
                  <w:pPr>
                    <w:snapToGrid w:val="0"/>
                    <w:spacing w:line="200" w:lineRule="atLeast"/>
                  </w:pPr>
                  <w:r w:rsidRPr="00326E32">
                    <w:t>6</w:t>
                  </w:r>
                </w:p>
              </w:tc>
            </w:tr>
          </w:tbl>
          <w:p w:rsidR="00277F9A" w:rsidRPr="00326E32" w:rsidRDefault="00277F9A" w:rsidP="00277F9A">
            <w:pPr>
              <w:spacing w:line="200" w:lineRule="atLeast"/>
              <w:jc w:val="both"/>
              <w:rPr>
                <w:b/>
              </w:rPr>
            </w:pPr>
            <w:r w:rsidRPr="00326E32">
              <w:rPr>
                <w:b/>
              </w:rPr>
              <w:t>4. Техническое обслуживание и профилактический ремонт включает комплекс следующих услуг:</w:t>
            </w:r>
          </w:p>
          <w:p w:rsidR="00277F9A" w:rsidRPr="00326E32" w:rsidRDefault="00277F9A" w:rsidP="00277F9A">
            <w:pPr>
              <w:spacing w:line="200" w:lineRule="atLeast"/>
              <w:jc w:val="both"/>
            </w:pPr>
            <w:r w:rsidRPr="00326E32">
              <w:t>4.1.  Технический надзор за исправным состоянием оборудования Заказчика.</w:t>
            </w:r>
          </w:p>
          <w:p w:rsidR="00277F9A" w:rsidRPr="00326E32" w:rsidRDefault="00277F9A" w:rsidP="00277F9A">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4.2. Плановые регламентные работы, необходимые для содержания оборудования в исправном рабочем состоянии:</w:t>
            </w:r>
          </w:p>
          <w:p w:rsidR="00277F9A" w:rsidRPr="00326E32" w:rsidRDefault="00277F9A" w:rsidP="00277F9A">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внешний осмотр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proofErr w:type="gram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ШС</w:t>
            </w:r>
            <w:proofErr w:type="gramEnd"/>
            <w:r w:rsidRPr="00326E32">
              <w:rPr>
                <w:rFonts w:eastAsia="Lucida Sans Unicode"/>
                <w:color w:val="000000"/>
                <w:kern w:val="1"/>
                <w:lang w:eastAsia="en-US" w:bidi="en-US"/>
              </w:rPr>
              <w:t>) на отсутствие механических повреждений, коррозии, грязи, прочности креплений;</w:t>
            </w:r>
          </w:p>
          <w:p w:rsidR="00277F9A" w:rsidRPr="00326E32" w:rsidRDefault="00277F9A" w:rsidP="00277F9A">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рабочего положения выключателей и переключателей, исправности световой индикации, наличие пломб на ПКП;</w:t>
            </w:r>
          </w:p>
          <w:p w:rsidR="00277F9A" w:rsidRPr="00326E32" w:rsidRDefault="00277F9A" w:rsidP="00277F9A">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основного и резервного источников питания и проверка автоматического переключения с рабочего ввода на резервный;</w:t>
            </w:r>
          </w:p>
          <w:p w:rsidR="00277F9A" w:rsidRPr="00326E32" w:rsidRDefault="00277F9A" w:rsidP="00277F9A">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xml:space="preserve">, измерение параметров ШС- </w:t>
            </w:r>
            <w:proofErr w:type="gramStart"/>
            <w:r w:rsidRPr="00326E32">
              <w:rPr>
                <w:rFonts w:eastAsia="Lucida Sans Unicode"/>
                <w:color w:val="000000"/>
                <w:kern w:val="1"/>
                <w:lang w:val="en-US" w:eastAsia="en-US" w:bidi="en-US"/>
              </w:rPr>
              <w:t>R</w:t>
            </w:r>
            <w:r w:rsidRPr="00326E32">
              <w:rPr>
                <w:rFonts w:eastAsia="Lucida Sans Unicode"/>
                <w:color w:val="000000"/>
                <w:kern w:val="1"/>
                <w:lang w:eastAsia="en-US" w:bidi="en-US"/>
              </w:rPr>
              <w:t>,</w:t>
            </w:r>
            <w:r w:rsidRPr="00326E32">
              <w:rPr>
                <w:rFonts w:eastAsia="Lucida Sans Unicode"/>
                <w:color w:val="000000"/>
                <w:kern w:val="1"/>
                <w:lang w:val="en-US" w:eastAsia="en-US" w:bidi="en-US"/>
              </w:rPr>
              <w:t>U</w:t>
            </w:r>
            <w:proofErr w:type="gramEnd"/>
            <w:r w:rsidRPr="00326E32">
              <w:rPr>
                <w:rFonts w:eastAsia="Lucida Sans Unicode"/>
                <w:color w:val="000000"/>
                <w:kern w:val="1"/>
                <w:lang w:eastAsia="en-US" w:bidi="en-US"/>
              </w:rPr>
              <w:t>);</w:t>
            </w:r>
          </w:p>
          <w:p w:rsidR="00277F9A" w:rsidRPr="00326E32" w:rsidRDefault="00277F9A" w:rsidP="00277F9A">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комплекса технических средств </w:t>
            </w:r>
            <w:proofErr w:type="gramStart"/>
            <w:r w:rsidRPr="00326E32">
              <w:rPr>
                <w:rFonts w:eastAsia="Lucida Sans Unicode"/>
                <w:color w:val="000000"/>
                <w:kern w:val="1"/>
                <w:lang w:eastAsia="en-US" w:bidi="en-US"/>
              </w:rPr>
              <w:t>охраны,  совместно</w:t>
            </w:r>
            <w:proofErr w:type="gramEnd"/>
            <w:r w:rsidRPr="00326E32">
              <w:rPr>
                <w:rFonts w:eastAsia="Lucida Sans Unicode"/>
                <w:color w:val="000000"/>
                <w:kern w:val="1"/>
                <w:lang w:eastAsia="en-US" w:bidi="en-US"/>
              </w:rPr>
              <w:t xml:space="preserve"> с системой передачи извещения (пультом централизованного наблюдения);</w:t>
            </w:r>
          </w:p>
          <w:p w:rsidR="00277F9A" w:rsidRPr="00326E32" w:rsidRDefault="00277F9A" w:rsidP="00277F9A">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277F9A" w:rsidRPr="00326E32" w:rsidRDefault="00277F9A" w:rsidP="00277F9A">
            <w:pPr>
              <w:tabs>
                <w:tab w:val="left" w:pos="660"/>
              </w:tabs>
              <w:spacing w:line="200" w:lineRule="atLeast"/>
              <w:jc w:val="both"/>
              <w:rPr>
                <w:rFonts w:eastAsia="Arial"/>
              </w:rPr>
            </w:pPr>
            <w:r w:rsidRPr="00326E32">
              <w:rPr>
                <w:rFonts w:eastAsia="Arial"/>
              </w:rPr>
              <w:t xml:space="preserve">4.3. Устранение неисправностей по вызову Заказчика в объеме профилактического ремонта для обеспечения или восстановления исправности систем, замена и (или) восстановлении технических средств </w:t>
            </w:r>
            <w:proofErr w:type="spellStart"/>
            <w:r w:rsidRPr="00326E32">
              <w:rPr>
                <w:rFonts w:eastAsia="Arial"/>
              </w:rPr>
              <w:t>охранно</w:t>
            </w:r>
            <w:proofErr w:type="spellEnd"/>
            <w:r w:rsidRPr="00326E32">
              <w:rPr>
                <w:rFonts w:eastAsia="Arial"/>
              </w:rPr>
              <w:t xml:space="preserve"> - пожарной сигнализации, системы оповещения, системы видеонаблюдения и системы контроля доступа.</w:t>
            </w:r>
          </w:p>
          <w:p w:rsidR="00277F9A" w:rsidRPr="00326E32" w:rsidRDefault="00277F9A" w:rsidP="00277F9A">
            <w:pPr>
              <w:spacing w:line="200" w:lineRule="atLeast"/>
              <w:jc w:val="both"/>
            </w:pPr>
            <w:r w:rsidRPr="00326E32">
              <w:t>4.4. Обеспечение Исполнителем круглосуточной работы диспетчерского пункта по приему заявок Заказчика, круглосуточной доставки технического персонала, а также необходимых инструментов и материалов на объект Заказчика для проведения ремонтных работ.</w:t>
            </w:r>
          </w:p>
          <w:p w:rsidR="00277F9A" w:rsidRPr="00326E32" w:rsidRDefault="00277F9A" w:rsidP="00277F9A">
            <w:pPr>
              <w:tabs>
                <w:tab w:val="left" w:pos="660"/>
              </w:tabs>
              <w:spacing w:line="200" w:lineRule="atLeast"/>
              <w:jc w:val="both"/>
              <w:rPr>
                <w:rFonts w:eastAsia="Arial"/>
              </w:rPr>
            </w:pPr>
            <w:r w:rsidRPr="00326E32">
              <w:rPr>
                <w:rFonts w:eastAsia="Arial"/>
              </w:rPr>
              <w:t>4.5. Проведения Исполнителем инструктажа, составление инструкций по эксплуатации оборудования.</w:t>
            </w:r>
          </w:p>
          <w:p w:rsidR="00277F9A" w:rsidRPr="00326E32" w:rsidRDefault="00277F9A" w:rsidP="00277F9A">
            <w:pPr>
              <w:tabs>
                <w:tab w:val="left" w:pos="660"/>
              </w:tabs>
              <w:spacing w:line="200" w:lineRule="atLeast"/>
              <w:jc w:val="both"/>
              <w:rPr>
                <w:rFonts w:eastAsia="Arial"/>
              </w:rPr>
            </w:pPr>
            <w:r w:rsidRPr="00326E32">
              <w:rPr>
                <w:rFonts w:eastAsia="Arial"/>
              </w:rPr>
              <w:t>4.6. Выдачу Исполнителем технических рекомендаций по улучшению работы оборудования.</w:t>
            </w:r>
          </w:p>
          <w:p w:rsidR="00277F9A" w:rsidRPr="00326E32" w:rsidRDefault="00277F9A" w:rsidP="00277F9A">
            <w:pPr>
              <w:spacing w:line="200" w:lineRule="atLeast"/>
              <w:jc w:val="both"/>
            </w:pPr>
            <w:r w:rsidRPr="00326E32">
              <w:t>Принятые сокращения: ПКП - приемно-контрольный прибор,</w:t>
            </w:r>
          </w:p>
          <w:p w:rsidR="00277F9A" w:rsidRPr="00326E32" w:rsidRDefault="00277F9A" w:rsidP="00277F9A">
            <w:pPr>
              <w:spacing w:line="200" w:lineRule="atLeast"/>
              <w:jc w:val="both"/>
            </w:pPr>
            <w:r w:rsidRPr="00326E32">
              <w:lastRenderedPageBreak/>
              <w:t xml:space="preserve">                                             ШС - шлейф сигнализации </w:t>
            </w:r>
          </w:p>
          <w:p w:rsidR="00277F9A" w:rsidRPr="00326E32" w:rsidRDefault="00277F9A" w:rsidP="00277F9A">
            <w:pPr>
              <w:spacing w:line="200" w:lineRule="atLeast"/>
              <w:jc w:val="both"/>
              <w:rPr>
                <w:b/>
              </w:rPr>
            </w:pPr>
            <w:r w:rsidRPr="00326E32">
              <w:rPr>
                <w:b/>
              </w:rPr>
              <w:t xml:space="preserve">5. </w:t>
            </w:r>
            <w:proofErr w:type="gramStart"/>
            <w:r w:rsidRPr="00326E32">
              <w:rPr>
                <w:b/>
              </w:rPr>
              <w:t>Требования  к</w:t>
            </w:r>
            <w:proofErr w:type="gramEnd"/>
            <w:r w:rsidRPr="00326E32">
              <w:rPr>
                <w:b/>
              </w:rPr>
              <w:t xml:space="preserve"> качеству услуг: </w:t>
            </w:r>
          </w:p>
          <w:p w:rsidR="00277F9A" w:rsidRPr="00326E32" w:rsidRDefault="00277F9A" w:rsidP="00277F9A">
            <w:pPr>
              <w:tabs>
                <w:tab w:val="left" w:pos="660"/>
              </w:tabs>
              <w:spacing w:line="200" w:lineRule="atLeast"/>
              <w:jc w:val="both"/>
              <w:rPr>
                <w:rFonts w:eastAsia="Arial"/>
              </w:rPr>
            </w:pPr>
            <w:r w:rsidRPr="00326E32">
              <w:rPr>
                <w:rFonts w:eastAsia="Arial"/>
              </w:rPr>
              <w:t>5.1.Качество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охранно-пожарной сигнализации,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277F9A" w:rsidRPr="00326E32" w:rsidRDefault="00277F9A" w:rsidP="00277F9A">
            <w:pPr>
              <w:spacing w:line="200" w:lineRule="atLeast"/>
              <w:jc w:val="both"/>
            </w:pPr>
            <w:r w:rsidRPr="00326E32">
              <w:t>5.2. Техническое обслуживание проводится один раз в месяц и по заявкам Заказчика при обнаружении неисправности:</w:t>
            </w:r>
          </w:p>
          <w:p w:rsidR="00277F9A" w:rsidRPr="00326E32" w:rsidRDefault="00277F9A" w:rsidP="00277F9A">
            <w:pPr>
              <w:spacing w:line="200" w:lineRule="atLeast"/>
              <w:jc w:val="both"/>
            </w:pPr>
            <w:r w:rsidRPr="00326E32">
              <w:t xml:space="preserve">5.2.1. 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277F9A" w:rsidRPr="00326E32" w:rsidRDefault="00277F9A" w:rsidP="00277F9A">
            <w:pPr>
              <w:spacing w:line="200" w:lineRule="atLeast"/>
              <w:jc w:val="both"/>
            </w:pPr>
            <w:r w:rsidRPr="00326E32">
              <w:t xml:space="preserve">5.2.2. при поступлении с объекта ложных срабатываний технических средств охраны,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w:t>
            </w:r>
          </w:p>
          <w:p w:rsidR="00277F9A" w:rsidRPr="00326E32" w:rsidRDefault="00277F9A" w:rsidP="00277F9A">
            <w:pPr>
              <w:autoSpaceDE w:val="0"/>
              <w:spacing w:line="200" w:lineRule="atLeast"/>
              <w:jc w:val="both"/>
              <w:rPr>
                <w:rFonts w:eastAsia="Arial"/>
              </w:rPr>
            </w:pPr>
            <w:r w:rsidRPr="00326E32">
              <w:rPr>
                <w:rFonts w:eastAsia="Arial"/>
              </w:rPr>
              <w:t>5.3. 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дополнительной оплаты.</w:t>
            </w:r>
          </w:p>
          <w:p w:rsidR="00277F9A" w:rsidRPr="00326E32" w:rsidRDefault="00277F9A" w:rsidP="00277F9A">
            <w:pPr>
              <w:spacing w:line="200" w:lineRule="atLeast"/>
              <w:jc w:val="both"/>
            </w:pPr>
            <w:r w:rsidRPr="00326E32">
              <w:t xml:space="preserve">5.4. Объем и дату выполненных работ Исполнитель обязан фиксировать в соответствующем журнале, с документальным подтверждением. </w:t>
            </w:r>
          </w:p>
          <w:p w:rsidR="00277F9A" w:rsidRPr="00326E32" w:rsidRDefault="00277F9A" w:rsidP="00277F9A">
            <w:pPr>
              <w:spacing w:line="200" w:lineRule="atLeast"/>
              <w:jc w:val="both"/>
            </w:pPr>
            <w:r w:rsidRPr="00326E32">
              <w:t xml:space="preserve">5.5. Исполнитель обеспечивает за счет собственных средств доставку работников, а также необходимые инструменты и материалы на объект Заказчика для проведения ремонтных работ.        </w:t>
            </w:r>
          </w:p>
          <w:p w:rsidR="00277F9A" w:rsidRPr="00326E32" w:rsidRDefault="00277F9A" w:rsidP="00277F9A">
            <w:pPr>
              <w:autoSpaceDE w:val="0"/>
              <w:spacing w:line="200" w:lineRule="atLeast"/>
              <w:jc w:val="both"/>
              <w:rPr>
                <w:b/>
              </w:rPr>
            </w:pPr>
            <w:r w:rsidRPr="00326E32">
              <w:rPr>
                <w:b/>
              </w:rPr>
              <w:t>6. Требования к безопасности услуг:</w:t>
            </w:r>
          </w:p>
          <w:p w:rsidR="00277F9A" w:rsidRPr="00326E32" w:rsidRDefault="00277F9A" w:rsidP="00277F9A">
            <w:pPr>
              <w:spacing w:line="200" w:lineRule="atLeast"/>
              <w:jc w:val="both"/>
              <w:rPr>
                <w:color w:val="000000"/>
              </w:rPr>
            </w:pPr>
            <w:r w:rsidRPr="00326E32">
              <w:rPr>
                <w:color w:val="000000"/>
              </w:rPr>
              <w:t xml:space="preserve">6.1. Услуги оказываются квалифицированным персоналом </w:t>
            </w:r>
            <w:proofErr w:type="gramStart"/>
            <w:r w:rsidRPr="00326E32">
              <w:rPr>
                <w:color w:val="000000"/>
              </w:rPr>
              <w:t>по  производству</w:t>
            </w:r>
            <w:proofErr w:type="gramEnd"/>
            <w:r w:rsidRPr="00326E32">
              <w:rPr>
                <w:color w:val="000000"/>
              </w:rPr>
              <w:t xml:space="preserve"> работ по монтажу, ремонту и обслуживанию средств обеспечения пожарной безопасности зданий и сооружений, систем оповещения, видеонаблюдения  и контроля доступа в помещение.</w:t>
            </w:r>
          </w:p>
          <w:p w:rsidR="00277F9A" w:rsidRPr="00326E32" w:rsidRDefault="00277F9A" w:rsidP="00277F9A">
            <w:pPr>
              <w:spacing w:line="200" w:lineRule="atLeast"/>
              <w:jc w:val="both"/>
            </w:pPr>
            <w:r w:rsidRPr="00326E32">
              <w:t>6.2. Работники Исполнителя должны иметь соответствующую квалификацию.</w:t>
            </w:r>
          </w:p>
          <w:p w:rsidR="00277F9A" w:rsidRPr="00326E32" w:rsidRDefault="00277F9A" w:rsidP="00277F9A">
            <w:pPr>
              <w:jc w:val="both"/>
            </w:pPr>
            <w:r w:rsidRPr="00326E32">
              <w:rPr>
                <w:b/>
              </w:rPr>
              <w:t>5. Цена услуг составляет</w:t>
            </w:r>
            <w:r w:rsidRPr="00326E32">
              <w:t xml:space="preserve">: ____________________ рублей, (с НДС, без НДС).                                                                                                   </w:t>
            </w:r>
          </w:p>
          <w:p w:rsidR="00277F9A" w:rsidRPr="00326E32" w:rsidRDefault="00277F9A" w:rsidP="00277F9A">
            <w:pPr>
              <w:jc w:val="both"/>
            </w:pPr>
            <w:r w:rsidRPr="00326E32">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277F9A" w:rsidRPr="00326E32" w:rsidRDefault="00277F9A" w:rsidP="00277F9A">
            <w:pPr>
              <w:jc w:val="both"/>
            </w:pPr>
            <w:r w:rsidRPr="00326E32">
              <w:rPr>
                <w:b/>
              </w:rPr>
              <w:t>6.</w:t>
            </w:r>
            <w:r w:rsidRPr="00326E32">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326E32">
              <w:t>г.Североморск</w:t>
            </w:r>
            <w:proofErr w:type="spellEnd"/>
            <w:r w:rsidRPr="00326E32">
              <w:t xml:space="preserve">»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w:t>
            </w:r>
            <w:r w:rsidRPr="00326E32">
              <w:lastRenderedPageBreak/>
              <w:t>оценки котировочных заявок в ЕИС.</w:t>
            </w:r>
          </w:p>
          <w:p w:rsidR="00277F9A" w:rsidRPr="00326E32" w:rsidRDefault="00277F9A" w:rsidP="00277F9A">
            <w:pPr>
              <w:jc w:val="both"/>
            </w:pPr>
            <w:r w:rsidRPr="00326E32">
              <w:rPr>
                <w:b/>
              </w:rPr>
              <w:t>7</w:t>
            </w:r>
            <w:r w:rsidRPr="00326E32">
              <w:t xml:space="preserve">. </w:t>
            </w:r>
            <w:r w:rsidRPr="00326E32">
              <w:rPr>
                <w:b/>
              </w:rPr>
              <w:t>К котировочной заявке прилагаются и являются ее неотъемлемыми частями:</w:t>
            </w:r>
          </w:p>
          <w:p w:rsidR="00277F9A" w:rsidRPr="00326E32" w:rsidRDefault="00277F9A" w:rsidP="00277F9A">
            <w:pPr>
              <w:tabs>
                <w:tab w:val="left" w:pos="900"/>
              </w:tabs>
              <w:autoSpaceDE w:val="0"/>
              <w:jc w:val="both"/>
              <w:rPr>
                <w:b/>
              </w:rPr>
            </w:pPr>
            <w:r w:rsidRPr="00326E32">
              <w:t xml:space="preserve">- копия Учредительных документов (Устав) участника закупок, заверенная руководителем </w:t>
            </w:r>
            <w:r w:rsidRPr="00326E32">
              <w:rPr>
                <w:b/>
              </w:rPr>
              <w:t>(для юр. лиц)</w:t>
            </w:r>
          </w:p>
          <w:p w:rsidR="00277F9A" w:rsidRPr="00326E32" w:rsidRDefault="00277F9A" w:rsidP="00277F9A">
            <w:pPr>
              <w:tabs>
                <w:tab w:val="left" w:pos="900"/>
              </w:tabs>
              <w:autoSpaceDE w:val="0"/>
              <w:jc w:val="both"/>
            </w:pPr>
            <w:r w:rsidRPr="00326E32">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77F9A" w:rsidRPr="00326E32" w:rsidRDefault="00277F9A" w:rsidP="00277F9A">
            <w:pPr>
              <w:tabs>
                <w:tab w:val="left" w:pos="900"/>
              </w:tabs>
              <w:autoSpaceDE w:val="0"/>
              <w:jc w:val="both"/>
            </w:pPr>
            <w:r w:rsidRPr="00326E32">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277F9A" w:rsidRPr="00326E32" w:rsidRDefault="00277F9A" w:rsidP="00277F9A">
            <w:pPr>
              <w:tabs>
                <w:tab w:val="left" w:pos="900"/>
              </w:tabs>
              <w:autoSpaceDE w:val="0"/>
              <w:jc w:val="both"/>
            </w:pPr>
            <w:r w:rsidRPr="00326E32">
              <w:t xml:space="preserve">- </w:t>
            </w:r>
            <w:proofErr w:type="gramStart"/>
            <w:r w:rsidRPr="00326E32">
              <w:t>надлежащим образом</w:t>
            </w:r>
            <w:proofErr w:type="gramEnd"/>
            <w:r w:rsidRPr="00326E32">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77F9A" w:rsidRPr="00326E32" w:rsidRDefault="00277F9A" w:rsidP="00277F9A">
            <w:pPr>
              <w:tabs>
                <w:tab w:val="left" w:pos="900"/>
              </w:tabs>
              <w:autoSpaceDE w:val="0"/>
              <w:jc w:val="both"/>
            </w:pPr>
            <w:r w:rsidRPr="00326E32">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277F9A" w:rsidRPr="00326E32" w:rsidRDefault="00277F9A" w:rsidP="00277F9A">
            <w:pPr>
              <w:tabs>
                <w:tab w:val="left" w:pos="900"/>
              </w:tabs>
              <w:autoSpaceDE w:val="0"/>
              <w:jc w:val="both"/>
            </w:pPr>
            <w:r w:rsidRPr="00326E32">
              <w:t xml:space="preserve">- документ, подтверждающий полномочия лица на осуществление действий от имени участника закупок.    </w:t>
            </w:r>
          </w:p>
          <w:p w:rsidR="00277F9A" w:rsidRPr="00326E32" w:rsidRDefault="00277F9A" w:rsidP="00277F9A">
            <w:pPr>
              <w:tabs>
                <w:tab w:val="left" w:pos="900"/>
              </w:tabs>
              <w:autoSpaceDE w:val="0"/>
              <w:jc w:val="both"/>
            </w:pPr>
            <w:r w:rsidRPr="00326E32">
              <w:t>- заверенная надлежащим образом копия лицензии на осуществление деятельности по техническому обслуживанию охранно-пожарной сигнализации.</w:t>
            </w:r>
          </w:p>
          <w:p w:rsidR="00277F9A" w:rsidRPr="00326E32" w:rsidRDefault="00277F9A" w:rsidP="00277F9A">
            <w:pPr>
              <w:jc w:val="both"/>
              <w:rPr>
                <w:b/>
              </w:rPr>
            </w:pPr>
          </w:p>
          <w:p w:rsidR="00277F9A" w:rsidRPr="00326E32" w:rsidRDefault="00277F9A" w:rsidP="00277F9A">
            <w:pPr>
              <w:jc w:val="both"/>
              <w:rPr>
                <w:b/>
              </w:rPr>
            </w:pPr>
            <w:r w:rsidRPr="00326E32">
              <w:rPr>
                <w:b/>
              </w:rPr>
              <w:t>_________________________    ______________       ____________</w:t>
            </w:r>
          </w:p>
          <w:p w:rsidR="00277F9A" w:rsidRPr="00326E32" w:rsidRDefault="00277F9A" w:rsidP="00277F9A">
            <w:pPr>
              <w:jc w:val="both"/>
              <w:rPr>
                <w:i/>
              </w:rPr>
            </w:pPr>
            <w:r w:rsidRPr="00326E32">
              <w:rPr>
                <w:i/>
              </w:rPr>
              <w:t xml:space="preserve">    Должность руководителя (уполномоченного лица) (</w:t>
            </w:r>
            <w:proofErr w:type="gramStart"/>
            <w:r w:rsidRPr="00326E32">
              <w:rPr>
                <w:i/>
              </w:rPr>
              <w:t xml:space="preserve">подпись)   </w:t>
            </w:r>
            <w:proofErr w:type="gramEnd"/>
            <w:r w:rsidRPr="00326E32">
              <w:rPr>
                <w:i/>
              </w:rPr>
              <w:t xml:space="preserve">  (Ф.И.О.                                              участника размещения заказа</w:t>
            </w:r>
          </w:p>
          <w:p w:rsidR="00277F9A" w:rsidRPr="00326E32" w:rsidRDefault="00277F9A" w:rsidP="00277F9A">
            <w:pPr>
              <w:jc w:val="both"/>
            </w:pPr>
            <w:r w:rsidRPr="00326E32">
              <w:t>М.П</w:t>
            </w:r>
          </w:p>
          <w:p w:rsidR="00AF557A" w:rsidRPr="00326E32" w:rsidRDefault="00AF557A" w:rsidP="00612659">
            <w:pPr>
              <w:snapToGrid w:val="0"/>
              <w:spacing w:line="256" w:lineRule="auto"/>
              <w:jc w:val="both"/>
            </w:pPr>
          </w:p>
        </w:tc>
      </w:tr>
      <w:tr w:rsidR="00A44B5D" w:rsidRPr="00326E32" w:rsidTr="002E62F7">
        <w:tblPrEx>
          <w:tblLook w:val="04A0" w:firstRow="1" w:lastRow="0" w:firstColumn="1" w:lastColumn="0" w:noHBand="0" w:noVBand="1"/>
        </w:tblPrEx>
        <w:trPr>
          <w:gridBefore w:val="1"/>
          <w:wBefore w:w="6" w:type="dxa"/>
        </w:trPr>
        <w:tc>
          <w:tcPr>
            <w:tcW w:w="3154" w:type="dxa"/>
            <w:gridSpan w:val="2"/>
            <w:tcBorders>
              <w:top w:val="single" w:sz="4" w:space="0" w:color="000000"/>
              <w:left w:val="single" w:sz="4" w:space="0" w:color="000000"/>
              <w:bottom w:val="single" w:sz="4" w:space="0" w:color="000000"/>
              <w:right w:val="nil"/>
            </w:tcBorders>
            <w:hideMark/>
          </w:tcPr>
          <w:p w:rsidR="00A44B5D" w:rsidRPr="00326E32" w:rsidRDefault="00A44B5D" w:rsidP="00A44B5D">
            <w:pPr>
              <w:snapToGrid w:val="0"/>
              <w:spacing w:line="256" w:lineRule="auto"/>
              <w:jc w:val="both"/>
              <w:rPr>
                <w:b/>
              </w:rPr>
            </w:pPr>
            <w:r w:rsidRPr="00326E32">
              <w:rPr>
                <w:rFonts w:eastAsia="Calibri"/>
                <w:b/>
                <w:lang w:eastAsia="en-US"/>
              </w:rPr>
              <w:lastRenderedPageBreak/>
              <w:t>В случае если запрос котировок признан несостоявшимся:</w:t>
            </w:r>
          </w:p>
        </w:tc>
        <w:tc>
          <w:tcPr>
            <w:tcW w:w="7478" w:type="dxa"/>
            <w:tcBorders>
              <w:top w:val="single" w:sz="4" w:space="0" w:color="000000"/>
              <w:left w:val="single" w:sz="4" w:space="0" w:color="000000"/>
              <w:bottom w:val="single" w:sz="4" w:space="0" w:color="000000"/>
              <w:right w:val="single" w:sz="4" w:space="0" w:color="000000"/>
            </w:tcBorders>
            <w:hideMark/>
          </w:tcPr>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 xml:space="preserve">Заказчик вправе: </w:t>
            </w:r>
          </w:p>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 xml:space="preserve">-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w:t>
            </w:r>
            <w:r w:rsidRPr="00326E32">
              <w:rPr>
                <w:rFonts w:eastAsia="Calibri"/>
                <w:lang w:eastAsia="en-US"/>
              </w:rPr>
              <w:lastRenderedPageBreak/>
              <w:t>подведения итогов запроса котировок вправе передать такому участнику запроса котировок проект договора;</w:t>
            </w:r>
          </w:p>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 отказаться от заключения договора с единственным участником закупки;</w:t>
            </w:r>
          </w:p>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44B5D" w:rsidRPr="00326E32" w:rsidTr="002E62F7">
        <w:tblPrEx>
          <w:tblLook w:val="04A0" w:firstRow="1" w:lastRow="0" w:firstColumn="1" w:lastColumn="0" w:noHBand="0" w:noVBand="1"/>
        </w:tblPrEx>
        <w:trPr>
          <w:gridBefore w:val="1"/>
          <w:wBefore w:w="6" w:type="dxa"/>
          <w:trHeight w:val="1274"/>
        </w:trPr>
        <w:tc>
          <w:tcPr>
            <w:tcW w:w="3154" w:type="dxa"/>
            <w:gridSpan w:val="2"/>
            <w:tcBorders>
              <w:top w:val="single" w:sz="4" w:space="0" w:color="000000"/>
              <w:left w:val="single" w:sz="4" w:space="0" w:color="000000"/>
              <w:bottom w:val="single" w:sz="4" w:space="0" w:color="000000"/>
              <w:right w:val="nil"/>
            </w:tcBorders>
            <w:hideMark/>
          </w:tcPr>
          <w:p w:rsidR="00A44B5D" w:rsidRPr="00326E32" w:rsidRDefault="00A44B5D" w:rsidP="00A44B5D">
            <w:pPr>
              <w:snapToGrid w:val="0"/>
              <w:spacing w:line="256" w:lineRule="auto"/>
              <w:jc w:val="both"/>
              <w:rPr>
                <w:b/>
              </w:rPr>
            </w:pPr>
            <w:r w:rsidRPr="00326E32">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A44B5D" w:rsidRPr="00326E32" w:rsidRDefault="00A44B5D" w:rsidP="00A44B5D">
            <w:pPr>
              <w:autoSpaceDE w:val="0"/>
              <w:snapToGrid w:val="0"/>
              <w:spacing w:line="256" w:lineRule="auto"/>
              <w:jc w:val="both"/>
            </w:pPr>
            <w:r w:rsidRPr="00326E32">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326E32">
                <w:rPr>
                  <w:rStyle w:val="a4"/>
                </w:rPr>
                <w:t>www.zakupki.gov.ru</w:t>
              </w:r>
            </w:hyperlink>
            <w:r w:rsidRPr="00326E32">
              <w:t>.</w:t>
            </w:r>
          </w:p>
          <w:p w:rsidR="00A44B5D" w:rsidRPr="00326E32" w:rsidRDefault="00A44B5D" w:rsidP="00A44B5D">
            <w:pPr>
              <w:widowControl w:val="0"/>
              <w:suppressAutoHyphens w:val="0"/>
              <w:autoSpaceDE w:val="0"/>
              <w:autoSpaceDN w:val="0"/>
              <w:adjustRightInd w:val="0"/>
              <w:jc w:val="both"/>
              <w:rPr>
                <w:rFonts w:eastAsia="Calibri"/>
                <w:lang w:eastAsia="en-US"/>
              </w:rPr>
            </w:pPr>
            <w:r w:rsidRPr="00326E32">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w:t>
            </w:r>
            <w:proofErr w:type="gramStart"/>
            <w:r w:rsidRPr="00326E32">
              <w:rPr>
                <w:rFonts w:eastAsia="Calibri"/>
                <w:lang w:eastAsia="en-US"/>
              </w:rPr>
              <w:t>на участие</w:t>
            </w:r>
            <w:proofErr w:type="gramEnd"/>
            <w:r w:rsidRPr="00326E32">
              <w:rPr>
                <w:rFonts w:eastAsia="Calibri"/>
                <w:lang w:eastAsia="en-US"/>
              </w:rPr>
              <w:t xml:space="preserve">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44B5D" w:rsidRPr="00326E32" w:rsidRDefault="00A44B5D" w:rsidP="00A44B5D">
            <w:pPr>
              <w:widowControl w:val="0"/>
              <w:suppressAutoHyphens w:val="0"/>
              <w:autoSpaceDE w:val="0"/>
              <w:autoSpaceDN w:val="0"/>
              <w:adjustRightInd w:val="0"/>
              <w:spacing w:after="200" w:line="276" w:lineRule="auto"/>
              <w:contextualSpacing/>
              <w:jc w:val="both"/>
              <w:rPr>
                <w:rFonts w:eastAsia="Calibri"/>
                <w:lang w:eastAsia="en-US"/>
              </w:rPr>
            </w:pPr>
            <w:r w:rsidRPr="00326E32">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44B5D" w:rsidRPr="00326E32" w:rsidRDefault="00A44B5D" w:rsidP="00A44B5D">
            <w:pPr>
              <w:widowControl w:val="0"/>
              <w:suppressAutoHyphens w:val="0"/>
              <w:autoSpaceDE w:val="0"/>
              <w:autoSpaceDN w:val="0"/>
              <w:adjustRightInd w:val="0"/>
              <w:jc w:val="both"/>
              <w:rPr>
                <w:rFonts w:eastAsia="Calibri"/>
                <w:lang w:eastAsia="en-US"/>
              </w:rPr>
            </w:pPr>
          </w:p>
        </w:tc>
      </w:tr>
      <w:tr w:rsidR="00AF557A" w:rsidRPr="00326E32" w:rsidTr="00326E32">
        <w:tblPrEx>
          <w:tblLook w:val="04A0" w:firstRow="1" w:lastRow="0" w:firstColumn="1" w:lastColumn="0" w:noHBand="0" w:noVBand="1"/>
        </w:tblPrEx>
        <w:trPr>
          <w:gridBefore w:val="1"/>
          <w:wBefore w:w="6" w:type="dxa"/>
          <w:trHeight w:val="8076"/>
        </w:trPr>
        <w:tc>
          <w:tcPr>
            <w:tcW w:w="3154" w:type="dxa"/>
            <w:gridSpan w:val="2"/>
            <w:tcBorders>
              <w:top w:val="single" w:sz="4" w:space="0" w:color="000000"/>
              <w:left w:val="single" w:sz="4" w:space="0" w:color="000000"/>
              <w:bottom w:val="single" w:sz="4" w:space="0" w:color="000000"/>
              <w:right w:val="nil"/>
            </w:tcBorders>
            <w:hideMark/>
          </w:tcPr>
          <w:p w:rsidR="00A44B5D" w:rsidRPr="00326E32" w:rsidRDefault="00A44B5D" w:rsidP="00A44B5D">
            <w:pPr>
              <w:spacing w:line="256" w:lineRule="auto"/>
              <w:jc w:val="both"/>
              <w:rPr>
                <w:b/>
                <w:u w:val="single"/>
              </w:rPr>
            </w:pPr>
            <w:r w:rsidRPr="00326E32">
              <w:rPr>
                <w:b/>
                <w:u w:val="single"/>
              </w:rPr>
              <w:lastRenderedPageBreak/>
              <w:t>Проект Договора</w:t>
            </w:r>
          </w:p>
          <w:p w:rsidR="00AF557A" w:rsidRPr="00326E32" w:rsidRDefault="00AF557A" w:rsidP="00612659">
            <w:pPr>
              <w:snapToGrid w:val="0"/>
              <w:spacing w:line="256" w:lineRule="auto"/>
              <w:jc w:val="both"/>
              <w:rPr>
                <w:b/>
              </w:rPr>
            </w:pPr>
          </w:p>
        </w:tc>
        <w:tc>
          <w:tcPr>
            <w:tcW w:w="7478" w:type="dxa"/>
            <w:tcBorders>
              <w:top w:val="single" w:sz="4" w:space="0" w:color="000000"/>
              <w:left w:val="single" w:sz="4" w:space="0" w:color="000000"/>
              <w:bottom w:val="single" w:sz="4" w:space="0" w:color="000000"/>
              <w:right w:val="single" w:sz="4" w:space="0" w:color="000000"/>
            </w:tcBorders>
            <w:hideMark/>
          </w:tcPr>
          <w:p w:rsidR="00A44B5D" w:rsidRPr="00326E32" w:rsidRDefault="00A44B5D" w:rsidP="00A44B5D">
            <w:pPr>
              <w:jc w:val="both"/>
              <w:rPr>
                <w:b/>
              </w:rPr>
            </w:pPr>
          </w:p>
          <w:p w:rsidR="00A44B5D" w:rsidRPr="00326E32" w:rsidRDefault="00A44B5D" w:rsidP="00A44B5D">
            <w:pPr>
              <w:spacing w:line="200" w:lineRule="atLeast"/>
              <w:jc w:val="center"/>
              <w:rPr>
                <w:b/>
                <w:bCs/>
              </w:rPr>
            </w:pPr>
            <w:r w:rsidRPr="00326E32">
              <w:rPr>
                <w:b/>
                <w:bCs/>
              </w:rPr>
              <w:t>Проект Договора №</w:t>
            </w:r>
          </w:p>
          <w:p w:rsidR="00A44B5D" w:rsidRPr="00326E32" w:rsidRDefault="00A44B5D" w:rsidP="00A44B5D">
            <w:pPr>
              <w:snapToGrid w:val="0"/>
              <w:jc w:val="center"/>
              <w:rPr>
                <w:b/>
              </w:rPr>
            </w:pPr>
            <w:r w:rsidRPr="00326E32">
              <w:rPr>
                <w:b/>
                <w:bCs/>
              </w:rPr>
              <w:t xml:space="preserve">на оказание услуг по техническому обслуживанию и профилактическому ремонту </w:t>
            </w:r>
            <w:proofErr w:type="spellStart"/>
            <w:r w:rsidRPr="00326E32">
              <w:rPr>
                <w:b/>
                <w:bCs/>
              </w:rPr>
              <w:t>охранно</w:t>
            </w:r>
            <w:proofErr w:type="spellEnd"/>
            <w:r w:rsidRPr="00326E32">
              <w:rPr>
                <w:b/>
                <w:bCs/>
              </w:rPr>
              <w:t xml:space="preserve"> - пожарной сигнализации и системы оповещения, системы видеонаблюдения и системы контроля доступа в здании </w:t>
            </w:r>
            <w:r w:rsidRPr="00326E32">
              <w:rPr>
                <w:b/>
              </w:rPr>
              <w:t>на 2019 год.</w:t>
            </w:r>
          </w:p>
          <w:p w:rsidR="00A44B5D" w:rsidRPr="00326E32" w:rsidRDefault="00A44B5D" w:rsidP="00A44B5D">
            <w:pPr>
              <w:pStyle w:val="17"/>
              <w:spacing w:after="0" w:line="200" w:lineRule="atLeast"/>
              <w:jc w:val="center"/>
              <w:rPr>
                <w:b/>
                <w:bCs/>
              </w:rPr>
            </w:pPr>
          </w:p>
          <w:p w:rsidR="00A44B5D" w:rsidRPr="00326E32" w:rsidRDefault="00A44B5D" w:rsidP="00A44B5D">
            <w:pPr>
              <w:autoSpaceDE w:val="0"/>
              <w:spacing w:line="200" w:lineRule="atLeast"/>
              <w:ind w:firstLine="540"/>
              <w:jc w:val="both"/>
              <w:rPr>
                <w:b/>
              </w:rPr>
            </w:pPr>
          </w:p>
          <w:p w:rsidR="00A44B5D" w:rsidRPr="006452F6" w:rsidRDefault="00A44B5D" w:rsidP="006452F6">
            <w:pPr>
              <w:pStyle w:val="aa"/>
              <w:shd w:val="clear" w:color="auto" w:fill="FFFFFF"/>
              <w:tabs>
                <w:tab w:val="left" w:pos="7032"/>
                <w:tab w:val="left" w:pos="8370"/>
                <w:tab w:val="left" w:leader="underscore" w:pos="8981"/>
              </w:tabs>
              <w:spacing w:line="200" w:lineRule="atLeast"/>
              <w:ind w:left="4251" w:hanging="4251"/>
              <w:jc w:val="both"/>
              <w:rPr>
                <w:rFonts w:ascii="Times New Roman" w:hAnsi="Times New Roman"/>
                <w:spacing w:val="-9"/>
              </w:rPr>
            </w:pPr>
            <w:r w:rsidRPr="00326E32">
              <w:rPr>
                <w:rFonts w:ascii="Times New Roman" w:hAnsi="Times New Roman"/>
                <w:spacing w:val="-7"/>
              </w:rPr>
              <w:t xml:space="preserve">г. Североморск                                       </w:t>
            </w:r>
            <w:r w:rsidRPr="00326E32">
              <w:rPr>
                <w:rFonts w:ascii="Times New Roman" w:hAnsi="Times New Roman"/>
                <w:color w:val="FFFFFF"/>
                <w:spacing w:val="-7"/>
              </w:rPr>
              <w:t xml:space="preserve">    11111111111    </w:t>
            </w:r>
            <w:r w:rsidRPr="00326E32">
              <w:rPr>
                <w:rFonts w:ascii="Times New Roman" w:hAnsi="Times New Roman"/>
                <w:spacing w:val="-7"/>
              </w:rPr>
              <w:t xml:space="preserve">                                                             </w:t>
            </w:r>
            <w:proofErr w:type="gramStart"/>
            <w:r w:rsidRPr="00326E32">
              <w:rPr>
                <w:rFonts w:ascii="Times New Roman" w:hAnsi="Times New Roman"/>
                <w:spacing w:val="-7"/>
              </w:rPr>
              <w:t xml:space="preserve">   «</w:t>
            </w:r>
            <w:proofErr w:type="gramEnd"/>
            <w:r w:rsidRPr="00326E32">
              <w:rPr>
                <w:rFonts w:ascii="Times New Roman" w:hAnsi="Times New Roman"/>
                <w:spacing w:val="-7"/>
              </w:rPr>
              <w:t>____</w:t>
            </w:r>
            <w:r w:rsidRPr="00326E32">
              <w:rPr>
                <w:rFonts w:ascii="Times New Roman" w:hAnsi="Times New Roman"/>
              </w:rPr>
              <w:t xml:space="preserve">»__________  </w:t>
            </w:r>
            <w:r w:rsidRPr="00326E32">
              <w:rPr>
                <w:rFonts w:ascii="Times New Roman" w:hAnsi="Times New Roman"/>
                <w:spacing w:val="-9"/>
              </w:rPr>
              <w:t>2018 года</w:t>
            </w:r>
          </w:p>
          <w:p w:rsidR="00A44B5D" w:rsidRPr="00326E32" w:rsidRDefault="00A44B5D" w:rsidP="00A44B5D">
            <w:pPr>
              <w:snapToGrid w:val="0"/>
              <w:jc w:val="both"/>
              <w:rPr>
                <w:b/>
              </w:rPr>
            </w:pPr>
            <w:r w:rsidRPr="00326E32">
              <w:t>Государственное областное автономное учреждение социального обслуживания населения «</w:t>
            </w:r>
            <w:r w:rsidRPr="00326E32">
              <w:rPr>
                <w:b/>
              </w:rPr>
              <w:t>Комплексный центр социального обслуживания населения ЗАТО г. Североморск</w:t>
            </w:r>
            <w:r w:rsidRPr="00326E32">
              <w:t>» (ГОАУСОН «КЦСОН ЗАТО г. Североморск»), именуемое в дальнейшем «Заказчик», в лице директора _________, действующего на основ</w:t>
            </w:r>
            <w:r w:rsidR="006452F6">
              <w:t xml:space="preserve">ании ________, с одной стороны </w:t>
            </w:r>
            <w:r w:rsidRPr="00326E32">
              <w:t>и ____________________________________________________, именуемое в дальнейшем «Исполнитель», в лице__________________________________, действующего на основании_________________, с другой сторо</w:t>
            </w:r>
            <w:r w:rsidR="006452F6">
              <w:t>ны, вместе именуемые «Стороны»,</w:t>
            </w:r>
            <w:r w:rsidRPr="00326E32">
              <w:t xml:space="preserve">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автономного учреждения (далее по тексту «Договор»), на основании итогов проведенного  запроса   котировок № ________________ от «____» ________ 2018 г.</w:t>
            </w:r>
            <w:r w:rsidRPr="00326E32">
              <w:rPr>
                <w:b/>
                <w:bCs/>
              </w:rPr>
              <w:t xml:space="preserve">  на оказание услуг по техническому обслуживанию и профилактическому ремонту </w:t>
            </w:r>
            <w:proofErr w:type="spellStart"/>
            <w:r w:rsidRPr="00326E32">
              <w:rPr>
                <w:b/>
                <w:bCs/>
              </w:rPr>
              <w:t>охранно</w:t>
            </w:r>
            <w:proofErr w:type="spellEnd"/>
            <w:r w:rsidRPr="00326E32">
              <w:rPr>
                <w:b/>
                <w:bCs/>
              </w:rPr>
              <w:t xml:space="preserve"> - пожарной сигнализации и системы оповещения, системы видеонаблюдения и системы контроля доступа в здании </w:t>
            </w:r>
            <w:r w:rsidRPr="00326E32">
              <w:rPr>
                <w:b/>
              </w:rPr>
              <w:t>на 2019 год</w:t>
            </w:r>
            <w:r w:rsidRPr="00326E32">
              <w:t xml:space="preserve">, победителем которого стал Исполнитель, на основании протокола рассмотрения и оценки котировочных </w:t>
            </w:r>
            <w:proofErr w:type="gramStart"/>
            <w:r w:rsidRPr="00326E32">
              <w:t>заявок  №</w:t>
            </w:r>
            <w:proofErr w:type="gramEnd"/>
            <w:r w:rsidRPr="00326E32">
              <w:t xml:space="preserve"> ___ от «_____» _______ 2018 года, о нижеследующем:</w:t>
            </w:r>
          </w:p>
          <w:p w:rsidR="00A44B5D" w:rsidRPr="00326E32" w:rsidRDefault="00A44B5D" w:rsidP="00A44B5D">
            <w:pPr>
              <w:numPr>
                <w:ilvl w:val="8"/>
                <w:numId w:val="4"/>
              </w:numPr>
              <w:shd w:val="clear" w:color="auto" w:fill="FFFFFF"/>
              <w:spacing w:line="200" w:lineRule="atLeast"/>
              <w:jc w:val="both"/>
              <w:rPr>
                <w:b/>
                <w:bCs/>
                <w:color w:val="000000"/>
              </w:rPr>
            </w:pPr>
            <w:r w:rsidRPr="00326E32">
              <w:rPr>
                <w:b/>
                <w:bCs/>
                <w:color w:val="000000"/>
              </w:rPr>
              <w:t>Предмет Договора</w:t>
            </w:r>
          </w:p>
          <w:p w:rsidR="00A44B5D" w:rsidRPr="00326E32" w:rsidRDefault="00A44B5D" w:rsidP="00A44B5D">
            <w:pPr>
              <w:spacing w:line="200" w:lineRule="atLeast"/>
              <w:jc w:val="both"/>
            </w:pPr>
            <w:r w:rsidRPr="00326E32">
              <w:t xml:space="preserve">1.1. В соответствии с Договором и </w:t>
            </w:r>
            <w:r w:rsidRPr="00326E32">
              <w:rPr>
                <w:rStyle w:val="rserrmark"/>
              </w:rPr>
              <w:t xml:space="preserve">Техническим заданием, являющимся неотъемлемой частью настоящего Договора (Приложение № 1), </w:t>
            </w:r>
            <w:r w:rsidRPr="00326E32">
              <w:t>Исполнитель обязуется оказать услуги по техническому обслуживанию и профилактическому ремонту:</w:t>
            </w:r>
          </w:p>
          <w:p w:rsidR="00A44B5D" w:rsidRPr="00326E32" w:rsidRDefault="00A44B5D" w:rsidP="00A44B5D">
            <w:pPr>
              <w:spacing w:line="200" w:lineRule="atLeast"/>
              <w:jc w:val="both"/>
            </w:pPr>
            <w:r w:rsidRPr="00326E32">
              <w:t>1.1.1. Охранно-пожарной сигнализации и системы оповещения в здании Заказчика.</w:t>
            </w:r>
          </w:p>
          <w:p w:rsidR="00A44B5D" w:rsidRPr="00326E32" w:rsidRDefault="00A44B5D" w:rsidP="00A44B5D">
            <w:pPr>
              <w:spacing w:line="200" w:lineRule="atLeast"/>
              <w:jc w:val="both"/>
            </w:pPr>
            <w:r w:rsidRPr="00326E32">
              <w:t>1.1.2. Системы видеонаблюдения и системы контроля доступа в здании Заказчика.</w:t>
            </w:r>
          </w:p>
          <w:p w:rsidR="00A44B5D" w:rsidRPr="00326E32" w:rsidRDefault="00A44B5D" w:rsidP="00A44B5D">
            <w:pPr>
              <w:spacing w:line="200" w:lineRule="atLeast"/>
              <w:jc w:val="both"/>
              <w:rPr>
                <w:b/>
                <w:bCs/>
              </w:rPr>
            </w:pPr>
            <w:r w:rsidRPr="00326E32">
              <w:t xml:space="preserve">1.2. </w:t>
            </w:r>
            <w:r w:rsidRPr="00326E32">
              <w:rPr>
                <w:b/>
                <w:bCs/>
              </w:rPr>
              <w:t>Срок оказания услуг: с 01 января 2019 года по 31 декабря 2019 года.</w:t>
            </w:r>
          </w:p>
          <w:p w:rsidR="00A44B5D" w:rsidRPr="00326E32" w:rsidRDefault="00A44B5D" w:rsidP="00A44B5D">
            <w:pPr>
              <w:spacing w:line="200" w:lineRule="atLeast"/>
              <w:jc w:val="both"/>
            </w:pPr>
            <w:r w:rsidRPr="00326E32">
              <w:rPr>
                <w:b/>
                <w:bCs/>
              </w:rPr>
              <w:t>1.2.1. Срок проведения технического обслуживания</w:t>
            </w:r>
            <w:r w:rsidRPr="00326E32">
              <w:t xml:space="preserve"> охранно-пожарной сигнализации и системы оповещения в здании Заказчика, системы видеонаблюдения и системы контроля доступа в здании Заказчика:</w:t>
            </w:r>
          </w:p>
          <w:tbl>
            <w:tblPr>
              <w:tblStyle w:val="afc"/>
              <w:tblW w:w="6690" w:type="dxa"/>
              <w:tblInd w:w="108" w:type="dxa"/>
              <w:tblLayout w:type="fixed"/>
              <w:tblLook w:val="04A0" w:firstRow="1" w:lastRow="0" w:firstColumn="1" w:lastColumn="0" w:noHBand="0" w:noVBand="1"/>
            </w:tblPr>
            <w:tblGrid>
              <w:gridCol w:w="3004"/>
              <w:gridCol w:w="3686"/>
            </w:tblGrid>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Январь 2019 </w:t>
                  </w:r>
                </w:p>
              </w:tc>
              <w:tc>
                <w:tcPr>
                  <w:tcW w:w="3686" w:type="dxa"/>
                </w:tcPr>
                <w:p w:rsidR="00A44B5D" w:rsidRPr="00326E32" w:rsidRDefault="00A44B5D" w:rsidP="00A44B5D">
                  <w:pPr>
                    <w:spacing w:line="200" w:lineRule="atLeast"/>
                    <w:jc w:val="both"/>
                    <w:rPr>
                      <w:b/>
                      <w:bCs/>
                    </w:rPr>
                  </w:pPr>
                  <w:r w:rsidRPr="00326E32">
                    <w:rPr>
                      <w:b/>
                      <w:bCs/>
                    </w:rPr>
                    <w:t>С 09.01.2019 по 13.01.2019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Февраль 2019 </w:t>
                  </w:r>
                </w:p>
              </w:tc>
              <w:tc>
                <w:tcPr>
                  <w:tcW w:w="3686" w:type="dxa"/>
                </w:tcPr>
                <w:p w:rsidR="00A44B5D" w:rsidRPr="00326E32" w:rsidRDefault="00A44B5D" w:rsidP="00A44B5D">
                  <w:pPr>
                    <w:spacing w:line="200" w:lineRule="atLeast"/>
                    <w:jc w:val="both"/>
                    <w:rPr>
                      <w:b/>
                      <w:bCs/>
                    </w:rPr>
                  </w:pPr>
                  <w:r w:rsidRPr="00326E32">
                    <w:rPr>
                      <w:b/>
                      <w:bCs/>
                    </w:rPr>
                    <w:t>С 06.02.2019 по 10.02.2019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Март 2019 </w:t>
                  </w:r>
                </w:p>
              </w:tc>
              <w:tc>
                <w:tcPr>
                  <w:tcW w:w="3686" w:type="dxa"/>
                </w:tcPr>
                <w:p w:rsidR="00A44B5D" w:rsidRPr="00326E32" w:rsidRDefault="00A44B5D" w:rsidP="00A44B5D">
                  <w:pPr>
                    <w:spacing w:line="200" w:lineRule="atLeast"/>
                    <w:jc w:val="both"/>
                    <w:rPr>
                      <w:b/>
                      <w:bCs/>
                    </w:rPr>
                  </w:pPr>
                  <w:r w:rsidRPr="00326E32">
                    <w:rPr>
                      <w:b/>
                      <w:bCs/>
                    </w:rPr>
                    <w:t>С 02.03.2019 по 06.03.2019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Апрель 2019</w:t>
                  </w:r>
                </w:p>
              </w:tc>
              <w:tc>
                <w:tcPr>
                  <w:tcW w:w="3686" w:type="dxa"/>
                </w:tcPr>
                <w:p w:rsidR="00A44B5D" w:rsidRPr="00326E32" w:rsidRDefault="00A44B5D" w:rsidP="00A44B5D">
                  <w:pPr>
                    <w:spacing w:line="200" w:lineRule="atLeast"/>
                    <w:jc w:val="both"/>
                    <w:rPr>
                      <w:b/>
                      <w:bCs/>
                    </w:rPr>
                  </w:pPr>
                  <w:r w:rsidRPr="00326E32">
                    <w:rPr>
                      <w:b/>
                      <w:bCs/>
                    </w:rPr>
                    <w:t>С 06.04.2019 по 10.04.2019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Май 2019 </w:t>
                  </w:r>
                </w:p>
              </w:tc>
              <w:tc>
                <w:tcPr>
                  <w:tcW w:w="3686" w:type="dxa"/>
                </w:tcPr>
                <w:p w:rsidR="00A44B5D" w:rsidRPr="00326E32" w:rsidRDefault="00A44B5D" w:rsidP="00A44B5D">
                  <w:pPr>
                    <w:spacing w:line="200" w:lineRule="atLeast"/>
                    <w:jc w:val="both"/>
                    <w:rPr>
                      <w:b/>
                      <w:bCs/>
                    </w:rPr>
                  </w:pPr>
                  <w:r w:rsidRPr="00326E32">
                    <w:rPr>
                      <w:b/>
                      <w:bCs/>
                    </w:rPr>
                    <w:t>С 12.05.2019 по 15.05.2019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Июнь 2019</w:t>
                  </w:r>
                </w:p>
              </w:tc>
              <w:tc>
                <w:tcPr>
                  <w:tcW w:w="3686" w:type="dxa"/>
                </w:tcPr>
                <w:p w:rsidR="00A44B5D" w:rsidRPr="00326E32" w:rsidRDefault="00A44B5D" w:rsidP="00A44B5D">
                  <w:pPr>
                    <w:spacing w:line="200" w:lineRule="atLeast"/>
                    <w:jc w:val="both"/>
                    <w:rPr>
                      <w:b/>
                      <w:bCs/>
                    </w:rPr>
                  </w:pPr>
                  <w:r w:rsidRPr="00326E32">
                    <w:rPr>
                      <w:b/>
                      <w:bCs/>
                    </w:rPr>
                    <w:t>С 01.06.2019 по 05.06.2019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lastRenderedPageBreak/>
                    <w:t>Июль 2019</w:t>
                  </w:r>
                </w:p>
              </w:tc>
              <w:tc>
                <w:tcPr>
                  <w:tcW w:w="3686" w:type="dxa"/>
                </w:tcPr>
                <w:p w:rsidR="00A44B5D" w:rsidRPr="00326E32" w:rsidRDefault="00A44B5D" w:rsidP="00A44B5D">
                  <w:pPr>
                    <w:spacing w:line="200" w:lineRule="atLeast"/>
                    <w:jc w:val="both"/>
                    <w:rPr>
                      <w:b/>
                      <w:bCs/>
                    </w:rPr>
                  </w:pPr>
                  <w:r w:rsidRPr="00326E32">
                    <w:rPr>
                      <w:b/>
                      <w:bCs/>
                    </w:rPr>
                    <w:t>С 06.07.2019 по 10.07.2019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Август 2019</w:t>
                  </w:r>
                </w:p>
              </w:tc>
              <w:tc>
                <w:tcPr>
                  <w:tcW w:w="3686" w:type="dxa"/>
                </w:tcPr>
                <w:p w:rsidR="00A44B5D" w:rsidRPr="00326E32" w:rsidRDefault="00A44B5D" w:rsidP="00A44B5D">
                  <w:pPr>
                    <w:spacing w:line="200" w:lineRule="atLeast"/>
                    <w:jc w:val="both"/>
                    <w:rPr>
                      <w:b/>
                      <w:bCs/>
                    </w:rPr>
                  </w:pPr>
                  <w:r w:rsidRPr="00326E32">
                    <w:rPr>
                      <w:b/>
                      <w:bCs/>
                    </w:rPr>
                    <w:t>С 03.08.2019 по 07.08.2019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Сентябрь 2019 </w:t>
                  </w:r>
                </w:p>
              </w:tc>
              <w:tc>
                <w:tcPr>
                  <w:tcW w:w="3686" w:type="dxa"/>
                </w:tcPr>
                <w:p w:rsidR="00A44B5D" w:rsidRPr="00326E32" w:rsidRDefault="00A44B5D" w:rsidP="00A44B5D">
                  <w:pPr>
                    <w:spacing w:line="200" w:lineRule="atLeast"/>
                    <w:jc w:val="both"/>
                    <w:rPr>
                      <w:b/>
                      <w:bCs/>
                    </w:rPr>
                  </w:pPr>
                  <w:r w:rsidRPr="00326E32">
                    <w:rPr>
                      <w:b/>
                      <w:bCs/>
                    </w:rPr>
                    <w:t>С 07.09.2019 по 11.09.2019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Октябрь 2019 </w:t>
                  </w:r>
                </w:p>
              </w:tc>
              <w:tc>
                <w:tcPr>
                  <w:tcW w:w="3686" w:type="dxa"/>
                </w:tcPr>
                <w:p w:rsidR="00A44B5D" w:rsidRPr="00326E32" w:rsidRDefault="00A44B5D" w:rsidP="006452F6">
                  <w:pPr>
                    <w:spacing w:line="200" w:lineRule="atLeast"/>
                    <w:jc w:val="both"/>
                    <w:rPr>
                      <w:b/>
                      <w:bCs/>
                    </w:rPr>
                  </w:pPr>
                  <w:r w:rsidRPr="00326E32">
                    <w:rPr>
                      <w:b/>
                      <w:bCs/>
                    </w:rPr>
                    <w:t xml:space="preserve">С </w:t>
                  </w:r>
                  <w:r w:rsidR="006452F6">
                    <w:rPr>
                      <w:b/>
                      <w:bCs/>
                    </w:rPr>
                    <w:t>05.10.2019 по 09.10</w:t>
                  </w:r>
                  <w:r w:rsidRPr="00326E32">
                    <w:rPr>
                      <w:b/>
                      <w:bCs/>
                    </w:rPr>
                    <w:t>.2019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Ноябрь 2019 </w:t>
                  </w:r>
                </w:p>
              </w:tc>
              <w:tc>
                <w:tcPr>
                  <w:tcW w:w="3686" w:type="dxa"/>
                </w:tcPr>
                <w:p w:rsidR="00A44B5D" w:rsidRPr="00326E32" w:rsidRDefault="00A44B5D" w:rsidP="006452F6">
                  <w:pPr>
                    <w:spacing w:line="200" w:lineRule="atLeast"/>
                    <w:jc w:val="both"/>
                    <w:rPr>
                      <w:b/>
                      <w:bCs/>
                    </w:rPr>
                  </w:pPr>
                  <w:r w:rsidRPr="00326E32">
                    <w:rPr>
                      <w:b/>
                      <w:bCs/>
                    </w:rPr>
                    <w:t>С 09.11.2019 по 13.1</w:t>
                  </w:r>
                  <w:r w:rsidR="006452F6">
                    <w:rPr>
                      <w:b/>
                      <w:bCs/>
                    </w:rPr>
                    <w:t>1</w:t>
                  </w:r>
                  <w:r w:rsidRPr="00326E32">
                    <w:rPr>
                      <w:b/>
                      <w:bCs/>
                    </w:rPr>
                    <w:t>.2019</w:t>
                  </w:r>
                </w:p>
              </w:tc>
            </w:tr>
            <w:tr w:rsidR="00A44B5D" w:rsidRPr="00326E32" w:rsidTr="00A44B5D">
              <w:tc>
                <w:tcPr>
                  <w:tcW w:w="3004" w:type="dxa"/>
                </w:tcPr>
                <w:p w:rsidR="00A44B5D" w:rsidRPr="00326E32" w:rsidRDefault="00A44B5D" w:rsidP="00A44B5D">
                  <w:pPr>
                    <w:spacing w:line="200" w:lineRule="atLeast"/>
                    <w:jc w:val="both"/>
                    <w:rPr>
                      <w:b/>
                      <w:bCs/>
                    </w:rPr>
                  </w:pPr>
                  <w:r w:rsidRPr="00326E32">
                    <w:rPr>
                      <w:b/>
                      <w:bCs/>
                    </w:rPr>
                    <w:t xml:space="preserve">Декабрь 2019 </w:t>
                  </w:r>
                </w:p>
              </w:tc>
              <w:tc>
                <w:tcPr>
                  <w:tcW w:w="3686" w:type="dxa"/>
                </w:tcPr>
                <w:p w:rsidR="00A44B5D" w:rsidRPr="00326E32" w:rsidRDefault="00A44B5D" w:rsidP="00A44B5D">
                  <w:pPr>
                    <w:spacing w:line="200" w:lineRule="atLeast"/>
                    <w:jc w:val="both"/>
                    <w:rPr>
                      <w:b/>
                      <w:bCs/>
                    </w:rPr>
                  </w:pPr>
                  <w:r w:rsidRPr="00326E32">
                    <w:rPr>
                      <w:b/>
                      <w:bCs/>
                    </w:rPr>
                    <w:t>С 07.12.2019 по 11.12.2019</w:t>
                  </w:r>
                </w:p>
              </w:tc>
            </w:tr>
          </w:tbl>
          <w:p w:rsidR="00A44B5D" w:rsidRPr="00326E32" w:rsidRDefault="00A44B5D" w:rsidP="00A44B5D">
            <w:pPr>
              <w:spacing w:line="200" w:lineRule="atLeast"/>
              <w:jc w:val="both"/>
              <w:rPr>
                <w:bCs/>
              </w:rPr>
            </w:pPr>
            <w:r w:rsidRPr="00326E32">
              <w:rPr>
                <w:bCs/>
              </w:rPr>
              <w:t>1.3.Профилактический ремонт охранно-пожарной сигнализации, системы оповещения, системы видеонаблюдения и системы контроля доступа в здании ГОАУСОН «</w:t>
            </w:r>
            <w:proofErr w:type="gramStart"/>
            <w:r w:rsidRPr="00326E32">
              <w:rPr>
                <w:bCs/>
              </w:rPr>
              <w:t>КЦСОН</w:t>
            </w:r>
            <w:proofErr w:type="gramEnd"/>
            <w:r w:rsidRPr="00326E32">
              <w:rPr>
                <w:bCs/>
              </w:rPr>
              <w:t xml:space="preserve"> ЗАТО </w:t>
            </w:r>
            <w:proofErr w:type="spellStart"/>
            <w:r w:rsidRPr="00326E32">
              <w:rPr>
                <w:bCs/>
              </w:rPr>
              <w:t>г.Североморск</w:t>
            </w:r>
            <w:proofErr w:type="spellEnd"/>
            <w:r w:rsidRPr="00326E32">
              <w:rPr>
                <w:bCs/>
              </w:rPr>
              <w:t>» осуществляется по заявкам Заказчика.</w:t>
            </w:r>
          </w:p>
          <w:p w:rsidR="00A44B5D" w:rsidRPr="00326E32" w:rsidRDefault="00A44B5D" w:rsidP="00A44B5D">
            <w:pPr>
              <w:spacing w:line="200" w:lineRule="atLeast"/>
              <w:jc w:val="both"/>
              <w:rPr>
                <w:bCs/>
              </w:rPr>
            </w:pPr>
            <w:r w:rsidRPr="00326E32">
              <w:rPr>
                <w:bCs/>
              </w:rPr>
              <w:t xml:space="preserve">1.4. Исполнитель </w:t>
            </w:r>
            <w:proofErr w:type="gramStart"/>
            <w:r w:rsidRPr="00326E32">
              <w:rPr>
                <w:bCs/>
              </w:rPr>
              <w:t>оказывает  услуги</w:t>
            </w:r>
            <w:proofErr w:type="gramEnd"/>
            <w:r w:rsidRPr="00326E32">
              <w:rPr>
                <w:bCs/>
              </w:rPr>
              <w:t xml:space="preserve"> на основании Лицензии____________________________________________________________________, выданной_______________________________________________________________________________. </w:t>
            </w:r>
          </w:p>
          <w:p w:rsidR="00A44B5D" w:rsidRPr="00326E32" w:rsidRDefault="00A44B5D" w:rsidP="00A44B5D">
            <w:pPr>
              <w:spacing w:line="200" w:lineRule="atLeast"/>
              <w:ind w:firstLine="690"/>
              <w:jc w:val="both"/>
              <w:rPr>
                <w:bCs/>
              </w:rPr>
            </w:pPr>
          </w:p>
          <w:p w:rsidR="00A44B5D" w:rsidRPr="00326E32" w:rsidRDefault="00A44B5D" w:rsidP="00A44B5D">
            <w:pPr>
              <w:tabs>
                <w:tab w:val="left" w:pos="426"/>
              </w:tabs>
              <w:spacing w:line="200" w:lineRule="atLeast"/>
              <w:jc w:val="both"/>
              <w:rPr>
                <w:b/>
                <w:bCs/>
                <w:color w:val="000000"/>
              </w:rPr>
            </w:pPr>
            <w:r w:rsidRPr="00326E32">
              <w:rPr>
                <w:b/>
                <w:bCs/>
              </w:rPr>
              <w:t xml:space="preserve">2. </w:t>
            </w:r>
            <w:r w:rsidRPr="00326E32">
              <w:rPr>
                <w:b/>
                <w:bCs/>
                <w:color w:val="000000"/>
              </w:rPr>
              <w:t>Цена Договора и порядок расчетов</w:t>
            </w:r>
          </w:p>
          <w:p w:rsidR="00A44B5D" w:rsidRPr="00326E32" w:rsidRDefault="00A44B5D" w:rsidP="00A44B5D">
            <w:pPr>
              <w:jc w:val="both"/>
            </w:pPr>
            <w:r w:rsidRPr="00326E32">
              <w:rPr>
                <w:color w:val="000000"/>
              </w:rPr>
              <w:t xml:space="preserve">Цена </w:t>
            </w:r>
            <w:proofErr w:type="gramStart"/>
            <w:r w:rsidRPr="00326E32">
              <w:rPr>
                <w:color w:val="000000"/>
              </w:rPr>
              <w:t>Договора  составляет</w:t>
            </w:r>
            <w:proofErr w:type="gramEnd"/>
            <w:r w:rsidRPr="00326E32">
              <w:rPr>
                <w:color w:val="000000"/>
              </w:rPr>
              <w:t xml:space="preserve">: </w:t>
            </w:r>
            <w:r w:rsidRPr="00326E32">
              <w:rPr>
                <w:b/>
                <w:color w:val="000000"/>
              </w:rPr>
              <w:t>__________________________________________________________</w:t>
            </w:r>
            <w:r w:rsidRPr="00326E32">
              <w:rPr>
                <w:color w:val="000000"/>
              </w:rPr>
              <w:t xml:space="preserve">, с учетом НДС (без НДС) и </w:t>
            </w:r>
            <w:r w:rsidRPr="00326E32">
              <w:t>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A44B5D" w:rsidRPr="00326E32" w:rsidRDefault="00A44B5D" w:rsidP="00A44B5D">
            <w:pPr>
              <w:spacing w:line="200" w:lineRule="atLeast"/>
              <w:jc w:val="both"/>
              <w:rPr>
                <w:color w:val="000000"/>
                <w:spacing w:val="-7"/>
              </w:rPr>
            </w:pPr>
            <w:r w:rsidRPr="00326E32">
              <w:rPr>
                <w:color w:val="000000"/>
                <w:spacing w:val="-7"/>
              </w:rPr>
              <w:t>2.2. Оплата Договора осуществляется по твердой цене и индексации, в связи с инфляцией, не подлежит.</w:t>
            </w:r>
          </w:p>
          <w:p w:rsidR="00A44B5D" w:rsidRPr="00326E32" w:rsidRDefault="00A44B5D" w:rsidP="00A44B5D">
            <w:pPr>
              <w:spacing w:line="200" w:lineRule="atLeast"/>
              <w:jc w:val="both"/>
            </w:pPr>
            <w:r w:rsidRPr="00326E32">
              <w:rPr>
                <w:color w:val="000000"/>
              </w:rPr>
              <w:t>2.3. Оплата услуг Заказчиком</w:t>
            </w:r>
            <w:r w:rsidRPr="00326E32">
              <w:t xml:space="preserve"> производится ежемесячно, в течение 10-ти рабочих дней, со дня предоставления Исполнителем счета, счета-фактуры и подписания Сторонами акта выполненных работ, услуг; акта проверки работоспособности (проведения работ по техническому обслуживанию) средств обеспечения пожарной безопасности зданий и сооружений в размере, предусмотренном в Справке-расчете на оказание услуг по техническому обслуживанию и профилактическому ремонту охранно-пожарной сигнализации и системы оповещения в здании Заказчика (стоимость работ за месяц составляет ____________________________ (_______________________________________________) рублей); системы видеонаблюдения и системы контроля доступа в здании Заказчика (Приложение № 3) (стоимость работ за месяц составляет _____________________________________________________рублей),  по безналичному расчету, платежным поручением, путем перечисления денежных средств на расчетный счет Исполнителя. </w:t>
            </w:r>
          </w:p>
          <w:p w:rsidR="00A44B5D" w:rsidRPr="00326E32" w:rsidRDefault="00A44B5D" w:rsidP="00A44B5D">
            <w:pPr>
              <w:pStyle w:val="aa"/>
              <w:tabs>
                <w:tab w:val="left" w:pos="540"/>
              </w:tabs>
              <w:spacing w:line="200" w:lineRule="atLeast"/>
              <w:jc w:val="both"/>
              <w:rPr>
                <w:rFonts w:ascii="Times New Roman" w:hAnsi="Times New Roman"/>
                <w:color w:val="000000"/>
              </w:rPr>
            </w:pPr>
            <w:r w:rsidRPr="00326E32">
              <w:rPr>
                <w:rFonts w:ascii="Times New Roman" w:hAnsi="Times New Roman"/>
              </w:rPr>
              <w:t xml:space="preserve">2.4. В счете и счете-фактуре Исполнителем </w:t>
            </w:r>
            <w:r w:rsidRPr="00326E32">
              <w:rPr>
                <w:rFonts w:ascii="Times New Roman" w:hAnsi="Times New Roman"/>
                <w:color w:val="000000"/>
              </w:rPr>
              <w:t xml:space="preserve">отдельными разделами указываются стоимость работ, произведенных по техническому обслуживанию и профилактическому </w:t>
            </w:r>
            <w:proofErr w:type="gramStart"/>
            <w:r w:rsidRPr="00326E32">
              <w:rPr>
                <w:rFonts w:ascii="Times New Roman" w:hAnsi="Times New Roman"/>
                <w:color w:val="000000"/>
              </w:rPr>
              <w:t>ремонту  охранно</w:t>
            </w:r>
            <w:proofErr w:type="gramEnd"/>
            <w:r w:rsidRPr="00326E32">
              <w:rPr>
                <w:rFonts w:ascii="Times New Roman" w:hAnsi="Times New Roman"/>
                <w:color w:val="000000"/>
              </w:rPr>
              <w:t>-пожарной сигнализации и системы оповещения в здании Заказчика;</w:t>
            </w:r>
            <w:r w:rsidRPr="00326E32">
              <w:rPr>
                <w:rStyle w:val="rserrmark"/>
                <w:rFonts w:ascii="Times New Roman" w:hAnsi="Times New Roman"/>
                <w:color w:val="000000"/>
              </w:rPr>
              <w:t xml:space="preserve">  и отдельно с</w:t>
            </w:r>
            <w:r w:rsidRPr="00326E32">
              <w:rPr>
                <w:rFonts w:ascii="Times New Roman" w:hAnsi="Times New Roman"/>
                <w:color w:val="000000"/>
              </w:rPr>
              <w:t>истемы видеонаблюдения и системы контроля доступа в здании Учреждения, а также общий итог стоимости выполненных работ.</w:t>
            </w:r>
          </w:p>
          <w:p w:rsidR="00A44B5D" w:rsidRPr="00326E32" w:rsidRDefault="00A44B5D" w:rsidP="00A44B5D">
            <w:pPr>
              <w:pStyle w:val="aa"/>
              <w:tabs>
                <w:tab w:val="left" w:pos="540"/>
              </w:tabs>
              <w:spacing w:line="200" w:lineRule="atLeast"/>
              <w:jc w:val="both"/>
              <w:rPr>
                <w:rFonts w:ascii="Times New Roman" w:hAnsi="Times New Roman"/>
              </w:rPr>
            </w:pPr>
            <w:r w:rsidRPr="00326E32">
              <w:rPr>
                <w:rFonts w:ascii="Times New Roman" w:hAnsi="Times New Roman"/>
              </w:rPr>
              <w:t>2.5. В случае досрочного расторжения договора Исполнителю выплачивается сумма только за фактически оказанные услуги, в соответствии с актом выполненных работ, услуг.</w:t>
            </w:r>
          </w:p>
          <w:p w:rsidR="00A44B5D" w:rsidRPr="00326E32" w:rsidRDefault="00A44B5D" w:rsidP="00A44B5D">
            <w:pPr>
              <w:shd w:val="clear" w:color="auto" w:fill="FFFFFF"/>
              <w:tabs>
                <w:tab w:val="left" w:pos="480"/>
              </w:tabs>
              <w:spacing w:line="200" w:lineRule="atLeast"/>
              <w:jc w:val="both"/>
            </w:pPr>
            <w:r w:rsidRPr="00326E32">
              <w:t xml:space="preserve">2.6. При изменении платежных </w:t>
            </w:r>
            <w:proofErr w:type="gramStart"/>
            <w:r w:rsidRPr="00326E32">
              <w:t>реквизитов  Исполнитель</w:t>
            </w:r>
            <w:proofErr w:type="gramEnd"/>
            <w:r w:rsidRPr="00326E32">
              <w:t xml:space="preserve"> обязан в 3-</w:t>
            </w:r>
            <w:r w:rsidRPr="00326E32">
              <w:lastRenderedPageBreak/>
              <w:t>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A44B5D" w:rsidRPr="00326E32" w:rsidRDefault="00A44B5D" w:rsidP="00A44B5D">
            <w:pPr>
              <w:autoSpaceDE w:val="0"/>
              <w:autoSpaceDN w:val="0"/>
              <w:adjustRightInd w:val="0"/>
              <w:spacing w:after="200" w:line="276" w:lineRule="auto"/>
              <w:contextualSpacing/>
              <w:jc w:val="both"/>
              <w:rPr>
                <w:rFonts w:eastAsia="Calibri"/>
                <w:lang w:eastAsia="en-US"/>
              </w:rPr>
            </w:pPr>
            <w:r w:rsidRPr="00326E32">
              <w:t xml:space="preserve">2.7. </w:t>
            </w:r>
            <w:r w:rsidRPr="00326E32">
              <w:rPr>
                <w:rFonts w:eastAsia="Calibri"/>
                <w:lang w:eastAsia="en-US"/>
              </w:rPr>
              <w:t xml:space="preserve">Изменение положений Договора допускается в случаях, предусмотренных законодательством Российской Федерации. </w:t>
            </w:r>
          </w:p>
          <w:p w:rsidR="00A44B5D" w:rsidRPr="00326E32" w:rsidRDefault="00A44B5D" w:rsidP="00A44B5D">
            <w:pPr>
              <w:tabs>
                <w:tab w:val="left" w:pos="426"/>
              </w:tabs>
              <w:suppressAutoHyphens w:val="0"/>
              <w:spacing w:after="200" w:line="276" w:lineRule="auto"/>
              <w:contextualSpacing/>
              <w:jc w:val="both"/>
              <w:rPr>
                <w:rFonts w:eastAsia="Calibri"/>
                <w:lang w:eastAsia="en-US"/>
              </w:rPr>
            </w:pPr>
            <w:r w:rsidRPr="00326E32">
              <w:rPr>
                <w:rFonts w:eastAsia="Calibri"/>
                <w:lang w:eastAsia="en-US"/>
              </w:rPr>
              <w:t>И</w:t>
            </w:r>
            <w:r w:rsidRPr="00326E32">
              <w:rPr>
                <w:rFonts w:eastAsia="Arial Unicode MS"/>
                <w:color w:val="000000"/>
              </w:rPr>
              <w:t xml:space="preserve">зменение существенных условий Договора при его исполнении не допускается, за </w:t>
            </w:r>
            <w:proofErr w:type="gramStart"/>
            <w:r w:rsidRPr="00326E32">
              <w:rPr>
                <w:rFonts w:eastAsia="Arial Unicode MS"/>
                <w:color w:val="000000"/>
              </w:rPr>
              <w:t>исключением  изменений</w:t>
            </w:r>
            <w:proofErr w:type="gramEnd"/>
            <w:r w:rsidRPr="00326E32">
              <w:rPr>
                <w:rFonts w:eastAsia="Arial Unicode MS"/>
                <w:color w:val="000000"/>
              </w:rPr>
              <w:t xml:space="preserve"> по соглашению Сторон в следующих случаях:</w:t>
            </w:r>
          </w:p>
          <w:p w:rsidR="00A44B5D" w:rsidRPr="00326E32" w:rsidRDefault="00A44B5D" w:rsidP="00A44B5D">
            <w:pPr>
              <w:jc w:val="both"/>
              <w:rPr>
                <w:color w:val="000000"/>
              </w:rPr>
            </w:pPr>
            <w:r w:rsidRPr="00326E32">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A44B5D" w:rsidRPr="00326E32" w:rsidRDefault="00A44B5D" w:rsidP="00A44B5D">
            <w:pPr>
              <w:jc w:val="both"/>
              <w:rPr>
                <w:color w:val="000000"/>
              </w:rPr>
            </w:pPr>
            <w:r w:rsidRPr="00326E32">
              <w:rPr>
                <w:color w:val="000000"/>
              </w:rPr>
              <w:t>2) при изменении в соответствии с законодательством Российской Федерации регулируемых государством цен (тарифов) на Товар.</w:t>
            </w:r>
          </w:p>
          <w:p w:rsidR="00A44B5D" w:rsidRPr="00326E32" w:rsidRDefault="00A44B5D" w:rsidP="00A44B5D">
            <w:pPr>
              <w:jc w:val="both"/>
              <w:rPr>
                <w:color w:val="000000"/>
              </w:rPr>
            </w:pPr>
            <w:r w:rsidRPr="00326E32">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A44B5D" w:rsidRPr="00326E32" w:rsidRDefault="00A44B5D" w:rsidP="00A44B5D">
            <w:pPr>
              <w:jc w:val="both"/>
              <w:rPr>
                <w:rFonts w:eastAsia="Calibri"/>
                <w:lang w:eastAsia="en-US"/>
              </w:rPr>
            </w:pPr>
            <w:r w:rsidRPr="00326E32">
              <w:rPr>
                <w:color w:val="000000"/>
              </w:rPr>
              <w:t>3)  п</w:t>
            </w:r>
            <w:r w:rsidRPr="00326E32">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A44B5D" w:rsidRPr="00326E32" w:rsidRDefault="00A44B5D" w:rsidP="00A44B5D">
            <w:pPr>
              <w:jc w:val="both"/>
              <w:rPr>
                <w:color w:val="000000"/>
              </w:rPr>
            </w:pPr>
            <w:r w:rsidRPr="00326E32">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w:t>
            </w:r>
            <w:r w:rsidRPr="00326E32">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A44B5D" w:rsidRPr="00326E32" w:rsidRDefault="00A44B5D" w:rsidP="00A44B5D">
            <w:pPr>
              <w:shd w:val="clear" w:color="auto" w:fill="FFFFFF"/>
              <w:tabs>
                <w:tab w:val="left" w:pos="480"/>
              </w:tabs>
              <w:spacing w:line="200" w:lineRule="atLeast"/>
              <w:jc w:val="both"/>
            </w:pPr>
          </w:p>
          <w:p w:rsidR="00A44B5D" w:rsidRPr="00326E32" w:rsidRDefault="00A44B5D" w:rsidP="00A44B5D">
            <w:pPr>
              <w:spacing w:line="200" w:lineRule="atLeast"/>
              <w:ind w:firstLine="567"/>
              <w:jc w:val="both"/>
              <w:rPr>
                <w:b/>
                <w:bCs/>
              </w:rPr>
            </w:pPr>
            <w:r w:rsidRPr="00326E32">
              <w:rPr>
                <w:b/>
                <w:bCs/>
              </w:rPr>
              <w:t>3. Порядок сдачи-приемки оказанных услуг</w:t>
            </w:r>
          </w:p>
          <w:p w:rsidR="00A44B5D" w:rsidRPr="00326E32" w:rsidRDefault="00A44B5D" w:rsidP="00A44B5D">
            <w:pPr>
              <w:spacing w:line="200" w:lineRule="atLeast"/>
              <w:jc w:val="both"/>
            </w:pPr>
            <w:r w:rsidRPr="00326E32">
              <w:t>3.1. Сдача-приемка оказанных услуг и передача Исполнителем отчетной документации осуществляется ежемесячно в течение 3 (трех) рабочих дней с даты окончания проведения технического обслуживания.</w:t>
            </w:r>
          </w:p>
          <w:p w:rsidR="00A44B5D" w:rsidRPr="00326E32" w:rsidRDefault="00A44B5D" w:rsidP="00A44B5D">
            <w:pPr>
              <w:spacing w:line="200" w:lineRule="atLeast"/>
              <w:jc w:val="both"/>
              <w:rPr>
                <w:color w:val="000000"/>
              </w:rPr>
            </w:pPr>
            <w:r w:rsidRPr="00326E32">
              <w:rPr>
                <w:color w:val="000000"/>
              </w:rPr>
              <w:t xml:space="preserve">3.2. В течение 3 (трех) рабочих дней с момента предоставления Исполнителем отчетной документации Заказчик проводит приемку результатов исполнения Исполнителем обязательств по настоящему </w:t>
            </w:r>
            <w:r w:rsidRPr="00326E32">
              <w:rPr>
                <w:color w:val="000000"/>
              </w:rPr>
              <w:lastRenderedPageBreak/>
              <w:t xml:space="preserve">Договору на предмет соответствия оказанных услуг и представленной отчетной документации требованиям и условиям настоящего Договора. </w:t>
            </w:r>
          </w:p>
          <w:p w:rsidR="00A44B5D" w:rsidRPr="00326E32" w:rsidRDefault="00A44B5D" w:rsidP="00A44B5D">
            <w:pPr>
              <w:spacing w:line="200" w:lineRule="atLeast"/>
              <w:jc w:val="both"/>
              <w:rPr>
                <w:rFonts w:eastAsia="Arial Unicode MS"/>
                <w:bCs/>
                <w:iCs/>
                <w:color w:val="000000"/>
              </w:rPr>
            </w:pPr>
            <w:r w:rsidRPr="00326E32">
              <w:rPr>
                <w:color w:val="000000"/>
              </w:rPr>
              <w:t>3.3. П</w:t>
            </w:r>
            <w:r w:rsidRPr="00326E32">
              <w:rPr>
                <w:rFonts w:eastAsia="Arial Unicode MS"/>
                <w:bCs/>
                <w:iCs/>
                <w:color w:val="000000"/>
              </w:rPr>
              <w:t xml:space="preserve">о результатам приемки Заказчик передает Исполнителю подписанный со своей стороны один экземпляр акта </w:t>
            </w:r>
            <w:r w:rsidRPr="00326E32">
              <w:t xml:space="preserve">приема-сдачи оказанных услуг отдельно на техническое обслуживание и профилактический ремонт </w:t>
            </w:r>
            <w:proofErr w:type="spellStart"/>
            <w:r w:rsidRPr="00326E32">
              <w:t>охранно</w:t>
            </w:r>
            <w:proofErr w:type="spellEnd"/>
            <w:r w:rsidRPr="00326E32">
              <w:t xml:space="preserve"> - пожарной сигнализации и системы оповещения и отдельно на техническое обслуживание и профилактический ремонт системы видеонаблюдения и системы контроля доступа в здании</w:t>
            </w:r>
            <w:r w:rsidRPr="00326E32">
              <w:rPr>
                <w:rFonts w:eastAsia="Arial Unicode MS"/>
                <w:bCs/>
                <w:iCs/>
                <w:color w:val="000000"/>
              </w:rPr>
              <w:t xml:space="preserve"> по Договору или мотивированный отказ от подписания акта.</w:t>
            </w:r>
          </w:p>
          <w:p w:rsidR="00A44B5D" w:rsidRPr="00326E32" w:rsidRDefault="00A44B5D" w:rsidP="00A44B5D">
            <w:pPr>
              <w:numPr>
                <w:ilvl w:val="1"/>
                <w:numId w:val="6"/>
              </w:numPr>
              <w:spacing w:line="200" w:lineRule="atLeast"/>
              <w:ind w:left="0" w:firstLine="0"/>
              <w:jc w:val="both"/>
              <w:rPr>
                <w:rFonts w:eastAsia="Arial Unicode MS"/>
                <w:bCs/>
                <w:iCs/>
                <w:color w:val="000000"/>
              </w:rPr>
            </w:pPr>
            <w:r w:rsidRPr="00326E32">
              <w:rPr>
                <w:rFonts w:eastAsia="Arial Unicode MS"/>
                <w:bCs/>
                <w:iCs/>
                <w:color w:val="000000"/>
              </w:rPr>
              <w:t xml:space="preserve"> В случае получения мотивированного отказа Заказчика от подписания </w:t>
            </w:r>
            <w:r w:rsidRPr="00326E32">
              <w:t>акта выполненных работ, услуг</w:t>
            </w:r>
            <w:r w:rsidRPr="00326E32">
              <w:rPr>
                <w:rFonts w:eastAsia="Arial Unicode MS"/>
                <w:bCs/>
                <w:iCs/>
                <w:color w:val="000000"/>
              </w:rPr>
              <w:t xml:space="preserve"> по Договору, Исполнитель обязан рассмотреть мотивированный отказ и устранить замечания в срок, указанный Заказчиком в мотивированном отказе.</w:t>
            </w:r>
          </w:p>
          <w:p w:rsidR="00A44B5D" w:rsidRPr="00326E32" w:rsidRDefault="00A44B5D" w:rsidP="00A44B5D">
            <w:pPr>
              <w:numPr>
                <w:ilvl w:val="1"/>
                <w:numId w:val="6"/>
              </w:numPr>
              <w:spacing w:line="200" w:lineRule="atLeast"/>
              <w:ind w:left="0" w:firstLine="0"/>
              <w:jc w:val="both"/>
              <w:rPr>
                <w:color w:val="000000"/>
              </w:rPr>
            </w:pPr>
            <w:r w:rsidRPr="00326E32">
              <w:rPr>
                <w:color w:val="000000"/>
              </w:rPr>
              <w:t xml:space="preserve"> Подписанный между Заказчиком и Исполнителем </w:t>
            </w:r>
            <w:r w:rsidRPr="00326E32">
              <w:t>акт выполненных работ, услуг</w:t>
            </w:r>
            <w:r w:rsidRPr="00326E32">
              <w:rPr>
                <w:color w:val="000000"/>
              </w:rPr>
              <w:t xml:space="preserve"> по Договору является основанием оплаты Исполнителю оказанных услуг.</w:t>
            </w:r>
          </w:p>
          <w:p w:rsidR="00A44B5D" w:rsidRPr="00326E32" w:rsidRDefault="00A44B5D" w:rsidP="00A44B5D">
            <w:pPr>
              <w:numPr>
                <w:ilvl w:val="1"/>
                <w:numId w:val="6"/>
              </w:numPr>
              <w:spacing w:line="200" w:lineRule="atLeast"/>
              <w:ind w:left="0" w:firstLine="0"/>
              <w:jc w:val="both"/>
              <w:rPr>
                <w:color w:val="000000"/>
              </w:rPr>
            </w:pPr>
            <w:r w:rsidRPr="00326E32">
              <w:rPr>
                <w:color w:val="000000"/>
              </w:rPr>
              <w:t xml:space="preserve"> В акте выполненных работ, услуг отдельными разделами указываются работы, произведенные по техническому обслуживанию и профилактическому </w:t>
            </w:r>
            <w:proofErr w:type="gramStart"/>
            <w:r w:rsidRPr="00326E32">
              <w:rPr>
                <w:color w:val="000000"/>
              </w:rPr>
              <w:t>ремонту  охранно</w:t>
            </w:r>
            <w:proofErr w:type="gramEnd"/>
            <w:r w:rsidRPr="00326E32">
              <w:rPr>
                <w:color w:val="000000"/>
              </w:rPr>
              <w:t>-пожарной сигнализации и системы оповещения в здании Учреждения</w:t>
            </w:r>
            <w:r w:rsidRPr="00326E32">
              <w:rPr>
                <w:rStyle w:val="rserrmark"/>
                <w:color w:val="000000"/>
              </w:rPr>
              <w:t>, а также с</w:t>
            </w:r>
            <w:r w:rsidRPr="00326E32">
              <w:rPr>
                <w:color w:val="000000"/>
              </w:rPr>
              <w:t>истемы видеонаблюдения и системы контроля доступа в здании Учреждения.</w:t>
            </w:r>
          </w:p>
          <w:p w:rsidR="00A44B5D" w:rsidRPr="00326E32" w:rsidRDefault="00A44B5D" w:rsidP="00A44B5D">
            <w:pPr>
              <w:spacing w:line="200" w:lineRule="atLeast"/>
              <w:jc w:val="both"/>
              <w:rPr>
                <w:b/>
              </w:rPr>
            </w:pPr>
            <w:r w:rsidRPr="00326E32">
              <w:rPr>
                <w:b/>
              </w:rPr>
              <w:t>4. Обязанности Сторон</w:t>
            </w:r>
          </w:p>
          <w:p w:rsidR="00A44B5D" w:rsidRPr="00326E32" w:rsidRDefault="00A44B5D" w:rsidP="00A44B5D">
            <w:pPr>
              <w:spacing w:line="200" w:lineRule="atLeast"/>
              <w:jc w:val="both"/>
              <w:rPr>
                <w:b/>
                <w:bCs/>
              </w:rPr>
            </w:pPr>
            <w:r w:rsidRPr="00326E32">
              <w:t xml:space="preserve">4.1. </w:t>
            </w:r>
            <w:r w:rsidRPr="00326E32">
              <w:rPr>
                <w:b/>
                <w:bCs/>
              </w:rPr>
              <w:t xml:space="preserve">Исполнитель обязан: </w:t>
            </w:r>
          </w:p>
          <w:p w:rsidR="00A44B5D" w:rsidRPr="00326E32" w:rsidRDefault="00A44B5D" w:rsidP="00A44B5D">
            <w:pPr>
              <w:numPr>
                <w:ilvl w:val="2"/>
                <w:numId w:val="7"/>
              </w:numPr>
              <w:spacing w:line="200" w:lineRule="atLeast"/>
              <w:ind w:left="0" w:firstLine="0"/>
              <w:jc w:val="both"/>
            </w:pPr>
            <w:r w:rsidRPr="00326E32">
              <w:t xml:space="preserve">Иметь разрешение для въезда на </w:t>
            </w:r>
            <w:proofErr w:type="gramStart"/>
            <w:r w:rsidRPr="00326E32">
              <w:t>территорию</w:t>
            </w:r>
            <w:proofErr w:type="gramEnd"/>
            <w:r w:rsidRPr="00326E32">
              <w:t xml:space="preserve"> ЗАТО г. Североморск. Осуществлять выезд специалистов для проведения работ в согласованные сторонами условиями договора сроки, предварительно уведомив о времени прибытии на объект посредством телефонного звонка на номер _________________ либо сообщив письменно на адрес электронной почты </w:t>
            </w:r>
            <w:r w:rsidRPr="00326E32">
              <w:rPr>
                <w:lang w:val="en-US"/>
              </w:rPr>
              <w:t>mu</w:t>
            </w:r>
            <w:r w:rsidRPr="00326E32">
              <w:t>_</w:t>
            </w:r>
            <w:proofErr w:type="spellStart"/>
            <w:r w:rsidRPr="00326E32">
              <w:rPr>
                <w:lang w:val="en-US"/>
              </w:rPr>
              <w:t>kcson</w:t>
            </w:r>
            <w:proofErr w:type="spellEnd"/>
            <w:r w:rsidRPr="00326E32">
              <w:t>@</w:t>
            </w:r>
            <w:proofErr w:type="spellStart"/>
            <w:r w:rsidRPr="00326E32">
              <w:rPr>
                <w:lang w:val="en-US"/>
              </w:rPr>
              <w:t>bk</w:t>
            </w:r>
            <w:proofErr w:type="spellEnd"/>
            <w:r w:rsidRPr="00326E32">
              <w:t>.</w:t>
            </w:r>
            <w:proofErr w:type="spellStart"/>
            <w:r w:rsidRPr="00326E32">
              <w:rPr>
                <w:lang w:val="en-US"/>
              </w:rPr>
              <w:t>ru</w:t>
            </w:r>
            <w:proofErr w:type="spellEnd"/>
            <w:r w:rsidRPr="00326E32">
              <w:t xml:space="preserve"> о предполагаемом времени своего прибытия. </w:t>
            </w:r>
          </w:p>
          <w:p w:rsidR="00A44B5D" w:rsidRPr="00326E32" w:rsidRDefault="00A44B5D" w:rsidP="00A44B5D">
            <w:pPr>
              <w:numPr>
                <w:ilvl w:val="2"/>
                <w:numId w:val="7"/>
              </w:numPr>
              <w:spacing w:line="200" w:lineRule="atLeast"/>
              <w:ind w:left="0" w:firstLine="0"/>
              <w:jc w:val="both"/>
            </w:pPr>
            <w:r w:rsidRPr="00326E32">
              <w:t xml:space="preserve">Оказывать услуги на основании предоставляемой документации, в соответствии с действующими правилами противопожарного режима в РФ от 25.04.2012 г., правилами технической эксплуатации установок, средств </w:t>
            </w:r>
            <w:proofErr w:type="spellStart"/>
            <w:r w:rsidRPr="00326E32">
              <w:t>охранно</w:t>
            </w:r>
            <w:proofErr w:type="spellEnd"/>
            <w:r w:rsidRPr="00326E32">
              <w:t xml:space="preserve"> - пожарной сигнализации, системы оповещения, видеонаблюдения, контроля доступа в помещение, СНиП, ТУ, ГОСТ.</w:t>
            </w:r>
          </w:p>
          <w:p w:rsidR="00A44B5D" w:rsidRPr="00326E32" w:rsidRDefault="00A44B5D" w:rsidP="00A44B5D">
            <w:pPr>
              <w:numPr>
                <w:ilvl w:val="2"/>
                <w:numId w:val="7"/>
              </w:numPr>
              <w:spacing w:line="200" w:lineRule="atLeast"/>
              <w:ind w:left="0" w:firstLine="0"/>
              <w:jc w:val="both"/>
            </w:pPr>
            <w:r w:rsidRPr="00326E32">
              <w:t>Осуществлять технический надзор за правильным содержанием и организацией   эксплуатации оборудования Заказчика.</w:t>
            </w:r>
          </w:p>
          <w:p w:rsidR="00A44B5D" w:rsidRPr="00326E32" w:rsidRDefault="00A44B5D" w:rsidP="00A44B5D">
            <w:pPr>
              <w:numPr>
                <w:ilvl w:val="2"/>
                <w:numId w:val="7"/>
              </w:numPr>
              <w:spacing w:line="200" w:lineRule="atLeast"/>
              <w:ind w:left="0" w:firstLine="0"/>
              <w:jc w:val="both"/>
            </w:pPr>
            <w:r w:rsidRPr="00326E32">
              <w:t>Осуществлять плановые регламентные работы, необходимые для содержания оборудования в исправном рабочем состоянии.</w:t>
            </w:r>
          </w:p>
          <w:p w:rsidR="00A44B5D" w:rsidRPr="00326E32" w:rsidRDefault="00A44B5D" w:rsidP="00A44B5D">
            <w:pPr>
              <w:numPr>
                <w:ilvl w:val="2"/>
                <w:numId w:val="7"/>
              </w:numPr>
              <w:spacing w:line="200" w:lineRule="atLeast"/>
              <w:ind w:left="0" w:firstLine="0"/>
              <w:jc w:val="both"/>
            </w:pPr>
            <w:r w:rsidRPr="00326E32">
              <w:t xml:space="preserve">Осуществлять внешний осмотр составных частей системы (ПКП, </w:t>
            </w:r>
            <w:proofErr w:type="spellStart"/>
            <w:r w:rsidRPr="00326E32">
              <w:t>извещателей</w:t>
            </w:r>
            <w:proofErr w:type="spellEnd"/>
            <w:r w:rsidRPr="00326E32">
              <w:t xml:space="preserve">, </w:t>
            </w:r>
            <w:proofErr w:type="spellStart"/>
            <w:r w:rsidRPr="00326E32">
              <w:t>оповещателей</w:t>
            </w:r>
            <w:proofErr w:type="spellEnd"/>
            <w:r w:rsidRPr="00326E32">
              <w:t>, шлейфа сигнализации) на отсутствие механических повреждений, коррозии, грязи, прочности креплений.</w:t>
            </w:r>
          </w:p>
          <w:p w:rsidR="00A44B5D" w:rsidRPr="00326E32" w:rsidRDefault="00A44B5D" w:rsidP="00A44B5D">
            <w:pPr>
              <w:numPr>
                <w:ilvl w:val="2"/>
                <w:numId w:val="7"/>
              </w:numPr>
              <w:spacing w:line="200" w:lineRule="atLeast"/>
              <w:ind w:left="0" w:firstLine="0"/>
              <w:jc w:val="both"/>
            </w:pPr>
            <w:r w:rsidRPr="00326E32">
              <w:t>Осуществлять контроль рабочего положения выключателей и переключателей, исправности световой индикации, наличие пломб на ПКП.</w:t>
            </w:r>
          </w:p>
          <w:p w:rsidR="00A44B5D" w:rsidRPr="00326E32" w:rsidRDefault="00A44B5D" w:rsidP="00A44B5D">
            <w:pPr>
              <w:numPr>
                <w:ilvl w:val="2"/>
                <w:numId w:val="7"/>
              </w:numPr>
              <w:spacing w:line="200" w:lineRule="atLeast"/>
              <w:ind w:left="0" w:firstLine="0"/>
              <w:jc w:val="both"/>
            </w:pPr>
            <w:r w:rsidRPr="00326E32">
              <w:t>Осуществлять контроль основного и резервного источников питания и проверка автоматического переключения с рабочего ввода на резервный.</w:t>
            </w:r>
          </w:p>
          <w:p w:rsidR="00A44B5D" w:rsidRPr="00326E32" w:rsidRDefault="00A44B5D" w:rsidP="00A44B5D">
            <w:pPr>
              <w:numPr>
                <w:ilvl w:val="2"/>
                <w:numId w:val="7"/>
              </w:numPr>
              <w:spacing w:line="200" w:lineRule="atLeast"/>
              <w:ind w:left="0" w:firstLine="0"/>
              <w:jc w:val="both"/>
            </w:pPr>
            <w:r w:rsidRPr="00326E32">
              <w:lastRenderedPageBreak/>
              <w:t xml:space="preserve">Осуществлять проверку работоспособности составных частей системы (ПКП, </w:t>
            </w:r>
            <w:proofErr w:type="spellStart"/>
            <w:r w:rsidRPr="00326E32">
              <w:t>извещателей</w:t>
            </w:r>
            <w:proofErr w:type="spellEnd"/>
            <w:r w:rsidRPr="00326E32">
              <w:t xml:space="preserve">, </w:t>
            </w:r>
            <w:proofErr w:type="spellStart"/>
            <w:r w:rsidRPr="00326E32">
              <w:t>оповещателей</w:t>
            </w:r>
            <w:proofErr w:type="spellEnd"/>
            <w:r w:rsidRPr="00326E32">
              <w:t xml:space="preserve">, измерение параметров ШС- </w:t>
            </w:r>
            <w:proofErr w:type="gramStart"/>
            <w:r w:rsidRPr="00326E32">
              <w:rPr>
                <w:lang w:val="en-US"/>
              </w:rPr>
              <w:t>R</w:t>
            </w:r>
            <w:r w:rsidRPr="00326E32">
              <w:t>,</w:t>
            </w:r>
            <w:r w:rsidRPr="00326E32">
              <w:rPr>
                <w:lang w:val="en-US"/>
              </w:rPr>
              <w:t>U</w:t>
            </w:r>
            <w:proofErr w:type="gramEnd"/>
            <w:r w:rsidRPr="00326E32">
              <w:t>).</w:t>
            </w:r>
          </w:p>
          <w:p w:rsidR="00A44B5D" w:rsidRPr="00326E32" w:rsidRDefault="00A44B5D" w:rsidP="00A44B5D">
            <w:pPr>
              <w:numPr>
                <w:ilvl w:val="2"/>
                <w:numId w:val="7"/>
              </w:numPr>
              <w:spacing w:line="200" w:lineRule="atLeast"/>
              <w:ind w:left="0" w:firstLine="0"/>
              <w:jc w:val="both"/>
            </w:pPr>
            <w:r w:rsidRPr="00326E32">
              <w:t xml:space="preserve">Осуществлять проверку работоспособности комплекса технических средств </w:t>
            </w:r>
            <w:proofErr w:type="gramStart"/>
            <w:r w:rsidRPr="00326E32">
              <w:t>охраны,  совместно</w:t>
            </w:r>
            <w:proofErr w:type="gramEnd"/>
            <w:r w:rsidRPr="00326E32">
              <w:t xml:space="preserve"> с системой передачи извещения (пультом централизованного наблюдения).</w:t>
            </w:r>
          </w:p>
          <w:p w:rsidR="00A44B5D" w:rsidRPr="00326E32" w:rsidRDefault="00A44B5D" w:rsidP="00A44B5D">
            <w:pPr>
              <w:numPr>
                <w:ilvl w:val="2"/>
                <w:numId w:val="7"/>
              </w:numPr>
              <w:spacing w:line="200" w:lineRule="atLeast"/>
              <w:ind w:left="0" w:firstLine="0"/>
              <w:jc w:val="both"/>
            </w:pPr>
            <w:r w:rsidRPr="00326E32">
              <w:t>Осуществлять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A44B5D" w:rsidRPr="00326E32" w:rsidRDefault="00A44B5D" w:rsidP="00A44B5D">
            <w:pPr>
              <w:numPr>
                <w:ilvl w:val="2"/>
                <w:numId w:val="7"/>
              </w:numPr>
              <w:spacing w:line="200" w:lineRule="atLeast"/>
              <w:ind w:left="0" w:firstLine="0"/>
              <w:jc w:val="both"/>
            </w:pPr>
            <w:r w:rsidRPr="00326E32">
              <w:t xml:space="preserve">Периодичность осуществления технического обслуживания охранно-пожарной сигнализации, системы оповещения, системы видеонаблюдения и системы контроля доступа в здании Учреждения: </w:t>
            </w:r>
            <w:r w:rsidRPr="00326E32">
              <w:rPr>
                <w:b/>
                <w:bCs/>
              </w:rPr>
              <w:t>один раз в месяц по графику в срок, предусмотренный в п.1.2.1. Договора и по заявкам Заказчика</w:t>
            </w:r>
            <w:r w:rsidRPr="00326E32">
              <w:t xml:space="preserve"> при обнаружении неисправности:</w:t>
            </w:r>
          </w:p>
          <w:p w:rsidR="00A44B5D" w:rsidRPr="00326E32" w:rsidRDefault="00A44B5D" w:rsidP="00A44B5D">
            <w:pPr>
              <w:numPr>
                <w:ilvl w:val="2"/>
                <w:numId w:val="7"/>
              </w:numPr>
              <w:spacing w:line="200" w:lineRule="atLeast"/>
              <w:ind w:left="0" w:firstLine="0"/>
              <w:jc w:val="both"/>
            </w:pPr>
            <w:r w:rsidRPr="00326E32">
              <w:t xml:space="preserve">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A44B5D" w:rsidRPr="00326E32" w:rsidRDefault="00A44B5D" w:rsidP="00A44B5D">
            <w:pPr>
              <w:numPr>
                <w:ilvl w:val="2"/>
                <w:numId w:val="7"/>
              </w:numPr>
              <w:spacing w:line="200" w:lineRule="atLeast"/>
              <w:ind w:left="0" w:firstLine="0"/>
              <w:jc w:val="both"/>
              <w:rPr>
                <w:color w:val="000000"/>
              </w:rPr>
            </w:pPr>
            <w:r w:rsidRPr="00326E32">
              <w:rPr>
                <w:color w:val="000000"/>
              </w:rPr>
              <w:t>При поступлении с объекта ложных срабатываний технических средств охранно-пожарной сигнализации, а также в случаях ликвидации последствия 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В случае повторного ложного срабатывания технических средств охранно-пожарной сигнализации, работы должны быть проведены Исполнителем не позднее 3-х дней, с даты повторного ложного срабатывания.</w:t>
            </w:r>
          </w:p>
          <w:p w:rsidR="00A44B5D" w:rsidRPr="00326E32" w:rsidRDefault="00A44B5D" w:rsidP="00A44B5D">
            <w:pPr>
              <w:numPr>
                <w:ilvl w:val="2"/>
                <w:numId w:val="7"/>
              </w:numPr>
              <w:spacing w:line="200" w:lineRule="atLeast"/>
              <w:ind w:left="0" w:firstLine="0"/>
              <w:jc w:val="both"/>
              <w:rPr>
                <w:color w:val="000000"/>
              </w:rPr>
            </w:pPr>
            <w:r w:rsidRPr="00326E32">
              <w:rPr>
                <w:color w:val="000000"/>
              </w:rPr>
              <w:t>При поступлении от Заказчика заявки о технической неисправности системы видеонаблюдения, системы оповещения и системы контроля доступа в помещение не позднее 2-х рабочих дней после поступления такой заявки, произвести осмотр и установить неисправность. Обо всех обнаруженных неисправностях, а также о необходимости произвести ремонтные работы (с конкретным указанием работ, перечислением необходимых к приобретению частей, узлов, агрегатов), сообщить письменно Заказчику в течение 2-х рабочих дней.</w:t>
            </w:r>
          </w:p>
          <w:p w:rsidR="00A44B5D" w:rsidRPr="00326E32" w:rsidRDefault="00A44B5D" w:rsidP="00A44B5D">
            <w:pPr>
              <w:numPr>
                <w:ilvl w:val="2"/>
                <w:numId w:val="7"/>
              </w:numPr>
              <w:spacing w:line="200" w:lineRule="atLeast"/>
              <w:ind w:left="0" w:firstLine="0"/>
              <w:jc w:val="both"/>
            </w:pPr>
            <w:r w:rsidRPr="00326E32">
              <w:t>Осуществлять техническое обслуживание охранно-пожарной сигнализации, системы оповещения, системы видеонаблюдения и системы контроля доступа в здании Учреждения в соответствии с условиями настоящего Договора в объеме и в сроки, предусмотренные настоящим Договором, включая возможные работы определенно в нем не упомянутые, но необходимые для полного восстановления объекта и нормальной его эксплуатации.</w:t>
            </w:r>
          </w:p>
          <w:p w:rsidR="00A44B5D" w:rsidRPr="00326E32" w:rsidRDefault="00A44B5D" w:rsidP="00A44B5D">
            <w:pPr>
              <w:numPr>
                <w:ilvl w:val="2"/>
                <w:numId w:val="7"/>
              </w:numPr>
              <w:spacing w:line="200" w:lineRule="atLeast"/>
              <w:ind w:left="0" w:firstLine="0"/>
              <w:jc w:val="both"/>
            </w:pPr>
            <w:r w:rsidRPr="00326E32">
              <w:t xml:space="preserve">Обеспечивать Исполнителя круглосуточной работой диспетчерского пункта по приему заявок Заказчика, круглосуточной доставкой технического персонала, за счет Исполнителя, а также необходимыми инструментами и </w:t>
            </w:r>
            <w:proofErr w:type="gramStart"/>
            <w:r w:rsidRPr="00326E32">
              <w:t>материалами  на</w:t>
            </w:r>
            <w:proofErr w:type="gramEnd"/>
            <w:r w:rsidRPr="00326E32">
              <w:t xml:space="preserve"> объект Заказчика для проведения ремонтных работ.</w:t>
            </w:r>
          </w:p>
          <w:p w:rsidR="00A44B5D" w:rsidRPr="00326E32" w:rsidRDefault="00A44B5D" w:rsidP="00A44B5D">
            <w:pPr>
              <w:numPr>
                <w:ilvl w:val="2"/>
                <w:numId w:val="7"/>
              </w:numPr>
              <w:spacing w:line="200" w:lineRule="atLeast"/>
              <w:ind w:left="0" w:firstLine="0"/>
              <w:jc w:val="both"/>
            </w:pPr>
            <w:r w:rsidRPr="00326E32">
              <w:t>Фиксировать объем и дату выполненных работ в Журнале учета выполненных работ.</w:t>
            </w:r>
          </w:p>
          <w:p w:rsidR="00A44B5D" w:rsidRPr="00326E32" w:rsidRDefault="00A44B5D" w:rsidP="00A44B5D">
            <w:pPr>
              <w:numPr>
                <w:ilvl w:val="2"/>
                <w:numId w:val="7"/>
              </w:numPr>
              <w:spacing w:line="200" w:lineRule="atLeast"/>
              <w:ind w:left="0" w:firstLine="0"/>
              <w:jc w:val="both"/>
            </w:pPr>
            <w:r w:rsidRPr="00326E32">
              <w:t xml:space="preserve">Предоставлять гарантию качества на срок, в соответствии с действующим законодательством РФ. </w:t>
            </w:r>
          </w:p>
          <w:p w:rsidR="00A44B5D" w:rsidRPr="00326E32" w:rsidRDefault="00A44B5D" w:rsidP="00A44B5D">
            <w:pPr>
              <w:numPr>
                <w:ilvl w:val="2"/>
                <w:numId w:val="7"/>
              </w:numPr>
              <w:spacing w:line="200" w:lineRule="atLeast"/>
              <w:ind w:left="0" w:firstLine="0"/>
              <w:jc w:val="both"/>
            </w:pPr>
            <w:r w:rsidRPr="00326E32">
              <w:lastRenderedPageBreak/>
              <w:t>Устранять своими силами и за свой счет допущенные по своей вине недостатки в оказанных услугах в течение 3 (трех) рабочих дней. После чего составлять акт устраненных недостатков и передавать Заказчику на подпись в течение 3 (трех) рабочих дней.</w:t>
            </w:r>
          </w:p>
          <w:p w:rsidR="00A44B5D" w:rsidRPr="00326E32" w:rsidRDefault="00A44B5D" w:rsidP="00A44B5D">
            <w:pPr>
              <w:numPr>
                <w:ilvl w:val="2"/>
                <w:numId w:val="7"/>
              </w:numPr>
              <w:spacing w:line="200" w:lineRule="atLeast"/>
              <w:ind w:left="0" w:firstLine="0"/>
              <w:jc w:val="both"/>
            </w:pPr>
            <w:r w:rsidRPr="00326E32">
              <w:t>Проводить инструктаж представителя Заказчика по вопросам соблюдения правил эксплуатации оборудования, составлять инструкции по эксплуатации оборудования, технические рекомендации по улучшению работы оборудования.</w:t>
            </w:r>
          </w:p>
          <w:p w:rsidR="00A44B5D" w:rsidRPr="00326E32" w:rsidRDefault="00A44B5D" w:rsidP="00A44B5D">
            <w:pPr>
              <w:numPr>
                <w:ilvl w:val="2"/>
                <w:numId w:val="7"/>
              </w:numPr>
              <w:spacing w:line="200" w:lineRule="atLeast"/>
              <w:ind w:left="0" w:firstLine="0"/>
              <w:jc w:val="both"/>
            </w:pPr>
            <w:r w:rsidRPr="00326E32">
              <w:t>Выполнять работы собственными силами.</w:t>
            </w:r>
          </w:p>
          <w:p w:rsidR="00A44B5D" w:rsidRPr="00326E32" w:rsidRDefault="00A44B5D" w:rsidP="00A44B5D">
            <w:pPr>
              <w:numPr>
                <w:ilvl w:val="2"/>
                <w:numId w:val="7"/>
              </w:numPr>
              <w:spacing w:line="200" w:lineRule="atLeast"/>
              <w:ind w:left="0" w:firstLine="0"/>
              <w:jc w:val="both"/>
              <w:rPr>
                <w:color w:val="000000"/>
              </w:rPr>
            </w:pPr>
            <w:r w:rsidRPr="00326E32">
              <w:rPr>
                <w:color w:val="000000"/>
              </w:rPr>
              <w:t xml:space="preserve"> Выезд специалистов Исполнителя к Заказчику по заявкам должен осуществляться в удобное для сторон время, согласно графика. По заявкам Заказчика выезд специалистов– не позднее 24 часов со дня подачи заявки.</w:t>
            </w:r>
          </w:p>
          <w:p w:rsidR="00A44B5D" w:rsidRPr="00326E32" w:rsidRDefault="00A44B5D" w:rsidP="00A44B5D">
            <w:pPr>
              <w:numPr>
                <w:ilvl w:val="2"/>
                <w:numId w:val="7"/>
              </w:numPr>
              <w:tabs>
                <w:tab w:val="left" w:pos="660"/>
              </w:tabs>
              <w:spacing w:line="200" w:lineRule="atLeast"/>
              <w:ind w:left="0" w:firstLine="0"/>
              <w:jc w:val="both"/>
              <w:rPr>
                <w:color w:val="000000"/>
              </w:rPr>
            </w:pPr>
            <w:r w:rsidRPr="00326E32">
              <w:rPr>
                <w:color w:val="000000"/>
              </w:rPr>
              <w:t xml:space="preserve">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w:t>
            </w:r>
            <w:proofErr w:type="spellStart"/>
            <w:r w:rsidRPr="00326E32">
              <w:rPr>
                <w:color w:val="000000"/>
              </w:rPr>
              <w:t>взымания</w:t>
            </w:r>
            <w:proofErr w:type="spellEnd"/>
            <w:r w:rsidRPr="00326E32">
              <w:rPr>
                <w:color w:val="000000"/>
              </w:rPr>
              <w:t xml:space="preserve"> дополнительной платы.</w:t>
            </w:r>
          </w:p>
          <w:p w:rsidR="00A44B5D" w:rsidRPr="00326E32" w:rsidRDefault="00A44B5D" w:rsidP="00A44B5D">
            <w:pPr>
              <w:numPr>
                <w:ilvl w:val="2"/>
                <w:numId w:val="7"/>
              </w:numPr>
              <w:tabs>
                <w:tab w:val="left" w:pos="660"/>
              </w:tabs>
              <w:spacing w:line="200" w:lineRule="atLeast"/>
              <w:ind w:left="0" w:firstLine="0"/>
              <w:jc w:val="both"/>
              <w:rPr>
                <w:b/>
                <w:color w:val="000000"/>
              </w:rPr>
            </w:pPr>
            <w:r w:rsidRPr="00326E32">
              <w:rPr>
                <w:b/>
                <w:color w:val="000000"/>
              </w:rPr>
              <w:t>До 20 числа текущего месяца предоставлять акт проверки работоспособности пожарной сигнализации, оформленный по установленной форме: приложение №19 к приказу МЧС России от 28.05.2012 №292.</w:t>
            </w:r>
          </w:p>
          <w:p w:rsidR="00A44B5D" w:rsidRPr="00326E32" w:rsidRDefault="00A44B5D" w:rsidP="00A44B5D">
            <w:pPr>
              <w:pStyle w:val="16"/>
              <w:tabs>
                <w:tab w:val="left" w:pos="660"/>
              </w:tabs>
              <w:spacing w:line="200" w:lineRule="atLeast"/>
              <w:jc w:val="both"/>
              <w:rPr>
                <w:b/>
                <w:bCs/>
                <w:sz w:val="24"/>
                <w:szCs w:val="24"/>
              </w:rPr>
            </w:pPr>
            <w:r w:rsidRPr="00326E32">
              <w:rPr>
                <w:b/>
                <w:bCs/>
                <w:sz w:val="24"/>
                <w:szCs w:val="24"/>
              </w:rPr>
              <w:t>4.2. Исполнитель имеет право:</w:t>
            </w:r>
          </w:p>
          <w:p w:rsidR="00A44B5D" w:rsidRPr="00326E32" w:rsidRDefault="00A44B5D" w:rsidP="00A44B5D">
            <w:pPr>
              <w:pStyle w:val="16"/>
              <w:numPr>
                <w:ilvl w:val="2"/>
                <w:numId w:val="8"/>
              </w:numPr>
              <w:tabs>
                <w:tab w:val="left" w:pos="660"/>
              </w:tabs>
              <w:spacing w:line="200" w:lineRule="atLeast"/>
              <w:ind w:left="0" w:firstLine="0"/>
              <w:jc w:val="both"/>
              <w:rPr>
                <w:sz w:val="24"/>
                <w:szCs w:val="24"/>
              </w:rPr>
            </w:pPr>
            <w:r w:rsidRPr="00326E32">
              <w:rPr>
                <w:sz w:val="24"/>
                <w:szCs w:val="24"/>
              </w:rPr>
              <w:t>Самостоятельно определять способ выполнения порученных ему услуг и численность необходимого для этого персонала.</w:t>
            </w:r>
          </w:p>
          <w:p w:rsidR="00A44B5D" w:rsidRPr="00326E32" w:rsidRDefault="00A44B5D" w:rsidP="00A44B5D">
            <w:pPr>
              <w:pStyle w:val="16"/>
              <w:numPr>
                <w:ilvl w:val="2"/>
                <w:numId w:val="8"/>
              </w:numPr>
              <w:tabs>
                <w:tab w:val="left" w:pos="660"/>
              </w:tabs>
              <w:spacing w:line="200" w:lineRule="atLeast"/>
              <w:ind w:left="0" w:firstLine="0"/>
              <w:jc w:val="both"/>
              <w:rPr>
                <w:sz w:val="24"/>
                <w:szCs w:val="24"/>
              </w:rPr>
            </w:pPr>
            <w:r w:rsidRPr="00326E32">
              <w:rPr>
                <w:sz w:val="24"/>
                <w:szCs w:val="24"/>
              </w:rPr>
              <w:t>Получать оплату за оказанные услуги.</w:t>
            </w:r>
          </w:p>
          <w:p w:rsidR="00A44B5D" w:rsidRPr="00326E32" w:rsidRDefault="00A44B5D" w:rsidP="00A44B5D">
            <w:pPr>
              <w:spacing w:line="200" w:lineRule="atLeast"/>
              <w:jc w:val="both"/>
              <w:rPr>
                <w:b/>
              </w:rPr>
            </w:pPr>
            <w:r w:rsidRPr="00326E32">
              <w:rPr>
                <w:b/>
              </w:rPr>
              <w:t>4.3. Заказчик обязан:</w:t>
            </w:r>
          </w:p>
          <w:p w:rsidR="00A44B5D" w:rsidRPr="00326E32" w:rsidRDefault="00A44B5D" w:rsidP="00A44B5D">
            <w:pPr>
              <w:spacing w:line="200" w:lineRule="atLeast"/>
              <w:jc w:val="both"/>
            </w:pPr>
            <w:r w:rsidRPr="00326E32">
              <w:t>4.3.1.Назначать ответственное лицо для решения с Исполнителем текущих вопросов по условиям исполнения настоящего Договора.</w:t>
            </w:r>
          </w:p>
          <w:p w:rsidR="00A44B5D" w:rsidRPr="00326E32" w:rsidRDefault="00A44B5D" w:rsidP="00A44B5D">
            <w:pPr>
              <w:spacing w:line="200" w:lineRule="atLeast"/>
              <w:jc w:val="both"/>
            </w:pPr>
            <w:r w:rsidRPr="00326E32">
              <w:t>4.3.2.Обеспечивать Исполнителю беспрепятственный доступ к месту проведения работ.</w:t>
            </w:r>
          </w:p>
          <w:p w:rsidR="00A44B5D" w:rsidRPr="00326E32" w:rsidRDefault="00A44B5D" w:rsidP="00A44B5D">
            <w:pPr>
              <w:spacing w:line="200" w:lineRule="atLeast"/>
              <w:jc w:val="both"/>
            </w:pPr>
            <w:r w:rsidRPr="00326E32">
              <w:t>4.3.3.Соблюдать правила эксплуатации установок охранно-пожарной сигнализации, системы оповещения, системы видеонаблюдения и системы контроля доступа в здании Учреждения в соответствии с действующими документами по эксплуатации и рекомендациями Исполнителя.</w:t>
            </w:r>
          </w:p>
          <w:p w:rsidR="00A44B5D" w:rsidRPr="00326E32" w:rsidRDefault="00A44B5D" w:rsidP="00A44B5D">
            <w:pPr>
              <w:spacing w:line="200" w:lineRule="atLeast"/>
              <w:jc w:val="both"/>
            </w:pPr>
            <w:r w:rsidRPr="00326E32">
              <w:t>4.3.4.Осуществлять оплату выполненных исполнителем услуг в размере и на условиях настоящего Договора.</w:t>
            </w:r>
          </w:p>
          <w:p w:rsidR="00A44B5D" w:rsidRPr="00326E32" w:rsidRDefault="00A44B5D" w:rsidP="00A44B5D">
            <w:pPr>
              <w:spacing w:line="200" w:lineRule="atLeast"/>
              <w:jc w:val="both"/>
            </w:pPr>
            <w:r w:rsidRPr="00326E32">
              <w:t>4.3.5.Незамедлительно уведомлять исполнителя обо всех случаях неисправности установок охранно-пожарной сигнализации, системы оповещения, системы видеонаблюдения и системы контроля доступа в здании Учреждения.</w:t>
            </w:r>
          </w:p>
          <w:p w:rsidR="00A44B5D" w:rsidRPr="00326E32" w:rsidRDefault="00A44B5D" w:rsidP="00A44B5D">
            <w:pPr>
              <w:spacing w:line="200" w:lineRule="atLeast"/>
              <w:ind w:left="675"/>
              <w:jc w:val="both"/>
            </w:pPr>
            <w:r w:rsidRPr="00326E32">
              <w:t>4.3.6.Принимать меры к своевременному ремонту средств связи и сети электропитания.</w:t>
            </w:r>
          </w:p>
          <w:p w:rsidR="00A44B5D" w:rsidRPr="00326E32" w:rsidRDefault="00A44B5D" w:rsidP="00A44B5D">
            <w:pPr>
              <w:spacing w:line="200" w:lineRule="atLeast"/>
              <w:jc w:val="both"/>
              <w:rPr>
                <w:b/>
                <w:bCs/>
              </w:rPr>
            </w:pPr>
            <w:r w:rsidRPr="00326E32">
              <w:rPr>
                <w:b/>
                <w:bCs/>
              </w:rPr>
              <w:t>4.4.  Заказчик имеет право:</w:t>
            </w:r>
          </w:p>
          <w:p w:rsidR="00A44B5D" w:rsidRPr="00326E32" w:rsidRDefault="00A44B5D" w:rsidP="00A44B5D">
            <w:pPr>
              <w:spacing w:line="200" w:lineRule="atLeast"/>
              <w:jc w:val="both"/>
            </w:pPr>
            <w:r w:rsidRPr="00326E32">
              <w:t>4.1.1. Проверять ход и качество выполняемых исполнителем услуг, не вмешиваясь в его деятельность.</w:t>
            </w:r>
          </w:p>
          <w:p w:rsidR="00A44B5D" w:rsidRPr="00326E32" w:rsidRDefault="00A44B5D" w:rsidP="00A44B5D">
            <w:pPr>
              <w:spacing w:line="200" w:lineRule="atLeast"/>
              <w:jc w:val="both"/>
            </w:pPr>
            <w:r w:rsidRPr="00326E32">
              <w:t>4.1.2. Требовать предоставления информации, касающейся вопросов, выполняемых исполнителем услуг.</w:t>
            </w:r>
          </w:p>
          <w:p w:rsidR="00A44B5D" w:rsidRPr="00326E32" w:rsidRDefault="00A44B5D" w:rsidP="00A44B5D">
            <w:pPr>
              <w:spacing w:line="200" w:lineRule="atLeast"/>
              <w:jc w:val="both"/>
            </w:pPr>
            <w:r w:rsidRPr="00326E32">
              <w:t>4.5. Стороны обязуются сохранять конфиденциальность информации, полученной в ходе исполнения Договора.</w:t>
            </w:r>
          </w:p>
          <w:p w:rsidR="00A44B5D" w:rsidRPr="00326E32" w:rsidRDefault="00A44B5D" w:rsidP="00A44B5D">
            <w:pPr>
              <w:spacing w:line="200" w:lineRule="atLeast"/>
              <w:jc w:val="both"/>
            </w:pPr>
          </w:p>
          <w:p w:rsidR="00A44B5D" w:rsidRPr="00326E32" w:rsidRDefault="00A44B5D" w:rsidP="00A44B5D">
            <w:pPr>
              <w:spacing w:line="200" w:lineRule="atLeast"/>
              <w:jc w:val="both"/>
              <w:rPr>
                <w:b/>
                <w:bCs/>
              </w:rPr>
            </w:pPr>
            <w:r w:rsidRPr="00326E32">
              <w:rPr>
                <w:b/>
                <w:bCs/>
              </w:rPr>
              <w:t>5. Качество и безопасность услуг</w:t>
            </w:r>
          </w:p>
          <w:p w:rsidR="00A44B5D" w:rsidRPr="00326E32" w:rsidRDefault="00A44B5D" w:rsidP="00A44B5D">
            <w:pPr>
              <w:spacing w:line="200" w:lineRule="atLeast"/>
              <w:jc w:val="both"/>
            </w:pPr>
            <w:r w:rsidRPr="00326E32">
              <w:t xml:space="preserve">5.1. Качество оказываемых услуг должно соответствовать </w:t>
            </w:r>
            <w:r w:rsidRPr="00326E32">
              <w:lastRenderedPageBreak/>
              <w:t>требованиям действующего законодательства Российской Федерации, правилам технической эксплуатации установок средств охраны,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A44B5D" w:rsidRPr="00326E32" w:rsidRDefault="00A44B5D" w:rsidP="00A44B5D">
            <w:pPr>
              <w:spacing w:line="200" w:lineRule="atLeast"/>
              <w:jc w:val="both"/>
              <w:rPr>
                <w:color w:val="000000"/>
              </w:rPr>
            </w:pPr>
            <w:r w:rsidRPr="00326E32">
              <w:rPr>
                <w:color w:val="000000"/>
              </w:rPr>
              <w:t>5.2. Услуги оказываются квалифицированным персоналом, при наличии лицензии на осуществление подобного рода деятельности.</w:t>
            </w:r>
          </w:p>
          <w:p w:rsidR="00A44B5D" w:rsidRPr="00326E32" w:rsidRDefault="00A44B5D" w:rsidP="00A44B5D">
            <w:pPr>
              <w:pStyle w:val="17"/>
              <w:tabs>
                <w:tab w:val="left" w:pos="-4440"/>
                <w:tab w:val="left" w:pos="1620"/>
              </w:tabs>
              <w:spacing w:after="0" w:line="200" w:lineRule="atLeast"/>
              <w:ind w:firstLine="0"/>
              <w:jc w:val="both"/>
              <w:rPr>
                <w:b/>
                <w:bCs/>
              </w:rPr>
            </w:pPr>
          </w:p>
          <w:p w:rsidR="00A44B5D" w:rsidRPr="00326E32" w:rsidRDefault="00A44B5D" w:rsidP="00A44B5D">
            <w:pPr>
              <w:spacing w:line="200" w:lineRule="atLeast"/>
              <w:jc w:val="both"/>
              <w:rPr>
                <w:b/>
                <w:bCs/>
              </w:rPr>
            </w:pPr>
            <w:r w:rsidRPr="00326E32">
              <w:rPr>
                <w:b/>
                <w:bCs/>
              </w:rPr>
              <w:t>6. Ответственность Сторон</w:t>
            </w:r>
          </w:p>
          <w:p w:rsidR="00A44B5D" w:rsidRPr="00326E32" w:rsidRDefault="00A44B5D" w:rsidP="00A44B5D">
            <w:pPr>
              <w:spacing w:line="200" w:lineRule="atLeast"/>
              <w:jc w:val="both"/>
            </w:pPr>
            <w:r w:rsidRPr="00326E32">
              <w:t>6.1.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w:t>
            </w:r>
          </w:p>
          <w:p w:rsidR="00A44B5D" w:rsidRPr="00326E32" w:rsidRDefault="00A44B5D" w:rsidP="00A44B5D">
            <w:pPr>
              <w:spacing w:line="200" w:lineRule="atLeast"/>
              <w:jc w:val="both"/>
            </w:pPr>
            <w:r w:rsidRPr="00326E32">
              <w:t xml:space="preserve">6.2. В случае нарушения сроков выполнения услуг, указанных в графике проведения работ, со стороны Исполнителя, Исполнитель выплачивает Заказчику в бесспорном порядке штраф, в размере 10% от стоимости услуг, выполнение которых было просрочено, установленной настоящим Договором.  </w:t>
            </w:r>
          </w:p>
          <w:p w:rsidR="00A44B5D" w:rsidRPr="00326E32" w:rsidRDefault="00A44B5D" w:rsidP="00A44B5D">
            <w:pPr>
              <w:spacing w:line="200" w:lineRule="atLeast"/>
              <w:jc w:val="both"/>
            </w:pPr>
            <w:r w:rsidRPr="00326E32">
              <w:t xml:space="preserve">6.3. За невыполнение обязательств по устранению некачественно оказанных услуг в сроки, установленные актом устранения недостатков, Исполнитель выплачивает Заказчику в бесспорном порядке штраф в размере 10 % от стоимости затрат на устранение дефектов и недостатков. В случае устранения дефектов, недостатков сторонней организацией Исполнитель возмещает Заказчику понесенные расходы на их устранение сторонней организацией. </w:t>
            </w:r>
          </w:p>
          <w:p w:rsidR="00EC5FAF" w:rsidRPr="00326E32" w:rsidRDefault="00A44B5D" w:rsidP="00EC5FAF">
            <w:pPr>
              <w:pStyle w:val="afd"/>
              <w:ind w:left="34" w:right="57"/>
              <w:jc w:val="both"/>
              <w:rPr>
                <w:rFonts w:cs="Times New Roman"/>
                <w:sz w:val="24"/>
                <w:szCs w:val="24"/>
              </w:rPr>
            </w:pPr>
            <w:r w:rsidRPr="00326E32">
              <w:rPr>
                <w:rFonts w:cs="Times New Roman"/>
                <w:sz w:val="24"/>
                <w:szCs w:val="24"/>
              </w:rPr>
              <w:t xml:space="preserve">6.4. </w:t>
            </w:r>
            <w:r w:rsidR="00EC5FAF" w:rsidRPr="00326E32">
              <w:rPr>
                <w:rFonts w:cs="Times New Roman"/>
                <w:sz w:val="24"/>
                <w:szCs w:val="24"/>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00EC5FAF" w:rsidRPr="00326E32">
              <w:rPr>
                <w:rFonts w:cs="Times New Roman"/>
                <w:sz w:val="24"/>
                <w:szCs w:val="24"/>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i/>
                <w:iCs/>
                <w:color w:val="000000"/>
                <w:kern w:val="2"/>
                <w:shd w:val="clear" w:color="auto" w:fill="FFFFFF"/>
                <w:lang w:eastAsia="hi-IN" w:bidi="hi-IN"/>
              </w:rPr>
              <w:t xml:space="preserve">Формула расчета пени </w:t>
            </w:r>
            <w:r w:rsidRPr="00326E32">
              <w:rPr>
                <w:rFonts w:eastAsia="Lucida Sans Unicode"/>
                <w:color w:val="000000"/>
                <w:kern w:val="2"/>
                <w:lang w:eastAsia="hi-IN" w:bidi="hi-IN"/>
              </w:rPr>
              <w:t>согласно Постановлению Правительства РФ от 30.08.2017 № 1042:</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lang w:eastAsia="hi-IN" w:bidi="hi-IN"/>
              </w:rPr>
              <w:t xml:space="preserve"> </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u w:val="single"/>
                <w:lang w:bidi="hi-IN"/>
              </w:rPr>
              <w:t xml:space="preserve">Ц х С х </w:t>
            </w:r>
            <w:proofErr w:type="spellStart"/>
            <w:r w:rsidRPr="00326E32">
              <w:rPr>
                <w:rFonts w:eastAsia="Lucida Sans Unicode"/>
                <w:color w:val="000000"/>
                <w:kern w:val="2"/>
                <w:u w:val="single"/>
                <w:lang w:bidi="hi-IN"/>
              </w:rPr>
              <w:t>Сцб</w:t>
            </w:r>
            <w:proofErr w:type="spellEnd"/>
            <w:r w:rsidRPr="00326E32">
              <w:rPr>
                <w:rFonts w:eastAsia="Lucida Sans Unicode"/>
                <w:color w:val="000000"/>
                <w:kern w:val="2"/>
                <w:u w:val="single"/>
                <w:lang w:bidi="hi-IN"/>
              </w:rPr>
              <w:t xml:space="preserve"> х </w:t>
            </w:r>
            <w:proofErr w:type="gramStart"/>
            <w:r w:rsidRPr="00326E32">
              <w:rPr>
                <w:rFonts w:eastAsia="Lucida Sans Unicode"/>
                <w:color w:val="000000"/>
                <w:kern w:val="2"/>
                <w:u w:val="single"/>
                <w:lang w:bidi="hi-IN"/>
              </w:rPr>
              <w:t>ДП</w:t>
            </w:r>
            <w:r w:rsidRPr="00326E32">
              <w:rPr>
                <w:rFonts w:eastAsia="Lucida Sans Unicode"/>
                <w:color w:val="000000"/>
                <w:kern w:val="2"/>
                <w:lang w:bidi="hi-IN"/>
              </w:rPr>
              <w:t xml:space="preserve">  ,</w:t>
            </w:r>
            <w:proofErr w:type="gramEnd"/>
            <w:r w:rsidRPr="00326E32">
              <w:rPr>
                <w:rFonts w:eastAsia="Lucida Sans Unicode"/>
                <w:color w:val="000000"/>
                <w:kern w:val="2"/>
                <w:lang w:bidi="hi-IN"/>
              </w:rPr>
              <w:t xml:space="preserve"> где</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lang w:bidi="hi-IN"/>
              </w:rPr>
              <w:tab/>
              <w:t>100</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lang w:bidi="hi-IN"/>
              </w:rPr>
              <w:t>Ц – цена Договора</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lang w:bidi="hi-IN"/>
              </w:rPr>
              <w:t>С - 1/300 (одна трехсотая) ставка рефинансирования Центрального банка Российской Федерации = 0,003</w:t>
            </w:r>
          </w:p>
          <w:p w:rsidR="00EC5FAF" w:rsidRPr="00326E32" w:rsidRDefault="00EC5FAF" w:rsidP="00EC5FAF">
            <w:pPr>
              <w:ind w:left="34" w:right="57"/>
              <w:contextualSpacing/>
              <w:jc w:val="both"/>
              <w:rPr>
                <w:rFonts w:eastAsia="Lucida Sans Unicode"/>
                <w:color w:val="000000"/>
                <w:kern w:val="2"/>
                <w:lang w:bidi="hi-IN"/>
              </w:rPr>
            </w:pPr>
            <w:proofErr w:type="spellStart"/>
            <w:r w:rsidRPr="00326E32">
              <w:rPr>
                <w:rFonts w:eastAsia="Lucida Sans Unicode"/>
                <w:color w:val="000000"/>
                <w:kern w:val="2"/>
                <w:lang w:bidi="hi-IN"/>
              </w:rPr>
              <w:t>Сцб</w:t>
            </w:r>
            <w:proofErr w:type="spellEnd"/>
            <w:r w:rsidRPr="00326E32">
              <w:rPr>
                <w:rFonts w:eastAsia="Lucida Sans Unicode"/>
                <w:color w:val="000000"/>
                <w:kern w:val="2"/>
                <w:lang w:bidi="hi-IN"/>
              </w:rPr>
              <w:t xml:space="preserve"> – ставка рефинансирования Центрального банка Российской Федерации</w:t>
            </w:r>
          </w:p>
          <w:p w:rsidR="00EC5FAF" w:rsidRPr="00326E32" w:rsidRDefault="00EC5FAF" w:rsidP="00EC5FAF">
            <w:pPr>
              <w:ind w:left="34" w:right="57"/>
              <w:contextualSpacing/>
              <w:jc w:val="both"/>
              <w:rPr>
                <w:rFonts w:eastAsia="Lucida Sans Unicode"/>
                <w:color w:val="000000"/>
                <w:kern w:val="2"/>
                <w:lang w:bidi="hi-IN"/>
              </w:rPr>
            </w:pPr>
            <w:r w:rsidRPr="00326E32">
              <w:rPr>
                <w:rFonts w:eastAsia="Lucida Sans Unicode"/>
                <w:color w:val="000000"/>
                <w:kern w:val="2"/>
                <w:lang w:bidi="hi-IN"/>
              </w:rPr>
              <w:t>ДП – день просрочки (расчет ведется за каждый день просрочки)</w:t>
            </w:r>
          </w:p>
          <w:p w:rsidR="00EC5FAF" w:rsidRPr="00326E32" w:rsidRDefault="00EC5FAF" w:rsidP="00EC5FAF">
            <w:pPr>
              <w:tabs>
                <w:tab w:val="left" w:pos="426"/>
              </w:tabs>
              <w:suppressAutoHyphens w:val="0"/>
              <w:spacing w:after="200" w:line="276" w:lineRule="auto"/>
              <w:contextualSpacing/>
              <w:jc w:val="both"/>
              <w:rPr>
                <w:rFonts w:eastAsia="Calibri"/>
                <w:lang w:eastAsia="en-US"/>
              </w:rPr>
            </w:pPr>
            <w:r w:rsidRPr="00326E32">
              <w:rPr>
                <w:rFonts w:eastAsia="Calibri"/>
                <w:lang w:eastAsia="en-US"/>
              </w:rPr>
              <w:t>Риск случайной гибели или случайного повреждения результата выполненной работы до ее приемки Заказчиком несет Исполнитель.</w:t>
            </w:r>
          </w:p>
          <w:p w:rsidR="00EC5FAF" w:rsidRPr="00326E32" w:rsidRDefault="00EC5FAF" w:rsidP="00EC5FAF">
            <w:pPr>
              <w:tabs>
                <w:tab w:val="left" w:pos="426"/>
              </w:tabs>
              <w:suppressAutoHyphens w:val="0"/>
              <w:spacing w:after="200" w:line="276" w:lineRule="auto"/>
              <w:contextualSpacing/>
              <w:jc w:val="both"/>
              <w:rPr>
                <w:rFonts w:eastAsia="Calibri"/>
                <w:lang w:eastAsia="en-US"/>
              </w:rPr>
            </w:pPr>
            <w:r w:rsidRPr="00326E32">
              <w:rPr>
                <w:rFonts w:eastAsia="Calibri"/>
                <w:lang w:eastAsia="en-US"/>
              </w:rPr>
              <w:t>Выплата неустойки и возмещение убытков не освобождают сторону, нарушившую договор, от исполнения своих обязательств в полном объеме.</w:t>
            </w:r>
          </w:p>
          <w:p w:rsidR="00A44B5D" w:rsidRPr="00326E32" w:rsidRDefault="00A44B5D" w:rsidP="00A44B5D">
            <w:pPr>
              <w:spacing w:line="200" w:lineRule="atLeast"/>
              <w:jc w:val="both"/>
            </w:pPr>
            <w:r w:rsidRPr="00326E32">
              <w:t xml:space="preserve">6.5. Стороны освобождаются от уплаты неустойки, если докажут, что просрочка исполнения указанного обязательства произошла </w:t>
            </w:r>
            <w:r w:rsidRPr="00326E32">
              <w:lastRenderedPageBreak/>
              <w:t>вследствие непреодолимой силы или по вине другой Стороны.</w:t>
            </w:r>
          </w:p>
          <w:p w:rsidR="00A44B5D" w:rsidRPr="00326E32" w:rsidRDefault="00A44B5D" w:rsidP="00A44B5D">
            <w:pPr>
              <w:spacing w:line="200" w:lineRule="atLeast"/>
              <w:jc w:val="both"/>
            </w:pPr>
            <w:r w:rsidRPr="00326E32">
              <w:t xml:space="preserve">6.6. В случае реорганизации Исполнителя в форме преобразования, слияния или присоединения, ответственность за выполнение обязательств по настоящему Договору переходит к его правопреемнику. </w:t>
            </w:r>
          </w:p>
          <w:p w:rsidR="00A44B5D" w:rsidRPr="00326E32" w:rsidRDefault="00A44B5D" w:rsidP="00A44B5D">
            <w:pPr>
              <w:spacing w:line="200" w:lineRule="atLeast"/>
              <w:jc w:val="both"/>
            </w:pPr>
          </w:p>
          <w:p w:rsidR="00A44B5D" w:rsidRPr="00326E32" w:rsidRDefault="00A44B5D" w:rsidP="00A44B5D">
            <w:pPr>
              <w:widowControl w:val="0"/>
              <w:spacing w:line="200" w:lineRule="atLeast"/>
              <w:jc w:val="both"/>
              <w:rPr>
                <w:b/>
              </w:rPr>
            </w:pPr>
            <w:r w:rsidRPr="00326E32">
              <w:rPr>
                <w:b/>
              </w:rPr>
              <w:t>7. Обстоятельства непреодолимой силы</w:t>
            </w:r>
          </w:p>
          <w:p w:rsidR="00A44B5D" w:rsidRPr="00326E32" w:rsidRDefault="00A44B5D" w:rsidP="00A44B5D">
            <w:pPr>
              <w:widowControl w:val="0"/>
              <w:spacing w:line="200" w:lineRule="atLeast"/>
              <w:jc w:val="both"/>
            </w:pPr>
            <w:r w:rsidRPr="00326E32">
              <w:t>7.1.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44B5D" w:rsidRPr="00326E32" w:rsidRDefault="00A44B5D" w:rsidP="00A44B5D">
            <w:pPr>
              <w:widowControl w:val="0"/>
              <w:spacing w:line="200" w:lineRule="atLeast"/>
              <w:jc w:val="both"/>
            </w:pPr>
            <w:r w:rsidRPr="00326E32">
              <w:t xml:space="preserve">7.2.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w:t>
            </w:r>
          </w:p>
          <w:p w:rsidR="00A44B5D" w:rsidRPr="00326E32" w:rsidRDefault="00A44B5D" w:rsidP="00A44B5D">
            <w:pPr>
              <w:widowControl w:val="0"/>
              <w:spacing w:line="200" w:lineRule="atLeast"/>
              <w:jc w:val="both"/>
            </w:pPr>
            <w:r w:rsidRPr="00326E32">
              <w:t>7.3.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A44B5D" w:rsidRPr="00326E32" w:rsidRDefault="00A44B5D" w:rsidP="00A44B5D">
            <w:pPr>
              <w:widowControl w:val="0"/>
              <w:spacing w:line="200" w:lineRule="atLeast"/>
              <w:jc w:val="both"/>
            </w:pPr>
            <w:r w:rsidRPr="00326E32">
              <w:t>7.4. Возникновение обстоятельств непреодолимой силы, предусмотренных пунктом 8.1. Договора,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A44B5D" w:rsidRPr="00326E32" w:rsidRDefault="00A44B5D" w:rsidP="00A44B5D">
            <w:pPr>
              <w:widowControl w:val="0"/>
              <w:spacing w:line="200" w:lineRule="atLeast"/>
              <w:jc w:val="both"/>
            </w:pPr>
            <w:r w:rsidRPr="00326E32">
              <w:t>7.5. Если обстоятельства непреодолимой силы будут существовать свыше двух месяцев,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A44B5D" w:rsidRPr="00326E32" w:rsidRDefault="00A44B5D" w:rsidP="00A44B5D">
            <w:pPr>
              <w:pStyle w:val="212"/>
              <w:spacing w:line="200" w:lineRule="atLeast"/>
              <w:ind w:left="0" w:firstLine="0"/>
              <w:jc w:val="both"/>
              <w:rPr>
                <w:b/>
                <w:bCs/>
              </w:rPr>
            </w:pPr>
          </w:p>
          <w:p w:rsidR="00A44B5D" w:rsidRPr="00326E32" w:rsidRDefault="00A44B5D" w:rsidP="00A44B5D">
            <w:pPr>
              <w:pStyle w:val="212"/>
              <w:spacing w:line="200" w:lineRule="atLeast"/>
              <w:ind w:left="0" w:firstLine="0"/>
              <w:jc w:val="both"/>
              <w:rPr>
                <w:b/>
                <w:bCs/>
              </w:rPr>
            </w:pPr>
            <w:r w:rsidRPr="00326E32">
              <w:rPr>
                <w:b/>
                <w:bCs/>
              </w:rPr>
              <w:t>8. Порядок рассмотрения споров</w:t>
            </w:r>
          </w:p>
          <w:p w:rsidR="00A44B5D" w:rsidRPr="00326E32" w:rsidRDefault="00A44B5D" w:rsidP="00A44B5D">
            <w:pPr>
              <w:widowControl w:val="0"/>
              <w:spacing w:line="200" w:lineRule="atLeast"/>
              <w:jc w:val="both"/>
            </w:pPr>
            <w:r w:rsidRPr="00326E32">
              <w:t xml:space="preserve">8.1. Все споры, возникающие при исполнении Договора, решаются Сторонами путем переговоров. </w:t>
            </w:r>
          </w:p>
          <w:p w:rsidR="00A44B5D" w:rsidRPr="00326E32" w:rsidRDefault="00A44B5D" w:rsidP="00A44B5D">
            <w:pPr>
              <w:widowControl w:val="0"/>
              <w:spacing w:line="200" w:lineRule="atLeast"/>
              <w:jc w:val="both"/>
            </w:pPr>
            <w:r w:rsidRPr="00326E32">
              <w:t xml:space="preserve">8.2. Если Стороны не придут к соглашению путем переговоров, споры решаются в претензионном порядке. Срок ответа на претензию – 10 (десяти) дней со </w:t>
            </w:r>
            <w:proofErr w:type="gramStart"/>
            <w:r w:rsidRPr="00326E32">
              <w:t>дня  получения</w:t>
            </w:r>
            <w:proofErr w:type="gramEnd"/>
            <w:r w:rsidRPr="00326E32">
              <w:t xml:space="preserve"> претензии. </w:t>
            </w:r>
          </w:p>
          <w:p w:rsidR="00A44B5D" w:rsidRPr="00326E32" w:rsidRDefault="00A44B5D" w:rsidP="00A44B5D">
            <w:pPr>
              <w:widowControl w:val="0"/>
              <w:spacing w:line="200" w:lineRule="atLeast"/>
              <w:jc w:val="both"/>
            </w:pPr>
            <w:r w:rsidRPr="00326E32">
              <w:t>8.3.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A44B5D" w:rsidRPr="00326E32" w:rsidRDefault="00A44B5D" w:rsidP="00A44B5D">
            <w:pPr>
              <w:widowControl w:val="0"/>
              <w:spacing w:line="200" w:lineRule="atLeast"/>
              <w:jc w:val="both"/>
            </w:pPr>
          </w:p>
          <w:p w:rsidR="00A44B5D" w:rsidRPr="00326E32" w:rsidRDefault="00A44B5D" w:rsidP="00A44B5D">
            <w:pPr>
              <w:widowControl w:val="0"/>
              <w:spacing w:line="200" w:lineRule="atLeast"/>
              <w:jc w:val="both"/>
              <w:rPr>
                <w:b/>
              </w:rPr>
            </w:pPr>
            <w:r w:rsidRPr="00326E32">
              <w:rPr>
                <w:b/>
              </w:rPr>
              <w:t>9. Срок действия Договора</w:t>
            </w:r>
          </w:p>
          <w:p w:rsidR="006452F6" w:rsidRDefault="00A44B5D" w:rsidP="00A44B5D">
            <w:pPr>
              <w:widowControl w:val="0"/>
              <w:spacing w:line="200" w:lineRule="atLeast"/>
              <w:jc w:val="both"/>
              <w:rPr>
                <w:b/>
                <w:bCs/>
              </w:rPr>
            </w:pPr>
            <w:r w:rsidRPr="00326E32">
              <w:t xml:space="preserve">9.1. Договор вступает в силу </w:t>
            </w:r>
            <w:r w:rsidRPr="00326E32">
              <w:rPr>
                <w:b/>
                <w:bCs/>
              </w:rPr>
              <w:t xml:space="preserve">с 01.01.2019 года и действует по 31.12.2019 года. </w:t>
            </w:r>
          </w:p>
          <w:p w:rsidR="00A44B5D" w:rsidRPr="00326E32" w:rsidRDefault="00A44B5D" w:rsidP="00A44B5D">
            <w:pPr>
              <w:widowControl w:val="0"/>
              <w:spacing w:line="200" w:lineRule="atLeast"/>
              <w:jc w:val="both"/>
            </w:pPr>
            <w:r w:rsidRPr="00326E32">
              <w:t xml:space="preserve">9.2. Договор может быть досрочно расторгнут по основаниям, предусмотренным законодательством Российской Федерации и Договором. </w:t>
            </w:r>
          </w:p>
          <w:p w:rsidR="00A44B5D" w:rsidRPr="00326E32" w:rsidRDefault="00A44B5D" w:rsidP="00A44B5D">
            <w:pPr>
              <w:widowControl w:val="0"/>
              <w:spacing w:line="200" w:lineRule="atLeast"/>
              <w:jc w:val="both"/>
            </w:pPr>
            <w:r w:rsidRPr="00326E32">
              <w:lastRenderedPageBreak/>
              <w:t>9.3. Заказчик вправе отказаться от исполнения обязательств по Договору:</w:t>
            </w:r>
          </w:p>
          <w:p w:rsidR="00A44B5D" w:rsidRPr="00326E32" w:rsidRDefault="00A44B5D" w:rsidP="00A44B5D">
            <w:pPr>
              <w:widowControl w:val="0"/>
              <w:spacing w:line="200" w:lineRule="atLeast"/>
              <w:jc w:val="both"/>
            </w:pPr>
            <w:r w:rsidRPr="00326E32">
              <w:t>9.3.1. По соглашению Сторон;</w:t>
            </w:r>
          </w:p>
          <w:p w:rsidR="00A44B5D" w:rsidRPr="00326E32" w:rsidRDefault="00A44B5D" w:rsidP="00A44B5D">
            <w:pPr>
              <w:widowControl w:val="0"/>
              <w:spacing w:line="200" w:lineRule="atLeast"/>
              <w:jc w:val="both"/>
            </w:pPr>
            <w:r w:rsidRPr="00326E32">
              <w:t>9.3.2. По решению суда в случаях:</w:t>
            </w:r>
          </w:p>
          <w:p w:rsidR="00A44B5D" w:rsidRPr="00326E32" w:rsidRDefault="00A44B5D" w:rsidP="00A44B5D">
            <w:pPr>
              <w:widowControl w:val="0"/>
              <w:spacing w:line="200" w:lineRule="atLeast"/>
              <w:jc w:val="both"/>
            </w:pPr>
            <w:r w:rsidRPr="00326E32">
              <w:t xml:space="preserve">9.3.2.1. При </w:t>
            </w:r>
            <w:proofErr w:type="gramStart"/>
            <w:r w:rsidRPr="00326E32">
              <w:t>нарушении  Исполнителем</w:t>
            </w:r>
            <w:proofErr w:type="gramEnd"/>
            <w:r w:rsidRPr="00326E32">
              <w:t xml:space="preserve">  сроков оказания услуг более чем на один месяц или не устранения недостатков оказанных услуг, в течение 10 (десяти) дней со дня предъявления Заказчиком такого требования.</w:t>
            </w:r>
          </w:p>
          <w:p w:rsidR="00A44B5D" w:rsidRPr="00326E32" w:rsidRDefault="00A44B5D" w:rsidP="00A44B5D">
            <w:pPr>
              <w:widowControl w:val="0"/>
              <w:spacing w:line="200" w:lineRule="atLeast"/>
              <w:jc w:val="both"/>
            </w:pPr>
            <w:r w:rsidRPr="00326E32">
              <w:t xml:space="preserve">9.3.2.2. В случае установления недостоверности сведений, содержащихся в документах, представленных </w:t>
            </w:r>
            <w:proofErr w:type="gramStart"/>
            <w:r w:rsidRPr="00326E32">
              <w:t>Исполнителем  на</w:t>
            </w:r>
            <w:proofErr w:type="gramEnd"/>
            <w:r w:rsidRPr="00326E32">
              <w:t xml:space="preserve"> этапе размещения государственного заказа. </w:t>
            </w:r>
          </w:p>
          <w:p w:rsidR="00A44B5D" w:rsidRPr="00326E32" w:rsidRDefault="00A44B5D" w:rsidP="00A44B5D">
            <w:pPr>
              <w:widowControl w:val="0"/>
              <w:spacing w:line="200" w:lineRule="atLeast"/>
              <w:jc w:val="both"/>
            </w:pPr>
            <w:r w:rsidRPr="00326E32">
              <w:t xml:space="preserve">9.3.2.3. В случае установления факта проведения ликвидации Исполнителя или проведения в отношении него процедуры банкротства. </w:t>
            </w:r>
          </w:p>
          <w:p w:rsidR="00A44B5D" w:rsidRPr="00326E32" w:rsidRDefault="00A44B5D" w:rsidP="00A44B5D">
            <w:pPr>
              <w:widowControl w:val="0"/>
              <w:numPr>
                <w:ilvl w:val="3"/>
                <w:numId w:val="11"/>
              </w:numPr>
              <w:spacing w:line="200" w:lineRule="atLeast"/>
              <w:ind w:left="0" w:firstLine="0"/>
              <w:jc w:val="both"/>
            </w:pPr>
            <w:r w:rsidRPr="00326E32">
              <w:t xml:space="preserve">В случае </w:t>
            </w:r>
            <w:proofErr w:type="gramStart"/>
            <w:r w:rsidRPr="00326E32">
              <w:t>установления  факта</w:t>
            </w:r>
            <w:proofErr w:type="gramEnd"/>
            <w:r w:rsidRPr="00326E32">
              <w:t xml:space="preserve"> приостановления деятельности Исполнителя в порядке, предусмотренном Кодексом Российской Федерации об административных правонарушениях. </w:t>
            </w:r>
          </w:p>
          <w:p w:rsidR="00A44B5D" w:rsidRPr="00326E32" w:rsidRDefault="00A44B5D" w:rsidP="00A44B5D">
            <w:pPr>
              <w:widowControl w:val="0"/>
              <w:spacing w:line="200" w:lineRule="atLeast"/>
              <w:jc w:val="both"/>
              <w:rPr>
                <w:b/>
              </w:rPr>
            </w:pPr>
          </w:p>
          <w:p w:rsidR="00A44B5D" w:rsidRPr="00326E32" w:rsidRDefault="00A44B5D" w:rsidP="00A44B5D">
            <w:pPr>
              <w:autoSpaceDE w:val="0"/>
              <w:autoSpaceDN w:val="0"/>
              <w:adjustRightInd w:val="0"/>
              <w:jc w:val="both"/>
              <w:rPr>
                <w:b/>
                <w:bCs/>
              </w:rPr>
            </w:pPr>
            <w:r w:rsidRPr="00326E32">
              <w:rPr>
                <w:b/>
                <w:bCs/>
              </w:rPr>
              <w:t>10. Прочие условия</w:t>
            </w:r>
          </w:p>
          <w:p w:rsidR="00A44B5D" w:rsidRPr="00326E32" w:rsidRDefault="00A44B5D" w:rsidP="00A44B5D">
            <w:pPr>
              <w:autoSpaceDE w:val="0"/>
              <w:autoSpaceDN w:val="0"/>
              <w:adjustRightInd w:val="0"/>
              <w:ind w:left="567"/>
              <w:jc w:val="both"/>
              <w:rPr>
                <w:bCs/>
              </w:rPr>
            </w:pPr>
            <w:r w:rsidRPr="00326E32">
              <w:rPr>
                <w:bCs/>
              </w:rPr>
              <w:t xml:space="preserve">        </w:t>
            </w:r>
          </w:p>
          <w:p w:rsidR="00A44B5D" w:rsidRPr="00326E32" w:rsidRDefault="006452F6" w:rsidP="00A44B5D">
            <w:pPr>
              <w:widowControl w:val="0"/>
              <w:spacing w:line="200" w:lineRule="atLeast"/>
              <w:jc w:val="both"/>
            </w:pPr>
            <w:r>
              <w:t>10.1</w:t>
            </w:r>
            <w:r w:rsidR="00A44B5D" w:rsidRPr="00326E32">
              <w:t>.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A44B5D" w:rsidRPr="00326E32" w:rsidRDefault="006452F6" w:rsidP="00A44B5D">
            <w:pPr>
              <w:widowControl w:val="0"/>
              <w:spacing w:line="200" w:lineRule="atLeast"/>
              <w:jc w:val="both"/>
            </w:pPr>
            <w:r>
              <w:t>10.2</w:t>
            </w:r>
            <w:r w:rsidR="00A44B5D" w:rsidRPr="00326E32">
              <w:t>. По вопросам, не предусмотренным Договором, Стороны руководствуются законодательством Российской Федерации.</w:t>
            </w:r>
          </w:p>
          <w:p w:rsidR="00A44B5D" w:rsidRPr="00326E32" w:rsidRDefault="006452F6" w:rsidP="00A44B5D">
            <w:pPr>
              <w:widowControl w:val="0"/>
              <w:spacing w:line="200" w:lineRule="atLeast"/>
              <w:jc w:val="both"/>
            </w:pPr>
            <w:r>
              <w:t>10.3</w:t>
            </w:r>
            <w:r w:rsidR="00A44B5D" w:rsidRPr="00326E32">
              <w:t>. Договор составлен в двух имеющих одинаковую юридическую силу экземплярах, по одному экземпляру для каждой Стороны.</w:t>
            </w:r>
          </w:p>
          <w:p w:rsidR="00A44B5D" w:rsidRPr="00326E32" w:rsidRDefault="006452F6" w:rsidP="00A44B5D">
            <w:pPr>
              <w:widowControl w:val="0"/>
              <w:spacing w:line="200" w:lineRule="atLeast"/>
              <w:jc w:val="both"/>
            </w:pPr>
            <w:r>
              <w:t>10.4</w:t>
            </w:r>
            <w:r w:rsidR="00A44B5D" w:rsidRPr="00326E32">
              <w:t>. К Договору прилагаются и являются его неотъемлемыми частями:</w:t>
            </w:r>
          </w:p>
          <w:p w:rsidR="00A44B5D" w:rsidRPr="00326E32" w:rsidRDefault="00A44B5D" w:rsidP="00A44B5D">
            <w:pPr>
              <w:widowControl w:val="0"/>
              <w:spacing w:line="200" w:lineRule="atLeast"/>
              <w:jc w:val="both"/>
            </w:pPr>
            <w:r w:rsidRPr="00326E32">
              <w:t>- Техническое задание (</w:t>
            </w:r>
            <w:proofErr w:type="gramStart"/>
            <w:r w:rsidRPr="00326E32">
              <w:t>Приложение  №</w:t>
            </w:r>
            <w:proofErr w:type="gramEnd"/>
            <w:r w:rsidRPr="00326E32">
              <w:t xml:space="preserve"> 1);</w:t>
            </w:r>
          </w:p>
          <w:p w:rsidR="00A44B5D" w:rsidRPr="00326E32" w:rsidRDefault="00A44B5D" w:rsidP="00A44B5D">
            <w:pPr>
              <w:widowControl w:val="0"/>
              <w:autoSpaceDE w:val="0"/>
              <w:spacing w:line="200" w:lineRule="atLeast"/>
              <w:jc w:val="both"/>
              <w:rPr>
                <w:color w:val="000000"/>
              </w:rPr>
            </w:pPr>
            <w:r w:rsidRPr="00326E32">
              <w:rPr>
                <w:color w:val="000000"/>
              </w:rPr>
              <w:t>- Справка-расчет на оказание услуг по техническому обслуживания и профилактическому ремонту охранно-пожарной сигнализации и системы оповещения; системы видеонаблюдения и системы контроля доступа в здании (</w:t>
            </w:r>
            <w:proofErr w:type="gramStart"/>
            <w:r w:rsidRPr="00326E32">
              <w:rPr>
                <w:color w:val="000000"/>
              </w:rPr>
              <w:t>Приложение  №</w:t>
            </w:r>
            <w:proofErr w:type="gramEnd"/>
            <w:r w:rsidRPr="00326E32">
              <w:rPr>
                <w:color w:val="000000"/>
              </w:rPr>
              <w:t xml:space="preserve"> 2)</w:t>
            </w:r>
          </w:p>
          <w:p w:rsidR="00A44B5D" w:rsidRPr="00326E32" w:rsidRDefault="00A44B5D" w:rsidP="00A44B5D">
            <w:pPr>
              <w:shd w:val="clear" w:color="auto" w:fill="FFFFFF"/>
              <w:spacing w:after="240"/>
              <w:ind w:right="17"/>
              <w:jc w:val="both"/>
              <w:rPr>
                <w:color w:val="000000"/>
              </w:rPr>
            </w:pPr>
            <w:r w:rsidRPr="00326E32">
              <w:rPr>
                <w:color w:val="000000"/>
              </w:rPr>
              <w:t xml:space="preserve">- Форма акта </w:t>
            </w:r>
            <w:r w:rsidRPr="00326E32">
              <w:t>проверки работоспособности (проведения работ по техническому обслуживанию) средств обеспечения пожарной безопасности зданий и сооружений</w:t>
            </w:r>
            <w:r w:rsidRPr="00326E32">
              <w:rPr>
                <w:color w:val="000000"/>
              </w:rPr>
              <w:t>.</w:t>
            </w: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3"/>
              <w:gridCol w:w="2967"/>
              <w:gridCol w:w="30"/>
            </w:tblGrid>
            <w:tr w:rsidR="00EC5FAF" w:rsidRPr="00326E32" w:rsidTr="00EC5FAF">
              <w:trPr>
                <w:gridAfter w:val="1"/>
                <w:wAfter w:w="30" w:type="dxa"/>
              </w:trPr>
              <w:tc>
                <w:tcPr>
                  <w:tcW w:w="3963" w:type="dxa"/>
                  <w:shd w:val="clear" w:color="auto" w:fill="auto"/>
                </w:tcPr>
                <w:p w:rsidR="00EC5FAF" w:rsidRPr="00326E32" w:rsidRDefault="00EC5FAF" w:rsidP="00A44B5D">
                  <w:pPr>
                    <w:tabs>
                      <w:tab w:val="left" w:pos="1131"/>
                    </w:tabs>
                    <w:spacing w:line="200" w:lineRule="atLeast"/>
                    <w:ind w:left="-3" w:right="327"/>
                    <w:jc w:val="both"/>
                    <w:rPr>
                      <w:rFonts w:eastAsia="Lucida Sans Unicode"/>
                      <w:b/>
                      <w:bCs/>
                      <w:kern w:val="2"/>
                      <w:lang w:eastAsia="hi-IN" w:bidi="hi-IN"/>
                    </w:rPr>
                  </w:pPr>
                  <w:r w:rsidRPr="00326E32">
                    <w:rPr>
                      <w:b/>
                      <w:bCs/>
                    </w:rPr>
                    <w:t>Заказчик</w:t>
                  </w:r>
                </w:p>
                <w:p w:rsidR="00EC5FAF" w:rsidRPr="00326E32" w:rsidRDefault="00EC5FAF" w:rsidP="00A44B5D">
                  <w:pPr>
                    <w:tabs>
                      <w:tab w:val="left" w:pos="1131"/>
                    </w:tabs>
                    <w:spacing w:line="200" w:lineRule="atLeast"/>
                    <w:ind w:left="-3" w:right="327"/>
                    <w:jc w:val="both"/>
                    <w:rPr>
                      <w:bCs/>
                    </w:rPr>
                  </w:pPr>
                  <w:r w:rsidRPr="00326E32">
                    <w:t xml:space="preserve">ГОАУСОН </w:t>
                  </w:r>
                  <w:r w:rsidRPr="00326E32">
                    <w:rPr>
                      <w:bCs/>
                    </w:rPr>
                    <w:t>«</w:t>
                  </w:r>
                  <w:proofErr w:type="gramStart"/>
                  <w:r w:rsidRPr="00326E32">
                    <w:t>КЦСОН</w:t>
                  </w:r>
                  <w:proofErr w:type="gramEnd"/>
                  <w:r w:rsidRPr="00326E32">
                    <w:t xml:space="preserve"> ЗАТО </w:t>
                  </w:r>
                  <w:proofErr w:type="spellStart"/>
                  <w:r w:rsidRPr="00326E32">
                    <w:t>г.Североморск</w:t>
                  </w:r>
                  <w:proofErr w:type="spellEnd"/>
                  <w:r w:rsidRPr="00326E32">
                    <w:rPr>
                      <w:bCs/>
                    </w:rPr>
                    <w:t>»</w:t>
                  </w:r>
                </w:p>
                <w:p w:rsidR="00EC5FAF" w:rsidRPr="00326E32" w:rsidRDefault="00EC5FAF" w:rsidP="00A44B5D">
                  <w:pPr>
                    <w:keepNext/>
                    <w:spacing w:line="200" w:lineRule="atLeast"/>
                    <w:ind w:left="-3" w:right="327"/>
                    <w:jc w:val="both"/>
                    <w:rPr>
                      <w:spacing w:val="-8"/>
                    </w:rPr>
                  </w:pPr>
                  <w:r w:rsidRPr="00326E32">
                    <w:rPr>
                      <w:spacing w:val="-8"/>
                    </w:rPr>
                    <w:t>место нахождения и почтовый адрес: 184601, Мурманская обл., г. Североморск, ул. Гвардейская, д. 5;</w:t>
                  </w:r>
                </w:p>
                <w:p w:rsidR="00EC5FAF" w:rsidRPr="00326E32" w:rsidRDefault="00EC5FAF" w:rsidP="00A44B5D">
                  <w:pPr>
                    <w:keepNext/>
                    <w:spacing w:line="200" w:lineRule="atLeast"/>
                    <w:ind w:left="-3" w:right="327"/>
                    <w:jc w:val="both"/>
                  </w:pPr>
                  <w:r w:rsidRPr="00326E32">
                    <w:t>банковские реквизиты: ИНН/КПП</w:t>
                  </w:r>
                </w:p>
                <w:p w:rsidR="00EC5FAF" w:rsidRPr="00326E32" w:rsidRDefault="00EC5FAF" w:rsidP="00A44B5D">
                  <w:pPr>
                    <w:keepNext/>
                    <w:spacing w:line="200" w:lineRule="atLeast"/>
                    <w:ind w:left="-3" w:right="327"/>
                    <w:jc w:val="both"/>
                  </w:pPr>
                  <w:r w:rsidRPr="00326E32">
                    <w:t xml:space="preserve"> 5110120814 / 511001001, лицевой счет 30496Ш98160</w:t>
                  </w:r>
                </w:p>
                <w:p w:rsidR="00EC5FAF" w:rsidRPr="00326E32" w:rsidRDefault="00EC5FAF" w:rsidP="00A44B5D">
                  <w:pPr>
                    <w:keepNext/>
                    <w:spacing w:line="200" w:lineRule="atLeast"/>
                    <w:ind w:left="-3" w:right="327"/>
                    <w:jc w:val="both"/>
                  </w:pPr>
                  <w:r w:rsidRPr="00326E32">
                    <w:t xml:space="preserve">  УФК по Мурманской </w:t>
                  </w:r>
                  <w:proofErr w:type="gramStart"/>
                  <w:r w:rsidRPr="00326E32">
                    <w:t>области(</w:t>
                  </w:r>
                  <w:proofErr w:type="gramEnd"/>
                  <w:r w:rsidRPr="00326E32">
                    <w:t xml:space="preserve">ГОАУСОН «КЦСОН ЗАТО </w:t>
                  </w:r>
                  <w:proofErr w:type="spellStart"/>
                  <w:r w:rsidRPr="00326E32">
                    <w:t>г.Североморск</w:t>
                  </w:r>
                  <w:proofErr w:type="spellEnd"/>
                  <w:r w:rsidRPr="00326E32">
                    <w:t>»)</w:t>
                  </w:r>
                </w:p>
                <w:p w:rsidR="00EC5FAF" w:rsidRPr="00326E32" w:rsidRDefault="00EC5FAF" w:rsidP="00A44B5D">
                  <w:pPr>
                    <w:keepNext/>
                    <w:spacing w:line="200" w:lineRule="atLeast"/>
                    <w:ind w:left="-3" w:right="327"/>
                    <w:jc w:val="both"/>
                  </w:pPr>
                  <w:r w:rsidRPr="00326E32">
                    <w:t>Р/ счет 40601810500001000001</w:t>
                  </w:r>
                </w:p>
                <w:p w:rsidR="00EC5FAF" w:rsidRPr="00326E32" w:rsidRDefault="00EC5FAF" w:rsidP="00A44B5D">
                  <w:pPr>
                    <w:keepNext/>
                    <w:spacing w:line="200" w:lineRule="atLeast"/>
                    <w:ind w:left="-3" w:right="327"/>
                    <w:jc w:val="both"/>
                  </w:pPr>
                  <w:r w:rsidRPr="00326E32">
                    <w:t xml:space="preserve"> в Отделение Мурманск г. Мурманск</w:t>
                  </w:r>
                </w:p>
                <w:p w:rsidR="00EC5FAF" w:rsidRPr="00326E32" w:rsidRDefault="00EC5FAF" w:rsidP="00A44B5D">
                  <w:pPr>
                    <w:keepNext/>
                    <w:spacing w:line="200" w:lineRule="atLeast"/>
                    <w:ind w:left="-3" w:right="327"/>
                    <w:jc w:val="both"/>
                  </w:pPr>
                  <w:r w:rsidRPr="00326E32">
                    <w:lastRenderedPageBreak/>
                    <w:t xml:space="preserve"> БИК 044705001;</w:t>
                  </w:r>
                </w:p>
                <w:p w:rsidR="00EC5FAF" w:rsidRPr="00326E32" w:rsidRDefault="00EC5FAF" w:rsidP="00A44B5D">
                  <w:pPr>
                    <w:keepNext/>
                    <w:spacing w:line="200" w:lineRule="atLeast"/>
                    <w:ind w:left="-3" w:right="327"/>
                    <w:jc w:val="both"/>
                  </w:pPr>
                  <w:r w:rsidRPr="00326E32">
                    <w:t>контактный телефон/факс: (815 37) 5-73-10;</w:t>
                  </w:r>
                </w:p>
                <w:p w:rsidR="00EC5FAF" w:rsidRPr="00326E32" w:rsidRDefault="00EC5FAF" w:rsidP="00A44B5D">
                  <w:pPr>
                    <w:keepNext/>
                    <w:spacing w:line="200" w:lineRule="atLeast"/>
                    <w:ind w:left="-3" w:right="327"/>
                    <w:jc w:val="both"/>
                  </w:pPr>
                  <w:r w:rsidRPr="00326E32">
                    <w:t xml:space="preserve">адрес электронной почты: </w:t>
                  </w:r>
                  <w:r w:rsidRPr="00326E32">
                    <w:rPr>
                      <w:lang w:val="en-US"/>
                    </w:rPr>
                    <w:t>mu</w:t>
                  </w:r>
                  <w:r w:rsidRPr="00326E32">
                    <w:t>_</w:t>
                  </w:r>
                  <w:proofErr w:type="spellStart"/>
                  <w:r w:rsidRPr="00326E32">
                    <w:rPr>
                      <w:lang w:val="en-US"/>
                    </w:rPr>
                    <w:t>kcson</w:t>
                  </w:r>
                  <w:proofErr w:type="spellEnd"/>
                  <w:r w:rsidRPr="00326E32">
                    <w:t>@</w:t>
                  </w:r>
                  <w:proofErr w:type="spellStart"/>
                  <w:r w:rsidRPr="00326E32">
                    <w:rPr>
                      <w:lang w:val="en-US"/>
                    </w:rPr>
                    <w:t>bk</w:t>
                  </w:r>
                  <w:proofErr w:type="spellEnd"/>
                  <w:r w:rsidRPr="00326E32">
                    <w:t>.</w:t>
                  </w:r>
                  <w:proofErr w:type="spellStart"/>
                  <w:r w:rsidRPr="00326E32">
                    <w:rPr>
                      <w:lang w:val="en-US"/>
                    </w:rPr>
                    <w:t>ru</w:t>
                  </w:r>
                  <w:proofErr w:type="spellEnd"/>
                </w:p>
                <w:p w:rsidR="00EC5FAF" w:rsidRPr="00326E32" w:rsidRDefault="00EC5FAF" w:rsidP="00A44B5D">
                  <w:pPr>
                    <w:keepNext/>
                    <w:spacing w:line="200" w:lineRule="atLeast"/>
                    <w:ind w:left="-3" w:right="327"/>
                    <w:jc w:val="both"/>
                  </w:pPr>
                </w:p>
                <w:p w:rsidR="00EC5FAF" w:rsidRPr="00326E32" w:rsidRDefault="00EC5FAF" w:rsidP="00A44B5D">
                  <w:pPr>
                    <w:keepNext/>
                    <w:spacing w:line="200" w:lineRule="atLeast"/>
                    <w:ind w:left="-3" w:right="327"/>
                    <w:jc w:val="both"/>
                    <w:rPr>
                      <w:rFonts w:eastAsia="Lucida Sans Unicode"/>
                      <w:kern w:val="2"/>
                      <w:lang w:eastAsia="hi-IN" w:bidi="hi-IN"/>
                    </w:rPr>
                  </w:pPr>
                </w:p>
              </w:tc>
              <w:tc>
                <w:tcPr>
                  <w:tcW w:w="2967" w:type="dxa"/>
                  <w:shd w:val="clear" w:color="auto" w:fill="auto"/>
                </w:tcPr>
                <w:p w:rsidR="00EC5FAF" w:rsidRPr="00326E32" w:rsidRDefault="00EC5FAF" w:rsidP="00A44B5D">
                  <w:pPr>
                    <w:tabs>
                      <w:tab w:val="left" w:pos="10191"/>
                    </w:tabs>
                    <w:spacing w:line="200" w:lineRule="atLeast"/>
                    <w:ind w:left="268" w:right="72"/>
                    <w:jc w:val="both"/>
                    <w:rPr>
                      <w:rFonts w:eastAsia="Lucida Sans Unicode"/>
                      <w:b/>
                      <w:kern w:val="2"/>
                      <w:lang w:eastAsia="hi-IN" w:bidi="hi-IN"/>
                    </w:rPr>
                  </w:pPr>
                  <w:r w:rsidRPr="00326E32">
                    <w:rPr>
                      <w:b/>
                    </w:rPr>
                    <w:lastRenderedPageBreak/>
                    <w:t>Исполнитель</w:t>
                  </w:r>
                </w:p>
                <w:p w:rsidR="00EC5FAF" w:rsidRPr="00326E32" w:rsidRDefault="00EC5FAF" w:rsidP="00A44B5D">
                  <w:pPr>
                    <w:tabs>
                      <w:tab w:val="left" w:pos="10191"/>
                    </w:tabs>
                    <w:spacing w:line="200" w:lineRule="atLeast"/>
                    <w:ind w:left="268" w:right="72"/>
                    <w:jc w:val="both"/>
                  </w:pPr>
                </w:p>
                <w:p w:rsidR="00EC5FAF" w:rsidRPr="00326E32" w:rsidRDefault="00EC5FAF" w:rsidP="00A44B5D">
                  <w:pPr>
                    <w:tabs>
                      <w:tab w:val="left" w:pos="10191"/>
                    </w:tabs>
                    <w:spacing w:line="200" w:lineRule="atLeast"/>
                    <w:ind w:left="268" w:right="72"/>
                    <w:jc w:val="both"/>
                  </w:pPr>
                </w:p>
                <w:p w:rsidR="00EC5FAF" w:rsidRPr="00326E32" w:rsidRDefault="00EC5FAF" w:rsidP="00A44B5D">
                  <w:pPr>
                    <w:tabs>
                      <w:tab w:val="left" w:pos="10191"/>
                    </w:tabs>
                    <w:spacing w:line="200" w:lineRule="atLeast"/>
                    <w:ind w:left="268" w:right="72"/>
                    <w:jc w:val="both"/>
                    <w:rPr>
                      <w:rFonts w:eastAsia="Lucida Sans Unicode"/>
                      <w:kern w:val="2"/>
                      <w:lang w:eastAsia="hi-IN" w:bidi="hi-IN"/>
                    </w:rPr>
                  </w:pPr>
                </w:p>
              </w:tc>
            </w:tr>
            <w:tr w:rsidR="00A44B5D" w:rsidRPr="00326E32" w:rsidTr="00EC5FAF">
              <w:trPr>
                <w:trHeight w:val="1644"/>
              </w:trPr>
              <w:tc>
                <w:tcPr>
                  <w:tcW w:w="3963" w:type="dxa"/>
                  <w:shd w:val="clear" w:color="auto" w:fill="auto"/>
                </w:tcPr>
                <w:p w:rsidR="00A44B5D" w:rsidRPr="00326E32" w:rsidRDefault="00A44B5D" w:rsidP="00A44B5D">
                  <w:pPr>
                    <w:jc w:val="both"/>
                    <w:rPr>
                      <w:b/>
                      <w:bCs/>
                    </w:rPr>
                  </w:pPr>
                  <w:r w:rsidRPr="00326E32">
                    <w:rPr>
                      <w:b/>
                      <w:bCs/>
                    </w:rPr>
                    <w:t>Директор</w:t>
                  </w:r>
                </w:p>
                <w:p w:rsidR="00A44B5D" w:rsidRPr="00326E32" w:rsidRDefault="00EC5FAF" w:rsidP="00A44B5D">
                  <w:pPr>
                    <w:jc w:val="both"/>
                  </w:pPr>
                  <w:r w:rsidRPr="00326E32">
                    <w:br/>
                    <w:t>____________________</w:t>
                  </w:r>
                  <w:r w:rsidR="00A44B5D" w:rsidRPr="00326E32">
                    <w:t>/</w:t>
                  </w:r>
                  <w:r w:rsidRPr="00326E32">
                    <w:t>__________</w:t>
                  </w:r>
                  <w:r w:rsidR="00A44B5D" w:rsidRPr="00326E32">
                    <w:t>/</w:t>
                  </w:r>
                </w:p>
                <w:p w:rsidR="00A44B5D" w:rsidRPr="00326E32" w:rsidRDefault="00A44B5D" w:rsidP="00A44B5D">
                  <w:pPr>
                    <w:jc w:val="both"/>
                  </w:pPr>
                </w:p>
                <w:p w:rsidR="00A44B5D" w:rsidRPr="00326E32" w:rsidRDefault="00A44B5D" w:rsidP="00A44B5D">
                  <w:pPr>
                    <w:jc w:val="both"/>
                  </w:pPr>
                  <w:r w:rsidRPr="00326E32">
                    <w:t>«      » _______________ 201</w:t>
                  </w:r>
                  <w:r w:rsidR="00EC5FAF" w:rsidRPr="00326E32">
                    <w:t>8</w:t>
                  </w:r>
                  <w:r w:rsidRPr="00326E32">
                    <w:t xml:space="preserve"> г.</w:t>
                  </w:r>
                </w:p>
                <w:p w:rsidR="00A44B5D" w:rsidRPr="00326E32" w:rsidRDefault="00A44B5D" w:rsidP="00A44B5D">
                  <w:pPr>
                    <w:jc w:val="both"/>
                  </w:pPr>
                  <w:r w:rsidRPr="00326E32">
                    <w:t>М.П.</w:t>
                  </w:r>
                </w:p>
              </w:tc>
              <w:tc>
                <w:tcPr>
                  <w:tcW w:w="2967" w:type="dxa"/>
                  <w:shd w:val="clear" w:color="auto" w:fill="auto"/>
                </w:tcPr>
                <w:p w:rsidR="00A44B5D" w:rsidRPr="00326E32" w:rsidRDefault="00A44B5D" w:rsidP="00A44B5D">
                  <w:pPr>
                    <w:snapToGrid w:val="0"/>
                    <w:jc w:val="both"/>
                    <w:rPr>
                      <w:rFonts w:eastAsia="Arial Unicode MS"/>
                      <w:b/>
                      <w:bCs/>
                    </w:rPr>
                  </w:pPr>
                  <w:r w:rsidRPr="00326E32">
                    <w:rPr>
                      <w:rFonts w:eastAsia="Arial Unicode MS"/>
                      <w:b/>
                      <w:bCs/>
                    </w:rPr>
                    <w:t>Директор</w:t>
                  </w:r>
                </w:p>
                <w:p w:rsidR="00A44B5D" w:rsidRPr="00326E32" w:rsidRDefault="00A44B5D" w:rsidP="00A44B5D">
                  <w:pPr>
                    <w:jc w:val="both"/>
                    <w:rPr>
                      <w:rFonts w:eastAsia="Arial Unicode MS"/>
                      <w:bCs/>
                    </w:rPr>
                  </w:pPr>
                </w:p>
                <w:p w:rsidR="00A44B5D" w:rsidRPr="00326E32" w:rsidRDefault="00A44B5D" w:rsidP="00A44B5D">
                  <w:pPr>
                    <w:jc w:val="both"/>
                  </w:pPr>
                  <w:r w:rsidRPr="00326E32">
                    <w:t>__________________________/____________/</w:t>
                  </w:r>
                </w:p>
                <w:p w:rsidR="00A44B5D" w:rsidRPr="00326E32" w:rsidRDefault="00A44B5D" w:rsidP="00A44B5D">
                  <w:pPr>
                    <w:jc w:val="both"/>
                  </w:pPr>
                </w:p>
                <w:p w:rsidR="00A44B5D" w:rsidRPr="00326E32" w:rsidRDefault="00A44B5D" w:rsidP="00A44B5D">
                  <w:pPr>
                    <w:jc w:val="both"/>
                  </w:pPr>
                  <w:r w:rsidRPr="00326E32">
                    <w:t>«     » ______________ 201</w:t>
                  </w:r>
                  <w:r w:rsidR="00EC5FAF" w:rsidRPr="00326E32">
                    <w:t>8</w:t>
                  </w:r>
                  <w:r w:rsidRPr="00326E32">
                    <w:t xml:space="preserve"> г.</w:t>
                  </w:r>
                </w:p>
                <w:p w:rsidR="00A44B5D" w:rsidRPr="00326E32" w:rsidRDefault="00A44B5D" w:rsidP="00A44B5D">
                  <w:pPr>
                    <w:jc w:val="both"/>
                  </w:pPr>
                  <w:r w:rsidRPr="00326E32">
                    <w:t>М.П.</w:t>
                  </w:r>
                </w:p>
              </w:tc>
              <w:tc>
                <w:tcPr>
                  <w:tcW w:w="30" w:type="dxa"/>
                  <w:shd w:val="clear" w:color="auto" w:fill="auto"/>
                </w:tcPr>
                <w:p w:rsidR="00A44B5D" w:rsidRPr="00326E32" w:rsidRDefault="00A44B5D" w:rsidP="00A44B5D">
                  <w:pPr>
                    <w:snapToGrid w:val="0"/>
                    <w:jc w:val="both"/>
                  </w:pPr>
                </w:p>
              </w:tc>
            </w:tr>
          </w:tbl>
          <w:p w:rsidR="00A44B5D" w:rsidRPr="00326E32" w:rsidRDefault="00A44B5D" w:rsidP="00EC5FAF">
            <w:pPr>
              <w:jc w:val="both"/>
              <w:rPr>
                <w:b/>
              </w:rPr>
            </w:pPr>
            <w:r w:rsidRPr="00326E32">
              <w:t xml:space="preserve">                                                                      </w:t>
            </w:r>
            <w:r w:rsidR="00EC5FAF" w:rsidRPr="00326E32">
              <w:t xml:space="preserve">                               </w:t>
            </w:r>
          </w:p>
          <w:p w:rsidR="00A44B5D" w:rsidRPr="00326E32" w:rsidRDefault="00A44B5D" w:rsidP="00A44B5D">
            <w:pPr>
              <w:spacing w:line="200" w:lineRule="atLeast"/>
              <w:jc w:val="both"/>
              <w:rPr>
                <w:b/>
              </w:rPr>
            </w:pPr>
          </w:p>
          <w:p w:rsidR="00A44B5D" w:rsidRPr="00326E32" w:rsidRDefault="00A44B5D" w:rsidP="00A44B5D">
            <w:pPr>
              <w:spacing w:line="200" w:lineRule="atLeast"/>
              <w:jc w:val="both"/>
              <w:rPr>
                <w:b/>
              </w:rPr>
            </w:pPr>
          </w:p>
          <w:p w:rsidR="00A44B5D" w:rsidRPr="00326E32" w:rsidRDefault="00A44B5D" w:rsidP="00A44B5D">
            <w:pPr>
              <w:spacing w:line="200" w:lineRule="atLeast"/>
              <w:jc w:val="both"/>
              <w:rPr>
                <w:b/>
              </w:rPr>
            </w:pPr>
            <w:r w:rsidRPr="00326E32">
              <w:rPr>
                <w:b/>
              </w:rPr>
              <w:t xml:space="preserve">                                                          Приложение № 1 к Договору № _ от «</w:t>
            </w:r>
            <w:proofErr w:type="gramStart"/>
            <w:r w:rsidRPr="00326E32">
              <w:rPr>
                <w:b/>
              </w:rPr>
              <w:t>_»_</w:t>
            </w:r>
            <w:proofErr w:type="gramEnd"/>
            <w:r w:rsidRPr="00326E32">
              <w:rPr>
                <w:b/>
              </w:rPr>
              <w:t>____________201</w:t>
            </w:r>
            <w:r w:rsidR="00EC5FAF" w:rsidRPr="00326E32">
              <w:rPr>
                <w:b/>
              </w:rPr>
              <w:t>8</w:t>
            </w:r>
          </w:p>
          <w:p w:rsidR="00A44B5D" w:rsidRPr="00326E32" w:rsidRDefault="00A44B5D" w:rsidP="00A44B5D">
            <w:pPr>
              <w:spacing w:line="200" w:lineRule="atLeast"/>
              <w:jc w:val="both"/>
              <w:rPr>
                <w:b/>
              </w:rPr>
            </w:pPr>
            <w:r w:rsidRPr="00326E32">
              <w:rPr>
                <w:b/>
              </w:rPr>
              <w:t xml:space="preserve">                                                   </w:t>
            </w:r>
          </w:p>
          <w:p w:rsidR="00A44B5D" w:rsidRPr="00326E32" w:rsidRDefault="00A44B5D" w:rsidP="006452F6">
            <w:pPr>
              <w:spacing w:line="200" w:lineRule="atLeast"/>
              <w:jc w:val="center"/>
              <w:rPr>
                <w:b/>
              </w:rPr>
            </w:pPr>
            <w:r w:rsidRPr="00326E32">
              <w:rPr>
                <w:b/>
              </w:rPr>
              <w:t>ТЕХНИЧЕСКОЕ ЗАДАНИЕ</w:t>
            </w:r>
          </w:p>
          <w:p w:rsidR="00EC5FAF" w:rsidRPr="00326E32" w:rsidRDefault="00EC5FAF" w:rsidP="006452F6">
            <w:pPr>
              <w:spacing w:line="200" w:lineRule="atLeast"/>
              <w:jc w:val="center"/>
              <w:rPr>
                <w:b/>
                <w:bCs/>
              </w:rPr>
            </w:pPr>
            <w:r w:rsidRPr="00326E32">
              <w:rPr>
                <w:b/>
                <w:bCs/>
              </w:rPr>
              <w:t>на оказание услуг по техническому обслуживания и профилактическому ремонту охранно-пожарной сигнализации, системы оповещения, системы видеонаблюдения и системы контроля доступа в здании ГОАУСОН «</w:t>
            </w:r>
            <w:proofErr w:type="gramStart"/>
            <w:r w:rsidRPr="00326E32">
              <w:rPr>
                <w:b/>
                <w:bCs/>
              </w:rPr>
              <w:t>КЦСОН</w:t>
            </w:r>
            <w:proofErr w:type="gramEnd"/>
            <w:r w:rsidRPr="00326E32">
              <w:rPr>
                <w:b/>
                <w:bCs/>
              </w:rPr>
              <w:t xml:space="preserve"> ЗАТО </w:t>
            </w:r>
            <w:proofErr w:type="spellStart"/>
            <w:r w:rsidRPr="00326E32">
              <w:rPr>
                <w:b/>
                <w:bCs/>
              </w:rPr>
              <w:t>г.Североморск</w:t>
            </w:r>
            <w:proofErr w:type="spellEnd"/>
            <w:r w:rsidRPr="00326E32">
              <w:rPr>
                <w:b/>
                <w:bCs/>
              </w:rPr>
              <w:t>» на 2019 год</w:t>
            </w:r>
          </w:p>
          <w:p w:rsidR="00EC5FAF" w:rsidRPr="00326E32" w:rsidRDefault="00EC5FAF" w:rsidP="00EC5FAF">
            <w:pPr>
              <w:spacing w:line="200" w:lineRule="atLeast"/>
              <w:rPr>
                <w:b/>
              </w:rPr>
            </w:pPr>
          </w:p>
          <w:p w:rsidR="00EC5FAF" w:rsidRPr="00326E32" w:rsidRDefault="00EC5FAF" w:rsidP="00EC5FAF">
            <w:pPr>
              <w:tabs>
                <w:tab w:val="left" w:pos="360"/>
                <w:tab w:val="left" w:pos="8640"/>
              </w:tabs>
              <w:spacing w:line="200" w:lineRule="atLeast"/>
              <w:jc w:val="both"/>
            </w:pPr>
            <w:r w:rsidRPr="00326E32">
              <w:rPr>
                <w:b/>
              </w:rPr>
              <w:t xml:space="preserve">1. Место оказания услуг: </w:t>
            </w:r>
            <w:r w:rsidRPr="00326E32">
              <w:t>184601, Российская Федерация</w:t>
            </w:r>
            <w:r w:rsidRPr="00326E32">
              <w:rPr>
                <w:b/>
              </w:rPr>
              <w:t xml:space="preserve">, </w:t>
            </w:r>
            <w:r w:rsidRPr="00326E32">
              <w:t xml:space="preserve">Мурманская область, ЗАТО </w:t>
            </w:r>
            <w:proofErr w:type="spellStart"/>
            <w:r w:rsidRPr="00326E32">
              <w:t>г.Североморск</w:t>
            </w:r>
            <w:proofErr w:type="spellEnd"/>
            <w:r w:rsidRPr="00326E32">
              <w:t>, улица Гвардейская, дом 5.</w:t>
            </w:r>
          </w:p>
          <w:p w:rsidR="00EC5FAF" w:rsidRPr="00326E32" w:rsidRDefault="00EC5FAF" w:rsidP="00EC5FAF">
            <w:pPr>
              <w:spacing w:line="200" w:lineRule="atLeast"/>
              <w:jc w:val="both"/>
            </w:pPr>
            <w:r w:rsidRPr="00326E32">
              <w:t>Государственное областное автономное учреждение социального обслуживания населения «</w:t>
            </w:r>
            <w:r w:rsidRPr="00326E32">
              <w:rPr>
                <w:color w:val="000000"/>
                <w:kern w:val="2"/>
              </w:rPr>
              <w:t xml:space="preserve">Комплексный центр социального обслуживания </w:t>
            </w:r>
            <w:proofErr w:type="gramStart"/>
            <w:r w:rsidRPr="00326E32">
              <w:rPr>
                <w:color w:val="000000"/>
                <w:kern w:val="2"/>
              </w:rPr>
              <w:t>населения</w:t>
            </w:r>
            <w:proofErr w:type="gramEnd"/>
            <w:r w:rsidRPr="00326E32">
              <w:rPr>
                <w:color w:val="000000"/>
                <w:kern w:val="2"/>
              </w:rPr>
              <w:t xml:space="preserve"> ЗАТО </w:t>
            </w:r>
            <w:proofErr w:type="spellStart"/>
            <w:r w:rsidRPr="00326E32">
              <w:rPr>
                <w:color w:val="000000"/>
                <w:kern w:val="2"/>
              </w:rPr>
              <w:t>г.Североморск</w:t>
            </w:r>
            <w:proofErr w:type="spellEnd"/>
            <w:r w:rsidRPr="00326E32">
              <w:t>» (ГОАУСОН «</w:t>
            </w:r>
            <w:r w:rsidRPr="00326E32">
              <w:rPr>
                <w:bCs/>
              </w:rPr>
              <w:t xml:space="preserve">КЦСОН ЗАТО </w:t>
            </w:r>
            <w:proofErr w:type="spellStart"/>
            <w:r w:rsidRPr="00326E32">
              <w:rPr>
                <w:bCs/>
              </w:rPr>
              <w:t>г.Североморск</w:t>
            </w:r>
            <w:proofErr w:type="spellEnd"/>
            <w:r w:rsidRPr="00326E32">
              <w:t>»).</w:t>
            </w:r>
          </w:p>
          <w:p w:rsidR="00EC5FAF" w:rsidRPr="00326E32" w:rsidRDefault="00EC5FAF" w:rsidP="00EC5FAF">
            <w:pPr>
              <w:spacing w:line="200" w:lineRule="atLeast"/>
              <w:jc w:val="both"/>
            </w:pPr>
            <w:r w:rsidRPr="00326E32">
              <w:t xml:space="preserve">Заказчик не берет на себя обязательств по оформлению разрешений для въезда на </w:t>
            </w:r>
            <w:proofErr w:type="gramStart"/>
            <w:r w:rsidRPr="00326E32">
              <w:t>территорию</w:t>
            </w:r>
            <w:proofErr w:type="gramEnd"/>
            <w:r w:rsidRPr="00326E32">
              <w:t xml:space="preserve"> ЗАТО г. Североморск Исполнителю для исполнения условий договора.</w:t>
            </w:r>
          </w:p>
          <w:p w:rsidR="00EC5FAF" w:rsidRPr="00326E32" w:rsidRDefault="00EC5FAF" w:rsidP="00EC5FAF">
            <w:pPr>
              <w:tabs>
                <w:tab w:val="left" w:pos="360"/>
              </w:tabs>
              <w:spacing w:line="200" w:lineRule="atLeast"/>
              <w:jc w:val="both"/>
              <w:rPr>
                <w:b/>
              </w:rPr>
            </w:pPr>
            <w:r w:rsidRPr="00326E32">
              <w:rPr>
                <w:b/>
              </w:rPr>
              <w:t>2. Характеристика охраняемого объекта</w:t>
            </w:r>
          </w:p>
          <w:p w:rsidR="00EC5FAF" w:rsidRPr="00326E32" w:rsidRDefault="00EC5FAF" w:rsidP="00EC5FAF">
            <w:pPr>
              <w:tabs>
                <w:tab w:val="left" w:pos="360"/>
                <w:tab w:val="left" w:pos="8640"/>
              </w:tabs>
              <w:spacing w:line="200" w:lineRule="atLeast"/>
              <w:jc w:val="both"/>
            </w:pPr>
            <w:r w:rsidRPr="00326E32">
              <w:t>2.1. Оснащенность объекта – кнопка тревожной сигнализации, пожарная сигнализация, выведенные на пульт централизованного наблюдения, система оповещения, система видеонаблюдения, система контроля доступа.</w:t>
            </w:r>
          </w:p>
          <w:p w:rsidR="00EC5FAF" w:rsidRPr="00326E32" w:rsidRDefault="00EC5FAF" w:rsidP="00EC5FAF">
            <w:pPr>
              <w:tabs>
                <w:tab w:val="left" w:pos="360"/>
                <w:tab w:val="left" w:pos="8640"/>
              </w:tabs>
              <w:spacing w:line="200" w:lineRule="atLeast"/>
              <w:jc w:val="both"/>
            </w:pPr>
            <w:r w:rsidRPr="00326E32">
              <w:t>2.2. Характеристика здания – отдельно стоящее трехэтажное здание общей площадью 5304 м2, территория огорожена, имеет 2 парадных подъезда, оснащенных домофонами и 14 эвакуационных выходов.</w:t>
            </w:r>
          </w:p>
          <w:p w:rsidR="00EC5FAF" w:rsidRPr="00326E32" w:rsidRDefault="00EC5FAF" w:rsidP="00EC5FAF">
            <w:pPr>
              <w:tabs>
                <w:tab w:val="left" w:pos="360"/>
                <w:tab w:val="left" w:pos="8640"/>
              </w:tabs>
              <w:spacing w:line="200" w:lineRule="atLeast"/>
              <w:jc w:val="both"/>
            </w:pPr>
            <w:r w:rsidRPr="00326E32">
              <w:t>2.3. Направленность деятельности объекта: круглосуточное пребывание граждан пожилого возраста и инвалидов.</w:t>
            </w:r>
          </w:p>
          <w:p w:rsidR="00EC5FAF" w:rsidRPr="00326E32" w:rsidRDefault="00EC5FAF" w:rsidP="00EC5FAF">
            <w:pPr>
              <w:tabs>
                <w:tab w:val="left" w:pos="360"/>
                <w:tab w:val="left" w:pos="8640"/>
              </w:tabs>
              <w:spacing w:line="200" w:lineRule="atLeast"/>
              <w:jc w:val="both"/>
              <w:rPr>
                <w:bCs/>
              </w:rPr>
            </w:pPr>
            <w:r w:rsidRPr="00326E32">
              <w:rPr>
                <w:b/>
              </w:rPr>
              <w:t>3. Срок оказания услуг:</w:t>
            </w:r>
            <w:r w:rsidRPr="00326E32">
              <w:t xml:space="preserve"> </w:t>
            </w:r>
            <w:proofErr w:type="gramStart"/>
            <w:r w:rsidR="006452F6">
              <w:t>С</w:t>
            </w:r>
            <w:proofErr w:type="gramEnd"/>
            <w:r w:rsidR="006452F6">
              <w:t xml:space="preserve"> </w:t>
            </w:r>
            <w:r w:rsidRPr="00326E32">
              <w:t xml:space="preserve">01.01.2019 </w:t>
            </w:r>
            <w:r w:rsidRPr="00326E32">
              <w:rPr>
                <w:bCs/>
              </w:rPr>
              <w:t>и действует по 31.12.2019.</w:t>
            </w:r>
          </w:p>
          <w:p w:rsidR="00EC5FAF" w:rsidRPr="00326E32" w:rsidRDefault="00EC5FAF" w:rsidP="00EC5FAF">
            <w:pPr>
              <w:shd w:val="clear" w:color="auto" w:fill="FFFFFF"/>
              <w:spacing w:line="200" w:lineRule="atLeast"/>
              <w:jc w:val="both"/>
              <w:rPr>
                <w:b/>
              </w:rPr>
            </w:pPr>
            <w:r w:rsidRPr="00326E32">
              <w:rPr>
                <w:b/>
              </w:rPr>
              <w:t>4.  Перечень объектов и объем услуг:</w:t>
            </w:r>
          </w:p>
          <w:p w:rsidR="00EC5FAF" w:rsidRPr="00326E32" w:rsidRDefault="00EC5FAF" w:rsidP="00EC5FAF">
            <w:pPr>
              <w:shd w:val="clear" w:color="auto" w:fill="FFFFFF"/>
              <w:spacing w:line="200" w:lineRule="atLeast"/>
              <w:jc w:val="both"/>
              <w:rPr>
                <w:b/>
              </w:rPr>
            </w:pPr>
            <w:r w:rsidRPr="00326E32">
              <w:rPr>
                <w:b/>
              </w:rPr>
              <w:t xml:space="preserve"> </w:t>
            </w:r>
            <w:r w:rsidRPr="00326E32">
              <w:t xml:space="preserve">Периодичность </w:t>
            </w:r>
            <w:proofErr w:type="gramStart"/>
            <w:r w:rsidRPr="00326E32">
              <w:t xml:space="preserve">обслуживания:  </w:t>
            </w:r>
            <w:r w:rsidRPr="00326E32">
              <w:rPr>
                <w:b/>
              </w:rPr>
              <w:t>1</w:t>
            </w:r>
            <w:proofErr w:type="gramEnd"/>
            <w:r w:rsidRPr="00326E32">
              <w:rPr>
                <w:b/>
              </w:rPr>
              <w:t xml:space="preserve"> (один) раз в месяц по графику,</w:t>
            </w:r>
          </w:p>
          <w:tbl>
            <w:tblPr>
              <w:tblStyle w:val="afc"/>
              <w:tblW w:w="6690" w:type="dxa"/>
              <w:tblInd w:w="277" w:type="dxa"/>
              <w:tblLayout w:type="fixed"/>
              <w:tblLook w:val="04A0" w:firstRow="1" w:lastRow="0" w:firstColumn="1" w:lastColumn="0" w:noHBand="0" w:noVBand="1"/>
            </w:tblPr>
            <w:tblGrid>
              <w:gridCol w:w="2863"/>
              <w:gridCol w:w="3827"/>
            </w:tblGrid>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Январь 2019 </w:t>
                  </w:r>
                </w:p>
              </w:tc>
              <w:tc>
                <w:tcPr>
                  <w:tcW w:w="3827" w:type="dxa"/>
                </w:tcPr>
                <w:p w:rsidR="00EC5FAF" w:rsidRPr="00326E32" w:rsidRDefault="00EC5FAF" w:rsidP="00EC5FAF">
                  <w:pPr>
                    <w:spacing w:line="200" w:lineRule="atLeast"/>
                    <w:jc w:val="both"/>
                    <w:rPr>
                      <w:b/>
                      <w:bCs/>
                    </w:rPr>
                  </w:pPr>
                  <w:r w:rsidRPr="00326E32">
                    <w:rPr>
                      <w:b/>
                      <w:bCs/>
                    </w:rPr>
                    <w:t>С 09.01.2019 по 13.01.2019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Февраль 2019 </w:t>
                  </w:r>
                </w:p>
              </w:tc>
              <w:tc>
                <w:tcPr>
                  <w:tcW w:w="3827" w:type="dxa"/>
                </w:tcPr>
                <w:p w:rsidR="00EC5FAF" w:rsidRPr="00326E32" w:rsidRDefault="00EC5FAF" w:rsidP="00EC5FAF">
                  <w:pPr>
                    <w:spacing w:line="200" w:lineRule="atLeast"/>
                    <w:jc w:val="both"/>
                    <w:rPr>
                      <w:b/>
                      <w:bCs/>
                    </w:rPr>
                  </w:pPr>
                  <w:r w:rsidRPr="00326E32">
                    <w:rPr>
                      <w:b/>
                      <w:bCs/>
                    </w:rPr>
                    <w:t>С 06.02.2019 по 10.02.2019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Март 2019 </w:t>
                  </w:r>
                </w:p>
              </w:tc>
              <w:tc>
                <w:tcPr>
                  <w:tcW w:w="3827" w:type="dxa"/>
                </w:tcPr>
                <w:p w:rsidR="00EC5FAF" w:rsidRPr="00326E32" w:rsidRDefault="00EC5FAF" w:rsidP="00EC5FAF">
                  <w:pPr>
                    <w:spacing w:line="200" w:lineRule="atLeast"/>
                    <w:jc w:val="both"/>
                    <w:rPr>
                      <w:b/>
                      <w:bCs/>
                    </w:rPr>
                  </w:pPr>
                  <w:r w:rsidRPr="00326E32">
                    <w:rPr>
                      <w:b/>
                      <w:bCs/>
                    </w:rPr>
                    <w:t>С 02.03.2019 по 06.03.2019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Апрель 2019</w:t>
                  </w:r>
                </w:p>
              </w:tc>
              <w:tc>
                <w:tcPr>
                  <w:tcW w:w="3827" w:type="dxa"/>
                </w:tcPr>
                <w:p w:rsidR="00EC5FAF" w:rsidRPr="00326E32" w:rsidRDefault="00EC5FAF" w:rsidP="00EC5FAF">
                  <w:pPr>
                    <w:spacing w:line="200" w:lineRule="atLeast"/>
                    <w:jc w:val="both"/>
                    <w:rPr>
                      <w:b/>
                      <w:bCs/>
                    </w:rPr>
                  </w:pPr>
                  <w:r w:rsidRPr="00326E32">
                    <w:rPr>
                      <w:b/>
                      <w:bCs/>
                    </w:rPr>
                    <w:t>С 06.04.2019 по 10.04.2019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lastRenderedPageBreak/>
                    <w:t xml:space="preserve">Май 2019 </w:t>
                  </w:r>
                </w:p>
              </w:tc>
              <w:tc>
                <w:tcPr>
                  <w:tcW w:w="3827" w:type="dxa"/>
                </w:tcPr>
                <w:p w:rsidR="00EC5FAF" w:rsidRPr="00326E32" w:rsidRDefault="00EC5FAF" w:rsidP="00EC5FAF">
                  <w:pPr>
                    <w:spacing w:line="200" w:lineRule="atLeast"/>
                    <w:jc w:val="both"/>
                    <w:rPr>
                      <w:b/>
                      <w:bCs/>
                    </w:rPr>
                  </w:pPr>
                  <w:r w:rsidRPr="00326E32">
                    <w:rPr>
                      <w:b/>
                      <w:bCs/>
                    </w:rPr>
                    <w:t>С 12.05.2019 по 15.05.2019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Июнь 2019</w:t>
                  </w:r>
                </w:p>
              </w:tc>
              <w:tc>
                <w:tcPr>
                  <w:tcW w:w="3827" w:type="dxa"/>
                </w:tcPr>
                <w:p w:rsidR="00EC5FAF" w:rsidRPr="00326E32" w:rsidRDefault="00EC5FAF" w:rsidP="00EC5FAF">
                  <w:pPr>
                    <w:spacing w:line="200" w:lineRule="atLeast"/>
                    <w:jc w:val="both"/>
                    <w:rPr>
                      <w:b/>
                      <w:bCs/>
                    </w:rPr>
                  </w:pPr>
                  <w:r w:rsidRPr="00326E32">
                    <w:rPr>
                      <w:b/>
                      <w:bCs/>
                    </w:rPr>
                    <w:t>С 01.06.2019 по 05.06.2019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Июль 2019</w:t>
                  </w:r>
                </w:p>
              </w:tc>
              <w:tc>
                <w:tcPr>
                  <w:tcW w:w="3827" w:type="dxa"/>
                </w:tcPr>
                <w:p w:rsidR="00EC5FAF" w:rsidRPr="00326E32" w:rsidRDefault="00EC5FAF" w:rsidP="00EC5FAF">
                  <w:pPr>
                    <w:spacing w:line="200" w:lineRule="atLeast"/>
                    <w:jc w:val="both"/>
                    <w:rPr>
                      <w:b/>
                      <w:bCs/>
                    </w:rPr>
                  </w:pPr>
                  <w:r w:rsidRPr="00326E32">
                    <w:rPr>
                      <w:b/>
                      <w:bCs/>
                    </w:rPr>
                    <w:t>С 06.07.2019 по 10.07.2019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Август 2019</w:t>
                  </w:r>
                </w:p>
              </w:tc>
              <w:tc>
                <w:tcPr>
                  <w:tcW w:w="3827" w:type="dxa"/>
                </w:tcPr>
                <w:p w:rsidR="00EC5FAF" w:rsidRPr="00326E32" w:rsidRDefault="00EC5FAF" w:rsidP="00EC5FAF">
                  <w:pPr>
                    <w:spacing w:line="200" w:lineRule="atLeast"/>
                    <w:jc w:val="both"/>
                    <w:rPr>
                      <w:b/>
                      <w:bCs/>
                    </w:rPr>
                  </w:pPr>
                  <w:r w:rsidRPr="00326E32">
                    <w:rPr>
                      <w:b/>
                      <w:bCs/>
                    </w:rPr>
                    <w:t>С 03.08.2019 по 07.08.2019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Сентябрь 2019 </w:t>
                  </w:r>
                </w:p>
              </w:tc>
              <w:tc>
                <w:tcPr>
                  <w:tcW w:w="3827" w:type="dxa"/>
                </w:tcPr>
                <w:p w:rsidR="00EC5FAF" w:rsidRPr="00326E32" w:rsidRDefault="00EC5FAF" w:rsidP="00EC5FAF">
                  <w:pPr>
                    <w:spacing w:line="200" w:lineRule="atLeast"/>
                    <w:jc w:val="both"/>
                    <w:rPr>
                      <w:b/>
                      <w:bCs/>
                    </w:rPr>
                  </w:pPr>
                  <w:r w:rsidRPr="00326E32">
                    <w:rPr>
                      <w:b/>
                      <w:bCs/>
                    </w:rPr>
                    <w:t>С 07.09.2019 по 11.09.2019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Октябрь 2019 </w:t>
                  </w:r>
                </w:p>
              </w:tc>
              <w:tc>
                <w:tcPr>
                  <w:tcW w:w="3827" w:type="dxa"/>
                </w:tcPr>
                <w:p w:rsidR="00EC5FAF" w:rsidRPr="00326E32" w:rsidRDefault="006452F6" w:rsidP="006452F6">
                  <w:pPr>
                    <w:spacing w:line="200" w:lineRule="atLeast"/>
                    <w:jc w:val="both"/>
                    <w:rPr>
                      <w:b/>
                      <w:bCs/>
                    </w:rPr>
                  </w:pPr>
                  <w:r>
                    <w:rPr>
                      <w:b/>
                      <w:bCs/>
                    </w:rPr>
                    <w:t>С 05.10.2019 по 09.10</w:t>
                  </w:r>
                  <w:r w:rsidR="00EC5FAF" w:rsidRPr="00326E32">
                    <w:rPr>
                      <w:b/>
                      <w:bCs/>
                    </w:rPr>
                    <w:t>.2019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Ноябрь 2019 </w:t>
                  </w:r>
                </w:p>
              </w:tc>
              <w:tc>
                <w:tcPr>
                  <w:tcW w:w="3827" w:type="dxa"/>
                </w:tcPr>
                <w:p w:rsidR="00EC5FAF" w:rsidRPr="00326E32" w:rsidRDefault="00EC5FAF" w:rsidP="006452F6">
                  <w:pPr>
                    <w:spacing w:line="200" w:lineRule="atLeast"/>
                    <w:jc w:val="both"/>
                    <w:rPr>
                      <w:b/>
                      <w:bCs/>
                    </w:rPr>
                  </w:pPr>
                  <w:r w:rsidRPr="00326E32">
                    <w:rPr>
                      <w:b/>
                      <w:bCs/>
                    </w:rPr>
                    <w:t>С 09.11.2019 по 13.1</w:t>
                  </w:r>
                  <w:r w:rsidR="006452F6">
                    <w:rPr>
                      <w:b/>
                      <w:bCs/>
                    </w:rPr>
                    <w:t>1</w:t>
                  </w:r>
                  <w:r w:rsidRPr="00326E32">
                    <w:rPr>
                      <w:b/>
                      <w:bCs/>
                    </w:rPr>
                    <w:t>.2019</w:t>
                  </w:r>
                </w:p>
              </w:tc>
            </w:tr>
            <w:tr w:rsidR="00EC5FAF" w:rsidRPr="00326E32" w:rsidTr="00EC5FAF">
              <w:tc>
                <w:tcPr>
                  <w:tcW w:w="2863" w:type="dxa"/>
                </w:tcPr>
                <w:p w:rsidR="00EC5FAF" w:rsidRPr="00326E32" w:rsidRDefault="00EC5FAF" w:rsidP="00EC5FAF">
                  <w:pPr>
                    <w:spacing w:line="200" w:lineRule="atLeast"/>
                    <w:jc w:val="both"/>
                    <w:rPr>
                      <w:b/>
                      <w:bCs/>
                    </w:rPr>
                  </w:pPr>
                  <w:r w:rsidRPr="00326E32">
                    <w:rPr>
                      <w:b/>
                      <w:bCs/>
                    </w:rPr>
                    <w:t xml:space="preserve">Декабрь 2019 </w:t>
                  </w:r>
                </w:p>
              </w:tc>
              <w:tc>
                <w:tcPr>
                  <w:tcW w:w="3827" w:type="dxa"/>
                </w:tcPr>
                <w:p w:rsidR="00EC5FAF" w:rsidRPr="00326E32" w:rsidRDefault="00EC5FAF" w:rsidP="00EC5FAF">
                  <w:pPr>
                    <w:spacing w:line="200" w:lineRule="atLeast"/>
                    <w:jc w:val="both"/>
                    <w:rPr>
                      <w:b/>
                      <w:bCs/>
                    </w:rPr>
                  </w:pPr>
                  <w:r w:rsidRPr="00326E32">
                    <w:rPr>
                      <w:b/>
                      <w:bCs/>
                    </w:rPr>
                    <w:t>С 07.12.2019 по 11.12.2019</w:t>
                  </w:r>
                </w:p>
              </w:tc>
            </w:tr>
          </w:tbl>
          <w:p w:rsidR="00EC5FAF" w:rsidRPr="00326E32" w:rsidRDefault="00EC5FAF" w:rsidP="00EC5FAF">
            <w:pPr>
              <w:spacing w:line="200" w:lineRule="atLeast"/>
              <w:jc w:val="both"/>
            </w:pPr>
            <w:r w:rsidRPr="00326E32">
              <w:t>а также по заявкам Заказчика при обнаружении неисправности указанных датчиков, приборов и систем:</w:t>
            </w:r>
          </w:p>
          <w:tbl>
            <w:tblPr>
              <w:tblW w:w="0" w:type="auto"/>
              <w:tblInd w:w="108" w:type="dxa"/>
              <w:tblLayout w:type="fixed"/>
              <w:tblLook w:val="0000" w:firstRow="0" w:lastRow="0" w:firstColumn="0" w:lastColumn="0" w:noHBand="0" w:noVBand="0"/>
            </w:tblPr>
            <w:tblGrid>
              <w:gridCol w:w="709"/>
              <w:gridCol w:w="4422"/>
              <w:gridCol w:w="1715"/>
            </w:tblGrid>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rPr>
                      <w:b/>
                    </w:rPr>
                  </w:pPr>
                  <w:r w:rsidRPr="00326E32">
                    <w:rPr>
                      <w:b/>
                    </w:rPr>
                    <w:t>№ п/п</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rPr>
                      <w:b/>
                    </w:rPr>
                  </w:pPr>
                  <w:r w:rsidRPr="00326E32">
                    <w:rPr>
                      <w:b/>
                    </w:rPr>
                    <w:t>Название приборов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jc w:val="center"/>
                    <w:rPr>
                      <w:b/>
                    </w:rPr>
                  </w:pPr>
                  <w:r w:rsidRPr="00326E32">
                    <w:rPr>
                      <w:b/>
                    </w:rPr>
                    <w:t xml:space="preserve">Количество, </w:t>
                  </w:r>
                </w:p>
                <w:p w:rsidR="00EC5FAF" w:rsidRPr="00326E32" w:rsidRDefault="00EC5FAF" w:rsidP="00EC5FAF">
                  <w:pPr>
                    <w:snapToGrid w:val="0"/>
                    <w:spacing w:line="200" w:lineRule="atLeast"/>
                    <w:jc w:val="center"/>
                    <w:rPr>
                      <w:b/>
                    </w:rPr>
                  </w:pPr>
                  <w:r w:rsidRPr="00326E32">
                    <w:rPr>
                      <w:b/>
                    </w:rPr>
                    <w:t>шт.</w:t>
                  </w:r>
                </w:p>
              </w:tc>
            </w:tr>
            <w:tr w:rsidR="00EC5FAF" w:rsidRPr="00326E32" w:rsidTr="00EC5FAF">
              <w:tc>
                <w:tcPr>
                  <w:tcW w:w="6846" w:type="dxa"/>
                  <w:gridSpan w:val="3"/>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jc w:val="center"/>
                    <w:rPr>
                      <w:b/>
                      <w:bCs/>
                    </w:rPr>
                  </w:pPr>
                  <w:r w:rsidRPr="00326E32">
                    <w:rPr>
                      <w:b/>
                      <w:bCs/>
                    </w:rPr>
                    <w:t>1. Пожарная сигнализация и система оповещения</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пожарный дымовой ДИП-212-3СУ</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744</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комбинированный "Свирель -2"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6</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3</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пожарный </w:t>
                  </w:r>
                  <w:proofErr w:type="gramStart"/>
                  <w:r w:rsidRPr="00326E32">
                    <w:t>ручной  ИПР</w:t>
                  </w:r>
                  <w:proofErr w:type="gramEnd"/>
                  <w:r w:rsidRPr="00326E32">
                    <w:t xml:space="preserve"> И</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34</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4</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тревожный ИО-102-1/1А</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5</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Прибор приемно-контрольный "Сигнал 20"</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5</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6</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 xml:space="preserve">Светозвуковые </w:t>
                  </w:r>
                  <w:proofErr w:type="spellStart"/>
                  <w:r w:rsidRPr="00326E32">
                    <w:t>извещатели</w:t>
                  </w:r>
                  <w:proofErr w:type="spellEnd"/>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161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7</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Установка трансляционная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8</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Настенный громкоговоритель "</w:t>
                  </w:r>
                  <w:r w:rsidRPr="00326E32">
                    <w:rPr>
                      <w:lang w:val="en-US"/>
                    </w:rPr>
                    <w:t>Inter 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69</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9</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 xml:space="preserve">Консоль </w:t>
                  </w:r>
                  <w:proofErr w:type="gramStart"/>
                  <w:r w:rsidRPr="00326E32">
                    <w:t xml:space="preserve">микрофонная  </w:t>
                  </w:r>
                  <w:r w:rsidRPr="00326E32">
                    <w:rPr>
                      <w:lang w:val="en-US"/>
                    </w:rPr>
                    <w:t>RM</w:t>
                  </w:r>
                  <w:proofErr w:type="gramEnd"/>
                  <w:r w:rsidRPr="00326E32">
                    <w:t>-916 "</w:t>
                  </w:r>
                  <w:r w:rsidRPr="00326E32">
                    <w:rPr>
                      <w:lang w:val="en-US"/>
                    </w:rPr>
                    <w:t>Inter</w:t>
                  </w:r>
                  <w:r w:rsidRPr="00326E32">
                    <w:t xml:space="preserve"> </w:t>
                  </w:r>
                  <w:r w:rsidRPr="00326E32">
                    <w:rPr>
                      <w:lang w:val="en-US"/>
                    </w:rPr>
                    <w:t>M</w:t>
                  </w:r>
                  <w:r w:rsidRPr="00326E32">
                    <w:t>"</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10</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Пульт диспетчерской связи и сигнализации на 24 абонента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11</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 xml:space="preserve">Пульт диспетчерской связи и </w:t>
                  </w:r>
                  <w:proofErr w:type="spellStart"/>
                  <w:r w:rsidRPr="00326E32">
                    <w:t>сигнали+зации</w:t>
                  </w:r>
                  <w:proofErr w:type="spellEnd"/>
                  <w:r w:rsidRPr="00326E32">
                    <w:t xml:space="preserve"> на 36 абонентов "Со</w:t>
                  </w:r>
                  <w:proofErr w:type="spellStart"/>
                  <w:r w:rsidRPr="00326E32">
                    <w:rPr>
                      <w:lang w:val="en-US"/>
                    </w:rPr>
                    <w:t>mmax</w:t>
                  </w:r>
                  <w:proofErr w:type="spellEnd"/>
                  <w:r w:rsidRPr="00326E32">
                    <w:t>"</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12</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Устройство громкоговорящего типа в лифты (2 шт.)</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13</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 xml:space="preserve">Устройство типа "Домофон" </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2</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14</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Шлейф сигнальный</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ind w:left="5" w:right="-127"/>
                  </w:pPr>
                  <w:r w:rsidRPr="00326E32">
                    <w:t>72</w:t>
                  </w:r>
                </w:p>
              </w:tc>
            </w:tr>
            <w:tr w:rsidR="00EC5FAF" w:rsidRPr="00326E32" w:rsidTr="00EC5FAF">
              <w:tc>
                <w:tcPr>
                  <w:tcW w:w="6846" w:type="dxa"/>
                  <w:gridSpan w:val="3"/>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jc w:val="center"/>
                    <w:rPr>
                      <w:b/>
                      <w:bCs/>
                    </w:rPr>
                  </w:pPr>
                  <w:r w:rsidRPr="00326E32">
                    <w:rPr>
                      <w:b/>
                      <w:bCs/>
                    </w:rPr>
                    <w:t>Система видеонаблюдения</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15</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Уличные видеокамеры</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ind w:left="5" w:right="-127"/>
                  </w:pPr>
                  <w:r w:rsidRPr="00326E32">
                    <w:t>12</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16</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Внутренние видеокамеры</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ind w:left="5" w:right="-127"/>
                  </w:pPr>
                  <w:r w:rsidRPr="00326E32">
                    <w:t>15</w:t>
                  </w:r>
                </w:p>
              </w:tc>
            </w:tr>
            <w:tr w:rsidR="00EC5FAF" w:rsidRPr="00326E32" w:rsidTr="00EC5FAF">
              <w:tc>
                <w:tcPr>
                  <w:tcW w:w="709"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17</w:t>
                  </w:r>
                </w:p>
              </w:tc>
              <w:tc>
                <w:tcPr>
                  <w:tcW w:w="4422" w:type="dxa"/>
                  <w:tcBorders>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Монитор</w:t>
                  </w:r>
                </w:p>
              </w:tc>
              <w:tc>
                <w:tcPr>
                  <w:tcW w:w="1715" w:type="dxa"/>
                  <w:tcBorders>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ind w:left="5" w:right="-127"/>
                  </w:pPr>
                  <w:r w:rsidRPr="00326E32">
                    <w:t>2</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18</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r w:rsidRPr="00326E32">
                    <w:t>Устройство цифровой записи с передатчиком</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2</w:t>
                  </w:r>
                </w:p>
              </w:tc>
            </w:tr>
            <w:tr w:rsidR="00EC5FAF" w:rsidRPr="00326E32" w:rsidTr="00EC5FAF">
              <w:tc>
                <w:tcPr>
                  <w:tcW w:w="6846" w:type="dxa"/>
                  <w:gridSpan w:val="3"/>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jc w:val="center"/>
                    <w:rPr>
                      <w:b/>
                      <w:bCs/>
                    </w:rPr>
                  </w:pPr>
                  <w:r w:rsidRPr="00326E32">
                    <w:rPr>
                      <w:b/>
                      <w:bCs/>
                    </w:rPr>
                    <w:t>Система контроля доступа</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19</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охранный поверхностный звуковой "Арфа"</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43</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20</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охранный инфракрасный пассивный "Фотон"</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9</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21</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комбинированный светозвуковой КОП-25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22</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охранный </w:t>
                  </w:r>
                  <w:proofErr w:type="spellStart"/>
                  <w:r w:rsidRPr="00326E32">
                    <w:t>магнито</w:t>
                  </w:r>
                  <w:proofErr w:type="spellEnd"/>
                  <w:r w:rsidRPr="00326E32">
                    <w:t>-контактный ИО-102-16/2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99</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23</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охранный объемный </w:t>
                  </w:r>
                  <w:r w:rsidRPr="00326E32">
                    <w:rPr>
                      <w:lang w:val="en-US"/>
                    </w:rPr>
                    <w:t>IS</w:t>
                  </w:r>
                  <w:r w:rsidRPr="00326E32">
                    <w:t>-215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14</w:t>
                  </w:r>
                </w:p>
              </w:tc>
            </w:tr>
            <w:tr w:rsidR="00EC5FAF" w:rsidRPr="00326E32" w:rsidTr="00EC5FAF">
              <w:tc>
                <w:tcPr>
                  <w:tcW w:w="709"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jc w:val="center"/>
                  </w:pPr>
                  <w:r w:rsidRPr="00326E32">
                    <w:t>24</w:t>
                  </w:r>
                </w:p>
              </w:tc>
              <w:tc>
                <w:tcPr>
                  <w:tcW w:w="4422" w:type="dxa"/>
                  <w:tcBorders>
                    <w:top w:val="single" w:sz="4" w:space="0" w:color="000000"/>
                    <w:left w:val="single" w:sz="4" w:space="0" w:color="000000"/>
                    <w:bottom w:val="single" w:sz="4" w:space="0" w:color="000000"/>
                  </w:tcBorders>
                  <w:shd w:val="clear" w:color="auto" w:fill="auto"/>
                </w:tcPr>
                <w:p w:rsidR="00EC5FAF" w:rsidRPr="00326E32" w:rsidRDefault="00EC5FAF" w:rsidP="00EC5FAF">
                  <w:pPr>
                    <w:snapToGrid w:val="0"/>
                    <w:spacing w:line="200" w:lineRule="atLeast"/>
                  </w:pPr>
                  <w:proofErr w:type="spellStart"/>
                  <w:r w:rsidRPr="00326E32">
                    <w:t>Извещатель</w:t>
                  </w:r>
                  <w:proofErr w:type="spellEnd"/>
                  <w:r w:rsidRPr="00326E32">
                    <w:t xml:space="preserve"> радиоволновой "Аргус-3"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EC5FAF" w:rsidRPr="00326E32" w:rsidRDefault="00EC5FAF" w:rsidP="00EC5FAF">
                  <w:pPr>
                    <w:snapToGrid w:val="0"/>
                    <w:spacing w:line="200" w:lineRule="atLeast"/>
                  </w:pPr>
                  <w:r w:rsidRPr="00326E32">
                    <w:t>6</w:t>
                  </w:r>
                </w:p>
              </w:tc>
            </w:tr>
          </w:tbl>
          <w:p w:rsidR="00EC5FAF" w:rsidRPr="00326E32" w:rsidRDefault="00EC5FAF" w:rsidP="00EC5FAF">
            <w:pPr>
              <w:spacing w:line="200" w:lineRule="atLeast"/>
              <w:jc w:val="both"/>
              <w:rPr>
                <w:b/>
              </w:rPr>
            </w:pPr>
            <w:r w:rsidRPr="00326E32">
              <w:rPr>
                <w:b/>
              </w:rPr>
              <w:lastRenderedPageBreak/>
              <w:t>5. Техническое обслуживание и профилактический ремонт включает комплекс следующих услуг:</w:t>
            </w:r>
          </w:p>
          <w:p w:rsidR="00EC5FAF" w:rsidRPr="00326E32" w:rsidRDefault="00EC5FAF" w:rsidP="00EC5FAF">
            <w:pPr>
              <w:spacing w:line="200" w:lineRule="atLeast"/>
              <w:jc w:val="both"/>
            </w:pPr>
            <w:r w:rsidRPr="00326E32">
              <w:t>5.1.  Технический надзор за исправным состоянием оборудования Заказчика.</w:t>
            </w:r>
          </w:p>
          <w:p w:rsidR="00EC5FAF" w:rsidRPr="00326E32" w:rsidRDefault="00EC5FAF" w:rsidP="00EC5FAF">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5.2. Плановые регламентные работы, необходимые для содержания оборудования в исправном рабочем состоянии:</w:t>
            </w:r>
          </w:p>
          <w:p w:rsidR="00EC5FAF" w:rsidRPr="00326E32" w:rsidRDefault="00EC5FAF" w:rsidP="00EC5FAF">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внешний осмотр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proofErr w:type="gram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ШС</w:t>
            </w:r>
            <w:proofErr w:type="gramEnd"/>
            <w:r w:rsidRPr="00326E32">
              <w:rPr>
                <w:rFonts w:eastAsia="Lucida Sans Unicode"/>
                <w:color w:val="000000"/>
                <w:kern w:val="1"/>
                <w:lang w:eastAsia="en-US" w:bidi="en-US"/>
              </w:rPr>
              <w:t>) на отсутствие механических повреждений, коррозии, грязи, прочности креплений;</w:t>
            </w:r>
          </w:p>
          <w:p w:rsidR="00EC5FAF" w:rsidRPr="00326E32" w:rsidRDefault="00EC5FAF" w:rsidP="00EC5FAF">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рабочего положения выключателей и переключателей, исправности световой индикации, наличие пломб на ПКП;</w:t>
            </w:r>
          </w:p>
          <w:p w:rsidR="00EC5FAF" w:rsidRPr="00326E32" w:rsidRDefault="00EC5FAF" w:rsidP="00EC5FAF">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контроль основного и резервного источников питания и проверка автоматического переключения с рабочего ввода на резервный;</w:t>
            </w:r>
          </w:p>
          <w:p w:rsidR="00EC5FAF" w:rsidRPr="00326E32" w:rsidRDefault="00EC5FAF" w:rsidP="00EC5FAF">
            <w:pPr>
              <w:widowControl w:val="0"/>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составных частей системы (ПКП, </w:t>
            </w:r>
            <w:proofErr w:type="spellStart"/>
            <w:r w:rsidRPr="00326E32">
              <w:rPr>
                <w:rFonts w:eastAsia="Lucida Sans Unicode"/>
                <w:color w:val="000000"/>
                <w:kern w:val="1"/>
                <w:lang w:eastAsia="en-US" w:bidi="en-US"/>
              </w:rPr>
              <w:t>извещателей</w:t>
            </w:r>
            <w:proofErr w:type="spellEnd"/>
            <w:r w:rsidRPr="00326E32">
              <w:rPr>
                <w:rFonts w:eastAsia="Lucida Sans Unicode"/>
                <w:color w:val="000000"/>
                <w:kern w:val="1"/>
                <w:lang w:eastAsia="en-US" w:bidi="en-US"/>
              </w:rPr>
              <w:t xml:space="preserve">, </w:t>
            </w:r>
            <w:proofErr w:type="spellStart"/>
            <w:r w:rsidRPr="00326E32">
              <w:rPr>
                <w:rFonts w:eastAsia="Lucida Sans Unicode"/>
                <w:color w:val="000000"/>
                <w:kern w:val="1"/>
                <w:lang w:eastAsia="en-US" w:bidi="en-US"/>
              </w:rPr>
              <w:t>оповещателей</w:t>
            </w:r>
            <w:proofErr w:type="spellEnd"/>
            <w:r w:rsidRPr="00326E32">
              <w:rPr>
                <w:rFonts w:eastAsia="Lucida Sans Unicode"/>
                <w:color w:val="000000"/>
                <w:kern w:val="1"/>
                <w:lang w:eastAsia="en-US" w:bidi="en-US"/>
              </w:rPr>
              <w:t xml:space="preserve">, измерение параметров ШС- </w:t>
            </w:r>
            <w:proofErr w:type="gramStart"/>
            <w:r w:rsidRPr="00326E32">
              <w:rPr>
                <w:rFonts w:eastAsia="Lucida Sans Unicode"/>
                <w:color w:val="000000"/>
                <w:kern w:val="1"/>
                <w:lang w:val="en-US" w:eastAsia="en-US" w:bidi="en-US"/>
              </w:rPr>
              <w:t>R</w:t>
            </w:r>
            <w:r w:rsidRPr="00326E32">
              <w:rPr>
                <w:rFonts w:eastAsia="Lucida Sans Unicode"/>
                <w:color w:val="000000"/>
                <w:kern w:val="1"/>
                <w:lang w:eastAsia="en-US" w:bidi="en-US"/>
              </w:rPr>
              <w:t>,</w:t>
            </w:r>
            <w:r w:rsidRPr="00326E32">
              <w:rPr>
                <w:rFonts w:eastAsia="Lucida Sans Unicode"/>
                <w:color w:val="000000"/>
                <w:kern w:val="1"/>
                <w:lang w:val="en-US" w:eastAsia="en-US" w:bidi="en-US"/>
              </w:rPr>
              <w:t>U</w:t>
            </w:r>
            <w:proofErr w:type="gramEnd"/>
            <w:r w:rsidRPr="00326E32">
              <w:rPr>
                <w:rFonts w:eastAsia="Lucida Sans Unicode"/>
                <w:color w:val="000000"/>
                <w:kern w:val="1"/>
                <w:lang w:eastAsia="en-US" w:bidi="en-US"/>
              </w:rPr>
              <w:t>);</w:t>
            </w:r>
          </w:p>
          <w:p w:rsidR="00EC5FAF" w:rsidRPr="00326E32" w:rsidRDefault="00EC5FAF" w:rsidP="00EC5FAF">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xml:space="preserve">- проверка работоспособности комплекса технических средств </w:t>
            </w:r>
            <w:proofErr w:type="gramStart"/>
            <w:r w:rsidRPr="00326E32">
              <w:rPr>
                <w:rFonts w:eastAsia="Lucida Sans Unicode"/>
                <w:color w:val="000000"/>
                <w:kern w:val="1"/>
                <w:lang w:eastAsia="en-US" w:bidi="en-US"/>
              </w:rPr>
              <w:t>охраны,  совместно</w:t>
            </w:r>
            <w:proofErr w:type="gramEnd"/>
            <w:r w:rsidRPr="00326E32">
              <w:rPr>
                <w:rFonts w:eastAsia="Lucida Sans Unicode"/>
                <w:color w:val="000000"/>
                <w:kern w:val="1"/>
                <w:lang w:eastAsia="en-US" w:bidi="en-US"/>
              </w:rPr>
              <w:t xml:space="preserve"> с системой передачи извещения (пультом централизованного наблюдения);</w:t>
            </w:r>
          </w:p>
          <w:p w:rsidR="00EC5FAF" w:rsidRPr="00326E32" w:rsidRDefault="00EC5FAF" w:rsidP="00EC5FAF">
            <w:pPr>
              <w:widowControl w:val="0"/>
              <w:tabs>
                <w:tab w:val="left" w:pos="660"/>
              </w:tabs>
              <w:spacing w:line="200" w:lineRule="atLeast"/>
              <w:jc w:val="both"/>
              <w:rPr>
                <w:rFonts w:eastAsia="Lucida Sans Unicode"/>
                <w:color w:val="000000"/>
                <w:kern w:val="1"/>
                <w:lang w:eastAsia="en-US" w:bidi="en-US"/>
              </w:rPr>
            </w:pPr>
            <w:r w:rsidRPr="00326E32">
              <w:rPr>
                <w:rFonts w:eastAsia="Lucida Sans Unicode"/>
                <w:color w:val="000000"/>
                <w:kern w:val="1"/>
                <w:lang w:eastAsia="en-US" w:bidi="en-US"/>
              </w:rPr>
              <w:t>- измерение электрических параметров комплексов технических средств охраны, системы оповещения, системы видеонаблюдения и системы контроля доступа.</w:t>
            </w:r>
          </w:p>
          <w:p w:rsidR="00EC5FAF" w:rsidRPr="00326E32" w:rsidRDefault="00EC5FAF" w:rsidP="00EC5FAF">
            <w:pPr>
              <w:tabs>
                <w:tab w:val="left" w:pos="660"/>
              </w:tabs>
              <w:spacing w:line="200" w:lineRule="atLeast"/>
              <w:jc w:val="both"/>
              <w:rPr>
                <w:rFonts w:eastAsia="Arial"/>
              </w:rPr>
            </w:pPr>
            <w:r w:rsidRPr="00326E32">
              <w:rPr>
                <w:rFonts w:eastAsia="Arial"/>
              </w:rPr>
              <w:t xml:space="preserve">5.3. Устранение неисправностей по вызову Заказчика в объеме профилактического ремонта для обеспечения или восстановления исправности систем, замена и (или) восстановлении технических средств </w:t>
            </w:r>
            <w:proofErr w:type="spellStart"/>
            <w:r w:rsidRPr="00326E32">
              <w:rPr>
                <w:rFonts w:eastAsia="Arial"/>
              </w:rPr>
              <w:t>охранно</w:t>
            </w:r>
            <w:proofErr w:type="spellEnd"/>
            <w:r w:rsidRPr="00326E32">
              <w:rPr>
                <w:rFonts w:eastAsia="Arial"/>
              </w:rPr>
              <w:t xml:space="preserve"> - пожарной сигнализации, системы оповещения, системы видеонаблюдения и системы контроля доступа.</w:t>
            </w:r>
          </w:p>
          <w:p w:rsidR="00EC5FAF" w:rsidRPr="00326E32" w:rsidRDefault="00EC5FAF" w:rsidP="00EC5FAF">
            <w:pPr>
              <w:spacing w:line="200" w:lineRule="atLeast"/>
              <w:jc w:val="both"/>
            </w:pPr>
            <w:r w:rsidRPr="00326E32">
              <w:t>5.4. Обеспечение Исполнителем круглосуточной работы диспетчерского пункта по приему заявок Заказчика, круглосуточной доставки технического персонала, а также необходимых инструментов и материалов на объект Заказчика для проведения ремонтных работ.</w:t>
            </w:r>
          </w:p>
          <w:p w:rsidR="00EC5FAF" w:rsidRPr="00326E32" w:rsidRDefault="00EC5FAF" w:rsidP="00EC5FAF">
            <w:pPr>
              <w:tabs>
                <w:tab w:val="left" w:pos="660"/>
              </w:tabs>
              <w:spacing w:line="200" w:lineRule="atLeast"/>
              <w:jc w:val="both"/>
              <w:rPr>
                <w:rFonts w:eastAsia="Arial"/>
              </w:rPr>
            </w:pPr>
            <w:r w:rsidRPr="00326E32">
              <w:rPr>
                <w:rFonts w:eastAsia="Arial"/>
              </w:rPr>
              <w:t>5.5. Проведения Исполнителем инструктажа, составление инструкций по эксплуатации оборудования.</w:t>
            </w:r>
          </w:p>
          <w:p w:rsidR="00EC5FAF" w:rsidRPr="00326E32" w:rsidRDefault="00EC5FAF" w:rsidP="00EC5FAF">
            <w:pPr>
              <w:tabs>
                <w:tab w:val="left" w:pos="660"/>
              </w:tabs>
              <w:spacing w:line="200" w:lineRule="atLeast"/>
              <w:jc w:val="both"/>
              <w:rPr>
                <w:rFonts w:eastAsia="Arial"/>
              </w:rPr>
            </w:pPr>
            <w:r w:rsidRPr="00326E32">
              <w:rPr>
                <w:rFonts w:eastAsia="Arial"/>
              </w:rPr>
              <w:t>5.6. Выдачу Исполнителем технических рекомендаций по улучшению работы оборудования.</w:t>
            </w:r>
          </w:p>
          <w:p w:rsidR="00EC5FAF" w:rsidRPr="00326E32" w:rsidRDefault="00EC5FAF" w:rsidP="00EC5FAF">
            <w:pPr>
              <w:spacing w:line="200" w:lineRule="atLeast"/>
              <w:jc w:val="both"/>
            </w:pPr>
            <w:r w:rsidRPr="00326E32">
              <w:t>Принятые сокращения: ПКП - приемно-контрольный прибор,</w:t>
            </w:r>
          </w:p>
          <w:p w:rsidR="00EC5FAF" w:rsidRPr="00326E32" w:rsidRDefault="00EC5FAF" w:rsidP="00EC5FAF">
            <w:pPr>
              <w:spacing w:line="200" w:lineRule="atLeast"/>
              <w:jc w:val="both"/>
            </w:pPr>
            <w:r w:rsidRPr="00326E32">
              <w:t xml:space="preserve">                                             ШС - шлейф сигнализации </w:t>
            </w:r>
          </w:p>
          <w:p w:rsidR="00EC5FAF" w:rsidRPr="00326E32" w:rsidRDefault="00EC5FAF" w:rsidP="00EC5FAF">
            <w:pPr>
              <w:spacing w:line="200" w:lineRule="atLeast"/>
              <w:jc w:val="both"/>
              <w:rPr>
                <w:b/>
              </w:rPr>
            </w:pPr>
            <w:r w:rsidRPr="00326E32">
              <w:rPr>
                <w:b/>
              </w:rPr>
              <w:t xml:space="preserve">6. </w:t>
            </w:r>
            <w:proofErr w:type="gramStart"/>
            <w:r w:rsidRPr="00326E32">
              <w:rPr>
                <w:b/>
              </w:rPr>
              <w:t>Требования  к</w:t>
            </w:r>
            <w:proofErr w:type="gramEnd"/>
            <w:r w:rsidRPr="00326E32">
              <w:rPr>
                <w:b/>
              </w:rPr>
              <w:t xml:space="preserve"> качеству услуг: </w:t>
            </w:r>
          </w:p>
          <w:p w:rsidR="00EC5FAF" w:rsidRPr="00326E32" w:rsidRDefault="00EC5FAF" w:rsidP="00EC5FAF">
            <w:pPr>
              <w:numPr>
                <w:ilvl w:val="1"/>
                <w:numId w:val="3"/>
              </w:numPr>
              <w:tabs>
                <w:tab w:val="left" w:pos="660"/>
              </w:tabs>
              <w:spacing w:line="200" w:lineRule="atLeast"/>
              <w:ind w:left="0" w:firstLine="0"/>
              <w:jc w:val="both"/>
              <w:rPr>
                <w:rFonts w:eastAsia="Arial"/>
              </w:rPr>
            </w:pPr>
            <w:r w:rsidRPr="00326E32">
              <w:rPr>
                <w:rFonts w:eastAsia="Arial"/>
              </w:rPr>
              <w:t>Качество оказываемых услуг должно соответствовать требованиям действующего законодательства Российской Федерации, правилам технической эксплуатации установок средств охранно-пожарной сигнализации, системы оповещения, системы видеонаблюдения и системы контроля доступа Заказчика, инструкциям по переключениям в установках, межотраслевых правил по охране труда при эксплуатации установок, паспорта оборудования и инструкции по эксплуатации завода-изготовителя.</w:t>
            </w:r>
          </w:p>
          <w:p w:rsidR="00EC5FAF" w:rsidRPr="00326E32" w:rsidRDefault="00EC5FAF" w:rsidP="00EC5FAF">
            <w:pPr>
              <w:spacing w:line="200" w:lineRule="atLeast"/>
              <w:jc w:val="both"/>
            </w:pPr>
            <w:r w:rsidRPr="00326E32">
              <w:t>6.2. Техническое обслуживание проводится один раз в месяц и по заявкам Заказчика при обнаружении неисправности:</w:t>
            </w:r>
          </w:p>
          <w:p w:rsidR="00EC5FAF" w:rsidRPr="00326E32" w:rsidRDefault="00EC5FAF" w:rsidP="00EC5FAF">
            <w:pPr>
              <w:spacing w:line="200" w:lineRule="atLeast"/>
              <w:jc w:val="both"/>
            </w:pPr>
            <w:r w:rsidRPr="00326E32">
              <w:t xml:space="preserve">6.2.1. при поступлении заявки от Заказчика о не взятии объекта под охрану, Исполнитель обязан обеспечить незамедлительное (не позднее двух часов с момента получения заявки) устранение неисправности. </w:t>
            </w:r>
          </w:p>
          <w:p w:rsidR="00EC5FAF" w:rsidRPr="00326E32" w:rsidRDefault="00EC5FAF" w:rsidP="00EC5FAF">
            <w:pPr>
              <w:spacing w:line="200" w:lineRule="atLeast"/>
              <w:jc w:val="both"/>
            </w:pPr>
            <w:r w:rsidRPr="00326E32">
              <w:t xml:space="preserve">6.2.2. при поступлении с объекта ложных срабатываний технических средств охраны, а также в случаях ликвидации последствия </w:t>
            </w:r>
            <w:r w:rsidRPr="00326E32">
              <w:lastRenderedPageBreak/>
              <w:t xml:space="preserve">воздействия на оборудование неблагоприятных климатических или производственных условий, оперативный выезд Исполнителя осуществляется в день приема заявки от Заказчика. </w:t>
            </w:r>
          </w:p>
          <w:p w:rsidR="00EC5FAF" w:rsidRPr="00326E32" w:rsidRDefault="00EC5FAF" w:rsidP="00EC5FAF">
            <w:pPr>
              <w:autoSpaceDE w:val="0"/>
              <w:spacing w:line="200" w:lineRule="atLeast"/>
              <w:jc w:val="both"/>
              <w:rPr>
                <w:rFonts w:eastAsia="Arial"/>
              </w:rPr>
            </w:pPr>
            <w:r w:rsidRPr="00326E32">
              <w:rPr>
                <w:rFonts w:eastAsia="Arial"/>
              </w:rPr>
              <w:t>6.3. Неисправное либо направленное в ремонт оборудование на период приобретения нового или проведения ремонта, должно быть заменено Исполнителем на однотипное исправное из обменного фонда Исполнителя без дополнительной оплаты.</w:t>
            </w:r>
          </w:p>
          <w:p w:rsidR="00EC5FAF" w:rsidRPr="00326E32" w:rsidRDefault="00EC5FAF" w:rsidP="00EC5FAF">
            <w:pPr>
              <w:spacing w:line="200" w:lineRule="atLeast"/>
              <w:jc w:val="both"/>
            </w:pPr>
            <w:r w:rsidRPr="00326E32">
              <w:t xml:space="preserve">6.4. Объем и дату выполненных работ Исполнитель обязан фиксировать в соответствующем журнале, с документальным подтверждением. </w:t>
            </w:r>
          </w:p>
          <w:p w:rsidR="00EC5FAF" w:rsidRPr="00326E32" w:rsidRDefault="00EC5FAF" w:rsidP="00EC5FAF">
            <w:pPr>
              <w:spacing w:line="200" w:lineRule="atLeast"/>
              <w:jc w:val="both"/>
            </w:pPr>
            <w:r w:rsidRPr="00326E32">
              <w:t xml:space="preserve">6.5. Исполнитель обеспечивает за счет собственных средств доставку работников, а также необходимые инструменты и материалы на объект Заказчика для проведения ремонтных работ.        </w:t>
            </w:r>
          </w:p>
          <w:p w:rsidR="00EC5FAF" w:rsidRPr="00326E32" w:rsidRDefault="00EC5FAF" w:rsidP="00EC5FAF">
            <w:pPr>
              <w:autoSpaceDE w:val="0"/>
              <w:spacing w:line="200" w:lineRule="atLeast"/>
              <w:jc w:val="both"/>
              <w:rPr>
                <w:b/>
              </w:rPr>
            </w:pPr>
            <w:r w:rsidRPr="00326E32">
              <w:rPr>
                <w:b/>
              </w:rPr>
              <w:t>7. Требования к безопасности услуг:</w:t>
            </w:r>
          </w:p>
          <w:p w:rsidR="00EC5FAF" w:rsidRPr="00326E32" w:rsidRDefault="00EC5FAF" w:rsidP="00EC5FAF">
            <w:pPr>
              <w:spacing w:line="200" w:lineRule="atLeast"/>
              <w:jc w:val="both"/>
              <w:rPr>
                <w:color w:val="000000"/>
              </w:rPr>
            </w:pPr>
            <w:r w:rsidRPr="00326E32">
              <w:rPr>
                <w:color w:val="000000"/>
              </w:rPr>
              <w:t xml:space="preserve">7.1. Услуги оказываются квалифицированным персоналом </w:t>
            </w:r>
            <w:proofErr w:type="gramStart"/>
            <w:r w:rsidRPr="00326E32">
              <w:rPr>
                <w:color w:val="000000"/>
              </w:rPr>
              <w:t>по  производству</w:t>
            </w:r>
            <w:proofErr w:type="gramEnd"/>
            <w:r w:rsidRPr="00326E32">
              <w:rPr>
                <w:color w:val="000000"/>
              </w:rPr>
              <w:t xml:space="preserve"> работ по монтажу, ремонту и обслуживанию средств обеспечения пожарной безопасности зданий и сооружений, систем оповещения, видеонаблюдения  и контроля доступа в помещение.</w:t>
            </w:r>
          </w:p>
          <w:p w:rsidR="00EC5FAF" w:rsidRPr="00326E32" w:rsidRDefault="00EC5FAF" w:rsidP="00EC5FAF">
            <w:pPr>
              <w:spacing w:line="200" w:lineRule="atLeast"/>
              <w:jc w:val="both"/>
            </w:pPr>
            <w:r w:rsidRPr="00326E32">
              <w:t>7.2. Работники Исполнителя должны иметь соответствующую квалификацию.</w:t>
            </w:r>
          </w:p>
          <w:p w:rsidR="00EC5FAF" w:rsidRPr="00326E32" w:rsidRDefault="00EC5FAF" w:rsidP="00EC5FAF"/>
          <w:p w:rsidR="00A44B5D" w:rsidRPr="00326E32" w:rsidRDefault="00A44B5D" w:rsidP="00A44B5D">
            <w:pPr>
              <w:spacing w:line="200" w:lineRule="atLeast"/>
              <w:jc w:val="both"/>
              <w:rPr>
                <w:color w:val="FF6600"/>
              </w:rPr>
            </w:pP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1"/>
              <w:gridCol w:w="3402"/>
            </w:tblGrid>
            <w:tr w:rsidR="00A44B5D" w:rsidRPr="00326E32" w:rsidTr="00326E32">
              <w:trPr>
                <w:trHeight w:val="1644"/>
              </w:trPr>
              <w:tc>
                <w:tcPr>
                  <w:tcW w:w="3821" w:type="dxa"/>
                  <w:shd w:val="clear" w:color="auto" w:fill="auto"/>
                </w:tcPr>
                <w:p w:rsidR="00A44B5D" w:rsidRPr="00326E32" w:rsidRDefault="00A44B5D" w:rsidP="00A44B5D">
                  <w:pPr>
                    <w:snapToGrid w:val="0"/>
                    <w:jc w:val="both"/>
                    <w:rPr>
                      <w:b/>
                      <w:bCs/>
                    </w:rPr>
                  </w:pPr>
                  <w:r w:rsidRPr="00326E32">
                    <w:rPr>
                      <w:b/>
                      <w:bCs/>
                    </w:rPr>
                    <w:t>От Заказчика:</w:t>
                  </w:r>
                </w:p>
                <w:p w:rsidR="00A44B5D" w:rsidRPr="00326E32" w:rsidRDefault="00A44B5D" w:rsidP="00A44B5D">
                  <w:pPr>
                    <w:jc w:val="both"/>
                    <w:rPr>
                      <w:b/>
                      <w:bCs/>
                    </w:rPr>
                  </w:pPr>
                </w:p>
                <w:p w:rsidR="00A44B5D" w:rsidRPr="00326E32" w:rsidRDefault="00A44B5D" w:rsidP="00A44B5D">
                  <w:pPr>
                    <w:jc w:val="both"/>
                    <w:rPr>
                      <w:b/>
                      <w:bCs/>
                    </w:rPr>
                  </w:pPr>
                  <w:r w:rsidRPr="00326E32">
                    <w:rPr>
                      <w:b/>
                      <w:bCs/>
                    </w:rPr>
                    <w:t>Директор</w:t>
                  </w:r>
                </w:p>
                <w:p w:rsidR="00A44B5D" w:rsidRPr="00326E32" w:rsidRDefault="00EC5FAF" w:rsidP="00A44B5D">
                  <w:pPr>
                    <w:jc w:val="both"/>
                  </w:pPr>
                  <w:r w:rsidRPr="00326E32">
                    <w:br/>
                    <w:t>_____________________</w:t>
                  </w:r>
                  <w:r w:rsidR="00A44B5D" w:rsidRPr="00326E32">
                    <w:t>/</w:t>
                  </w:r>
                  <w:r w:rsidRPr="00326E32">
                    <w:t xml:space="preserve">_____ </w:t>
                  </w:r>
                  <w:r w:rsidR="00A44B5D" w:rsidRPr="00326E32">
                    <w:t>/</w:t>
                  </w:r>
                </w:p>
                <w:p w:rsidR="00A44B5D" w:rsidRPr="00326E32" w:rsidRDefault="00A44B5D" w:rsidP="00A44B5D">
                  <w:pPr>
                    <w:jc w:val="both"/>
                  </w:pPr>
                </w:p>
                <w:p w:rsidR="00A44B5D" w:rsidRPr="00326E32" w:rsidRDefault="00A44B5D" w:rsidP="00A44B5D">
                  <w:pPr>
                    <w:jc w:val="both"/>
                  </w:pPr>
                  <w:r w:rsidRPr="00326E32">
                    <w:t>«      » _______________ 201</w:t>
                  </w:r>
                  <w:r w:rsidR="00EC5FAF" w:rsidRPr="00326E32">
                    <w:t>8</w:t>
                  </w:r>
                  <w:r w:rsidRPr="00326E32">
                    <w:t xml:space="preserve"> г.</w:t>
                  </w:r>
                </w:p>
                <w:p w:rsidR="00A44B5D" w:rsidRPr="00326E32" w:rsidRDefault="00A44B5D" w:rsidP="00A44B5D">
                  <w:pPr>
                    <w:jc w:val="both"/>
                  </w:pPr>
                  <w:r w:rsidRPr="00326E32">
                    <w:t>М.П.</w:t>
                  </w:r>
                </w:p>
              </w:tc>
              <w:tc>
                <w:tcPr>
                  <w:tcW w:w="3402" w:type="dxa"/>
                  <w:shd w:val="clear" w:color="auto" w:fill="auto"/>
                </w:tcPr>
                <w:p w:rsidR="00A44B5D" w:rsidRPr="00326E32" w:rsidRDefault="00A44B5D" w:rsidP="00A44B5D">
                  <w:pPr>
                    <w:snapToGrid w:val="0"/>
                    <w:jc w:val="both"/>
                    <w:rPr>
                      <w:rFonts w:eastAsia="Arial Unicode MS"/>
                      <w:b/>
                      <w:bCs/>
                    </w:rPr>
                  </w:pPr>
                  <w:r w:rsidRPr="00326E32">
                    <w:rPr>
                      <w:rFonts w:eastAsia="Arial Unicode MS"/>
                      <w:b/>
                      <w:bCs/>
                    </w:rPr>
                    <w:t>От Исполнителя:</w:t>
                  </w:r>
                </w:p>
                <w:p w:rsidR="00A44B5D" w:rsidRPr="00326E32" w:rsidRDefault="00A44B5D" w:rsidP="00A44B5D">
                  <w:pPr>
                    <w:jc w:val="both"/>
                    <w:rPr>
                      <w:rFonts w:eastAsia="Arial Unicode MS"/>
                      <w:b/>
                      <w:bCs/>
                    </w:rPr>
                  </w:pPr>
                </w:p>
                <w:p w:rsidR="00A44B5D" w:rsidRPr="00326E32" w:rsidRDefault="00A44B5D" w:rsidP="00A44B5D">
                  <w:pPr>
                    <w:jc w:val="both"/>
                    <w:rPr>
                      <w:rFonts w:eastAsia="Arial Unicode MS"/>
                      <w:b/>
                      <w:bCs/>
                    </w:rPr>
                  </w:pPr>
                </w:p>
                <w:p w:rsidR="00A44B5D" w:rsidRPr="00326E32" w:rsidRDefault="00A44B5D" w:rsidP="00A44B5D">
                  <w:pPr>
                    <w:jc w:val="both"/>
                    <w:rPr>
                      <w:rFonts w:eastAsia="Arial Unicode MS"/>
                      <w:bCs/>
                    </w:rPr>
                  </w:pPr>
                </w:p>
                <w:p w:rsidR="00A44B5D" w:rsidRPr="00326E32" w:rsidRDefault="00EC5FAF" w:rsidP="00A44B5D">
                  <w:pPr>
                    <w:jc w:val="both"/>
                  </w:pPr>
                  <w:r w:rsidRPr="00326E32">
                    <w:t>____________</w:t>
                  </w:r>
                  <w:r w:rsidR="00A44B5D" w:rsidRPr="00326E32">
                    <w:t>/____________/</w:t>
                  </w:r>
                </w:p>
                <w:p w:rsidR="00A44B5D" w:rsidRPr="00326E32" w:rsidRDefault="00A44B5D" w:rsidP="00A44B5D">
                  <w:pPr>
                    <w:jc w:val="both"/>
                  </w:pPr>
                </w:p>
                <w:p w:rsidR="00A44B5D" w:rsidRPr="00326E32" w:rsidRDefault="00A44B5D" w:rsidP="00A44B5D">
                  <w:pPr>
                    <w:jc w:val="both"/>
                  </w:pPr>
                  <w:r w:rsidRPr="00326E32">
                    <w:t>«     » ______________ 201</w:t>
                  </w:r>
                  <w:r w:rsidR="00EC5FAF" w:rsidRPr="00326E32">
                    <w:t>8</w:t>
                  </w:r>
                  <w:r w:rsidRPr="00326E32">
                    <w:t xml:space="preserve"> г.</w:t>
                  </w:r>
                </w:p>
                <w:p w:rsidR="00A44B5D" w:rsidRPr="00326E32" w:rsidRDefault="00A44B5D" w:rsidP="00A44B5D">
                  <w:pPr>
                    <w:jc w:val="both"/>
                  </w:pPr>
                  <w:r w:rsidRPr="00326E32">
                    <w:t>М.П.</w:t>
                  </w:r>
                </w:p>
              </w:tc>
            </w:tr>
          </w:tbl>
          <w:p w:rsidR="00A44B5D" w:rsidRPr="00326E32" w:rsidRDefault="00A44B5D" w:rsidP="00A44B5D">
            <w:pPr>
              <w:jc w:val="both"/>
              <w:rPr>
                <w:b/>
              </w:rPr>
            </w:pPr>
            <w:r w:rsidRPr="00326E32">
              <w:rPr>
                <w:b/>
              </w:rPr>
              <w:t xml:space="preserve">                                                                                                                 Приложение № 2</w:t>
            </w:r>
          </w:p>
          <w:p w:rsidR="00A44B5D" w:rsidRPr="00326E32" w:rsidRDefault="00A44B5D" w:rsidP="00A44B5D">
            <w:pPr>
              <w:jc w:val="both"/>
              <w:rPr>
                <w:b/>
              </w:rPr>
            </w:pPr>
            <w:r w:rsidRPr="00326E32">
              <w:rPr>
                <w:b/>
              </w:rPr>
              <w:t xml:space="preserve">                                                                                                                                    к Договору № </w:t>
            </w:r>
          </w:p>
          <w:p w:rsidR="00A44B5D" w:rsidRPr="00326E32" w:rsidRDefault="00A44B5D" w:rsidP="00A44B5D">
            <w:pPr>
              <w:jc w:val="both"/>
              <w:rPr>
                <w:b/>
              </w:rPr>
            </w:pPr>
            <w:r w:rsidRPr="00326E32">
              <w:rPr>
                <w:b/>
              </w:rPr>
              <w:t xml:space="preserve">                                                                    </w:t>
            </w:r>
            <w:r w:rsidRPr="00326E32">
              <w:rPr>
                <w:b/>
              </w:rPr>
              <w:tab/>
            </w:r>
            <w:r w:rsidRPr="00326E32">
              <w:rPr>
                <w:b/>
              </w:rPr>
              <w:tab/>
            </w:r>
            <w:r w:rsidRPr="00326E32">
              <w:rPr>
                <w:b/>
              </w:rPr>
              <w:tab/>
              <w:t xml:space="preserve">                   от «__</w:t>
            </w:r>
            <w:proofErr w:type="gramStart"/>
            <w:r w:rsidRPr="00326E32">
              <w:rPr>
                <w:b/>
              </w:rPr>
              <w:t>_»_</w:t>
            </w:r>
            <w:proofErr w:type="gramEnd"/>
            <w:r w:rsidRPr="00326E32">
              <w:rPr>
                <w:b/>
              </w:rPr>
              <w:t>________201</w:t>
            </w:r>
            <w:r w:rsidR="00EC5FAF" w:rsidRPr="00326E32">
              <w:rPr>
                <w:b/>
              </w:rPr>
              <w:t>8</w:t>
            </w:r>
            <w:r w:rsidRPr="00326E32">
              <w:rPr>
                <w:b/>
              </w:rPr>
              <w:t xml:space="preserve"> года</w:t>
            </w:r>
          </w:p>
          <w:p w:rsidR="00A44B5D" w:rsidRPr="00326E32" w:rsidRDefault="00A44B5D" w:rsidP="00A44B5D">
            <w:pPr>
              <w:jc w:val="both"/>
            </w:pPr>
          </w:p>
          <w:p w:rsidR="00A44B5D" w:rsidRPr="00326E32" w:rsidRDefault="00A44B5D" w:rsidP="00EC5FAF">
            <w:pPr>
              <w:ind w:firstLine="708"/>
              <w:jc w:val="center"/>
              <w:rPr>
                <w:b/>
              </w:rPr>
            </w:pPr>
            <w:r w:rsidRPr="00326E32">
              <w:rPr>
                <w:b/>
              </w:rPr>
              <w:t>Справка-расчет</w:t>
            </w:r>
          </w:p>
          <w:p w:rsidR="00A44B5D" w:rsidRPr="00326E32" w:rsidRDefault="00A44B5D" w:rsidP="00EC5FAF">
            <w:pPr>
              <w:pStyle w:val="17"/>
              <w:spacing w:after="0" w:line="200" w:lineRule="atLeast"/>
              <w:jc w:val="center"/>
              <w:rPr>
                <w:b/>
                <w:iCs/>
              </w:rPr>
            </w:pPr>
            <w:r w:rsidRPr="00326E32">
              <w:rPr>
                <w:b/>
                <w:bCs/>
              </w:rPr>
              <w:t xml:space="preserve">на оказание услуг по техническому обслуживанию и </w:t>
            </w:r>
            <w:proofErr w:type="gramStart"/>
            <w:r w:rsidRPr="00326E32">
              <w:rPr>
                <w:b/>
                <w:bCs/>
              </w:rPr>
              <w:t>профилактическому  ремонту</w:t>
            </w:r>
            <w:proofErr w:type="gramEnd"/>
            <w:r w:rsidRPr="00326E32">
              <w:rPr>
                <w:b/>
                <w:bCs/>
              </w:rPr>
              <w:t xml:space="preserve"> системы видеонаблюдения и системы контроля доступа в здании ГОАУСОН «КЦСОН ЗАТО </w:t>
            </w:r>
            <w:proofErr w:type="spellStart"/>
            <w:r w:rsidRPr="00326E32">
              <w:rPr>
                <w:b/>
                <w:bCs/>
              </w:rPr>
              <w:t>г.Североморск</w:t>
            </w:r>
            <w:proofErr w:type="spellEnd"/>
            <w:r w:rsidRPr="00326E32">
              <w:rPr>
                <w:b/>
                <w:bCs/>
              </w:rPr>
              <w:t>»</w:t>
            </w:r>
            <w:r w:rsidR="00EC5FAF" w:rsidRPr="00326E32">
              <w:rPr>
                <w:b/>
                <w:bCs/>
              </w:rPr>
              <w:t xml:space="preserve"> на 2019 г.</w:t>
            </w:r>
          </w:p>
          <w:tbl>
            <w:tblPr>
              <w:tblW w:w="6690" w:type="dxa"/>
              <w:tblInd w:w="108" w:type="dxa"/>
              <w:tblLayout w:type="fixed"/>
              <w:tblLook w:val="0000" w:firstRow="0" w:lastRow="0" w:firstColumn="0" w:lastColumn="0" w:noHBand="0" w:noVBand="0"/>
            </w:tblPr>
            <w:tblGrid>
              <w:gridCol w:w="2235"/>
              <w:gridCol w:w="2045"/>
              <w:gridCol w:w="2410"/>
            </w:tblGrid>
            <w:tr w:rsidR="00A44B5D" w:rsidRPr="00326E32" w:rsidTr="00EC5FAF">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rPr>
                      <w:lang w:val="en-US"/>
                    </w:rPr>
                  </w:pPr>
                  <w:r w:rsidRPr="00326E32">
                    <w:t>Наименование объекта</w:t>
                  </w:r>
                </w:p>
              </w:tc>
              <w:tc>
                <w:tcPr>
                  <w:tcW w:w="44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r w:rsidRPr="00326E32">
                    <w:t>Ежемесячная стоимость за услуги по техническому обслуживания и профилактическому ремонту охранно-пожарной сигнализации, системы оповещения, системы видеонаблюдения и системы контроля доступа в здании (руб.)</w:t>
                  </w:r>
                </w:p>
              </w:tc>
            </w:tr>
            <w:tr w:rsidR="00A44B5D" w:rsidRPr="00326E32" w:rsidTr="00EC5FAF">
              <w:trPr>
                <w:trHeight w:val="288"/>
              </w:trPr>
              <w:tc>
                <w:tcPr>
                  <w:tcW w:w="22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pStyle w:val="17"/>
                    <w:spacing w:after="0" w:line="200" w:lineRule="atLeast"/>
                    <w:jc w:val="both"/>
                    <w:rPr>
                      <w:b/>
                      <w:iCs/>
                    </w:rPr>
                  </w:pPr>
                  <w:r w:rsidRPr="00326E32">
                    <w:rPr>
                      <w:b/>
                      <w:bCs/>
                    </w:rPr>
                    <w:t>ГОАУСОН «</w:t>
                  </w:r>
                  <w:proofErr w:type="gramStart"/>
                  <w:r w:rsidRPr="00326E32">
                    <w:rPr>
                      <w:b/>
                      <w:bCs/>
                    </w:rPr>
                    <w:t>КЦСОН</w:t>
                  </w:r>
                  <w:proofErr w:type="gramEnd"/>
                  <w:r w:rsidRPr="00326E32">
                    <w:rPr>
                      <w:b/>
                      <w:bCs/>
                    </w:rPr>
                    <w:t xml:space="preserve"> ЗАТО </w:t>
                  </w:r>
                  <w:proofErr w:type="spellStart"/>
                  <w:r w:rsidRPr="00326E32">
                    <w:rPr>
                      <w:b/>
                      <w:bCs/>
                    </w:rPr>
                    <w:t>г.Североморск</w:t>
                  </w:r>
                  <w:proofErr w:type="spellEnd"/>
                  <w:r w:rsidRPr="00326E32">
                    <w:rPr>
                      <w:b/>
                      <w:bCs/>
                    </w:rPr>
                    <w:t>»</w:t>
                  </w:r>
                </w:p>
                <w:p w:rsidR="00A44B5D" w:rsidRPr="00326E32" w:rsidRDefault="00A44B5D" w:rsidP="00A44B5D">
                  <w:pPr>
                    <w:autoSpaceDE w:val="0"/>
                    <w:autoSpaceDN w:val="0"/>
                    <w:adjustRightInd w:val="0"/>
                    <w:jc w:val="both"/>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Январь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Февраль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Март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Апрель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Май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Июнь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Июль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Август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Сентябрь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Октябрь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288"/>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EC5FAF">
                  <w:pPr>
                    <w:autoSpaceDE w:val="0"/>
                    <w:autoSpaceDN w:val="0"/>
                    <w:adjustRightInd w:val="0"/>
                    <w:jc w:val="both"/>
                  </w:pPr>
                  <w:r w:rsidRPr="00326E32">
                    <w:t>Ноябрь 201</w:t>
                  </w:r>
                  <w:r w:rsidR="00EC5FAF" w:rsidRPr="00326E32">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jc w:val="both"/>
                  </w:pPr>
                </w:p>
              </w:tc>
            </w:tr>
            <w:tr w:rsidR="00A44B5D" w:rsidRPr="00326E32" w:rsidTr="00EC5FAF">
              <w:trPr>
                <w:trHeight w:val="403"/>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Pr>
                <w:p w:rsidR="00A44B5D" w:rsidRPr="00326E32" w:rsidRDefault="00A44B5D" w:rsidP="00A44B5D">
                  <w:pPr>
                    <w:autoSpaceDE w:val="0"/>
                    <w:autoSpaceDN w:val="0"/>
                    <w:adjustRightInd w:val="0"/>
                    <w:spacing w:after="200" w:line="276" w:lineRule="auto"/>
                    <w:jc w:val="both"/>
                    <w:rPr>
                      <w:lang w:val="en-US"/>
                    </w:rPr>
                  </w:pPr>
                </w:p>
              </w:tc>
              <w:tc>
                <w:tcPr>
                  <w:tcW w:w="2045" w:type="dxa"/>
                  <w:tcBorders>
                    <w:top w:val="single" w:sz="4" w:space="0" w:color="000000"/>
                    <w:left w:val="single" w:sz="4" w:space="0" w:color="000000"/>
                    <w:bottom w:val="single" w:sz="4" w:space="0" w:color="auto"/>
                    <w:right w:val="single" w:sz="4" w:space="0" w:color="000000"/>
                  </w:tcBorders>
                  <w:shd w:val="clear" w:color="000000" w:fill="FFFFFF"/>
                </w:tcPr>
                <w:p w:rsidR="00A44B5D" w:rsidRPr="00326E32" w:rsidRDefault="00EC5FAF" w:rsidP="00A44B5D">
                  <w:pPr>
                    <w:autoSpaceDE w:val="0"/>
                    <w:autoSpaceDN w:val="0"/>
                    <w:adjustRightInd w:val="0"/>
                    <w:jc w:val="both"/>
                  </w:pPr>
                  <w:r w:rsidRPr="00326E32">
                    <w:t>Декабрь 2019</w:t>
                  </w: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rsidR="00A44B5D" w:rsidRPr="00326E32" w:rsidRDefault="00A44B5D" w:rsidP="00A44B5D">
                  <w:pPr>
                    <w:autoSpaceDE w:val="0"/>
                    <w:autoSpaceDN w:val="0"/>
                    <w:adjustRightInd w:val="0"/>
                    <w:jc w:val="both"/>
                  </w:pPr>
                </w:p>
              </w:tc>
            </w:tr>
          </w:tbl>
          <w:p w:rsidR="00A44B5D" w:rsidRPr="00326E32" w:rsidRDefault="00A44B5D" w:rsidP="00A44B5D">
            <w:pPr>
              <w:ind w:firstLine="540"/>
              <w:jc w:val="both"/>
            </w:pPr>
          </w:p>
          <w:tbl>
            <w:tblPr>
              <w:tblW w:w="6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145"/>
            </w:tblGrid>
            <w:tr w:rsidR="00326E32" w:rsidRPr="00180007" w:rsidTr="00326E32">
              <w:trPr>
                <w:trHeight w:val="2850"/>
                <w:jc w:val="center"/>
              </w:trPr>
              <w:tc>
                <w:tcPr>
                  <w:tcW w:w="3252" w:type="dxa"/>
                </w:tcPr>
                <w:p w:rsidR="00326E32" w:rsidRPr="00180007" w:rsidRDefault="00326E32" w:rsidP="00326E32">
                  <w:pPr>
                    <w:widowControl w:val="0"/>
                    <w:tabs>
                      <w:tab w:val="left" w:pos="5490"/>
                    </w:tabs>
                    <w:suppressAutoHyphens w:val="0"/>
                    <w:snapToGrid w:val="0"/>
                    <w:ind w:right="57"/>
                    <w:jc w:val="both"/>
                    <w:rPr>
                      <w:b/>
                      <w:lang w:eastAsia="ru-RU"/>
                    </w:rPr>
                  </w:pPr>
                  <w:r w:rsidRPr="00180007">
                    <w:rPr>
                      <w:b/>
                      <w:lang w:eastAsia="ru-RU"/>
                    </w:rPr>
                    <w:t>Заказчик</w:t>
                  </w:r>
                </w:p>
                <w:p w:rsidR="00326E32" w:rsidRPr="00180007" w:rsidRDefault="00326E32" w:rsidP="00326E32">
                  <w:pPr>
                    <w:widowControl w:val="0"/>
                    <w:tabs>
                      <w:tab w:val="left" w:pos="5490"/>
                    </w:tabs>
                    <w:suppressAutoHyphens w:val="0"/>
                    <w:snapToGrid w:val="0"/>
                    <w:ind w:left="57" w:right="57"/>
                    <w:jc w:val="both"/>
                    <w:rPr>
                      <w:lang w:eastAsia="ru-RU"/>
                    </w:rPr>
                  </w:pPr>
                  <w:r w:rsidRPr="00180007">
                    <w:rPr>
                      <w:lang w:eastAsia="ru-RU"/>
                    </w:rPr>
                    <w:t>ГОАУСОН «</w:t>
                  </w:r>
                  <w:proofErr w:type="gramStart"/>
                  <w:r w:rsidRPr="00180007">
                    <w:rPr>
                      <w:lang w:eastAsia="ru-RU"/>
                    </w:rPr>
                    <w:t>КЦСОН</w:t>
                  </w:r>
                  <w:proofErr w:type="gramEnd"/>
                  <w:r w:rsidRPr="00180007">
                    <w:rPr>
                      <w:bCs/>
                      <w:lang w:eastAsia="ru-RU"/>
                    </w:rPr>
                    <w:t xml:space="preserve"> ЗАТО </w:t>
                  </w:r>
                  <w:proofErr w:type="spellStart"/>
                  <w:r w:rsidRPr="00180007">
                    <w:rPr>
                      <w:bCs/>
                      <w:lang w:eastAsia="ru-RU"/>
                    </w:rPr>
                    <w:t>г.Североморск</w:t>
                  </w:r>
                  <w:proofErr w:type="spellEnd"/>
                  <w:r w:rsidRPr="00180007">
                    <w:rPr>
                      <w:bCs/>
                      <w:lang w:eastAsia="ru-RU"/>
                    </w:rPr>
                    <w:t>»</w:t>
                  </w:r>
                </w:p>
                <w:p w:rsidR="00326E32" w:rsidRPr="00180007" w:rsidRDefault="00326E32" w:rsidP="00326E32">
                  <w:pPr>
                    <w:widowControl w:val="0"/>
                    <w:tabs>
                      <w:tab w:val="left" w:pos="5490"/>
                    </w:tabs>
                    <w:suppressAutoHyphens w:val="0"/>
                    <w:snapToGrid w:val="0"/>
                    <w:ind w:left="57" w:right="57"/>
                    <w:jc w:val="both"/>
                    <w:rPr>
                      <w:lang w:eastAsia="ru-RU"/>
                    </w:rPr>
                  </w:pPr>
                </w:p>
                <w:p w:rsidR="00326E32" w:rsidRPr="00180007" w:rsidRDefault="00326E32" w:rsidP="00326E32">
                  <w:pPr>
                    <w:widowControl w:val="0"/>
                    <w:tabs>
                      <w:tab w:val="left" w:pos="5490"/>
                    </w:tabs>
                    <w:suppressAutoHyphens w:val="0"/>
                    <w:snapToGrid w:val="0"/>
                    <w:ind w:left="57" w:right="57"/>
                    <w:jc w:val="both"/>
                    <w:rPr>
                      <w:lang w:eastAsia="ru-RU"/>
                    </w:rPr>
                  </w:pPr>
                  <w:r w:rsidRPr="00180007">
                    <w:rPr>
                      <w:lang w:eastAsia="ru-RU"/>
                    </w:rPr>
                    <w:t>Директор ____________/_____/</w:t>
                  </w:r>
                </w:p>
                <w:p w:rsidR="00326E32" w:rsidRPr="00180007" w:rsidRDefault="00326E32" w:rsidP="00326E32">
                  <w:pPr>
                    <w:widowControl w:val="0"/>
                    <w:tabs>
                      <w:tab w:val="left" w:pos="5490"/>
                    </w:tabs>
                    <w:suppressAutoHyphens w:val="0"/>
                    <w:snapToGrid w:val="0"/>
                    <w:ind w:left="57" w:right="57"/>
                    <w:jc w:val="both"/>
                    <w:rPr>
                      <w:lang w:eastAsia="ru-RU"/>
                    </w:rPr>
                  </w:pPr>
                </w:p>
                <w:p w:rsidR="00326E32" w:rsidRDefault="00326E32" w:rsidP="00326E32">
                  <w:pPr>
                    <w:widowControl w:val="0"/>
                    <w:tabs>
                      <w:tab w:val="left" w:pos="5490"/>
                    </w:tabs>
                    <w:suppressAutoHyphens w:val="0"/>
                    <w:snapToGrid w:val="0"/>
                    <w:ind w:left="57" w:right="57"/>
                    <w:jc w:val="both"/>
                    <w:rPr>
                      <w:lang w:eastAsia="ru-RU"/>
                    </w:rPr>
                  </w:pPr>
                  <w:r>
                    <w:rPr>
                      <w:lang w:eastAsia="ru-RU"/>
                    </w:rPr>
                    <w:t>«______» ______2018</w:t>
                  </w:r>
                  <w:r w:rsidRPr="00180007">
                    <w:rPr>
                      <w:lang w:eastAsia="ru-RU"/>
                    </w:rPr>
                    <w:t>г</w:t>
                  </w:r>
                </w:p>
                <w:p w:rsidR="00326E32" w:rsidRPr="00326E32" w:rsidRDefault="00326E32" w:rsidP="00326E32">
                  <w:pPr>
                    <w:widowControl w:val="0"/>
                    <w:tabs>
                      <w:tab w:val="left" w:pos="5490"/>
                    </w:tabs>
                    <w:suppressAutoHyphens w:val="0"/>
                    <w:snapToGrid w:val="0"/>
                    <w:ind w:left="57" w:right="57"/>
                    <w:jc w:val="both"/>
                    <w:rPr>
                      <w:lang w:eastAsia="ru-RU"/>
                    </w:rPr>
                  </w:pPr>
                  <w:r w:rsidRPr="00180007">
                    <w:rPr>
                      <w:lang w:eastAsia="ru-RU"/>
                    </w:rPr>
                    <w:t>.М.П.</w:t>
                  </w:r>
                </w:p>
              </w:tc>
              <w:tc>
                <w:tcPr>
                  <w:tcW w:w="3145" w:type="dxa"/>
                </w:tcPr>
                <w:p w:rsidR="00326E32" w:rsidRPr="00180007" w:rsidRDefault="00326E32" w:rsidP="00326E32">
                  <w:pPr>
                    <w:widowControl w:val="0"/>
                    <w:tabs>
                      <w:tab w:val="left" w:pos="5490"/>
                    </w:tabs>
                    <w:suppressAutoHyphens w:val="0"/>
                    <w:snapToGrid w:val="0"/>
                    <w:ind w:left="57" w:right="57"/>
                    <w:jc w:val="both"/>
                    <w:rPr>
                      <w:b/>
                      <w:lang w:eastAsia="ru-RU"/>
                    </w:rPr>
                  </w:pPr>
                  <w:r w:rsidRPr="00180007">
                    <w:rPr>
                      <w:b/>
                      <w:lang w:eastAsia="ru-RU"/>
                    </w:rPr>
                    <w:t>Исполнитель</w:t>
                  </w:r>
                </w:p>
                <w:p w:rsidR="00326E32" w:rsidRPr="00180007" w:rsidRDefault="00326E32" w:rsidP="00326E32">
                  <w:pPr>
                    <w:widowControl w:val="0"/>
                    <w:tabs>
                      <w:tab w:val="left" w:pos="5490"/>
                    </w:tabs>
                    <w:suppressAutoHyphens w:val="0"/>
                    <w:snapToGrid w:val="0"/>
                    <w:ind w:left="57" w:right="57"/>
                    <w:jc w:val="both"/>
                    <w:rPr>
                      <w:lang w:eastAsia="ru-RU"/>
                    </w:rPr>
                  </w:pPr>
                  <w:r w:rsidRPr="00180007">
                    <w:rPr>
                      <w:lang w:eastAsia="ru-RU"/>
                    </w:rPr>
                    <w:t>Руководитель</w:t>
                  </w:r>
                </w:p>
                <w:p w:rsidR="00326E32" w:rsidRDefault="00326E32" w:rsidP="00326E32">
                  <w:pPr>
                    <w:widowControl w:val="0"/>
                    <w:tabs>
                      <w:tab w:val="left" w:pos="5490"/>
                    </w:tabs>
                    <w:suppressAutoHyphens w:val="0"/>
                    <w:snapToGrid w:val="0"/>
                    <w:ind w:left="57" w:right="57"/>
                    <w:jc w:val="both"/>
                    <w:rPr>
                      <w:lang w:eastAsia="ru-RU"/>
                    </w:rPr>
                  </w:pPr>
                </w:p>
                <w:p w:rsidR="00326E32" w:rsidRDefault="00326E32" w:rsidP="00326E32">
                  <w:pPr>
                    <w:widowControl w:val="0"/>
                    <w:tabs>
                      <w:tab w:val="left" w:pos="5490"/>
                    </w:tabs>
                    <w:suppressAutoHyphens w:val="0"/>
                    <w:snapToGrid w:val="0"/>
                    <w:ind w:left="57" w:right="57"/>
                    <w:jc w:val="both"/>
                    <w:rPr>
                      <w:lang w:eastAsia="ru-RU"/>
                    </w:rPr>
                  </w:pPr>
                </w:p>
                <w:p w:rsidR="00326E32" w:rsidRPr="00180007" w:rsidRDefault="00326E32" w:rsidP="00326E32">
                  <w:pPr>
                    <w:widowControl w:val="0"/>
                    <w:tabs>
                      <w:tab w:val="left" w:pos="5490"/>
                    </w:tabs>
                    <w:suppressAutoHyphens w:val="0"/>
                    <w:snapToGrid w:val="0"/>
                    <w:ind w:left="57" w:right="57"/>
                    <w:jc w:val="both"/>
                    <w:rPr>
                      <w:lang w:eastAsia="ru-RU"/>
                    </w:rPr>
                  </w:pPr>
                </w:p>
                <w:p w:rsidR="00326E32" w:rsidRPr="00180007" w:rsidRDefault="00326E32" w:rsidP="00326E32">
                  <w:pPr>
                    <w:widowControl w:val="0"/>
                    <w:tabs>
                      <w:tab w:val="left" w:pos="5490"/>
                    </w:tabs>
                    <w:suppressAutoHyphens w:val="0"/>
                    <w:snapToGrid w:val="0"/>
                    <w:ind w:left="57" w:right="57"/>
                    <w:jc w:val="both"/>
                    <w:rPr>
                      <w:lang w:eastAsia="ru-RU"/>
                    </w:rPr>
                  </w:pPr>
                  <w:r w:rsidRPr="00180007">
                    <w:rPr>
                      <w:lang w:eastAsia="ru-RU"/>
                    </w:rPr>
                    <w:t>__________/___________/</w:t>
                  </w:r>
                </w:p>
                <w:p w:rsidR="00326E32" w:rsidRPr="00180007" w:rsidRDefault="00326E32" w:rsidP="00326E32">
                  <w:pPr>
                    <w:widowControl w:val="0"/>
                    <w:tabs>
                      <w:tab w:val="left" w:pos="5490"/>
                    </w:tabs>
                    <w:suppressAutoHyphens w:val="0"/>
                    <w:snapToGrid w:val="0"/>
                    <w:ind w:left="57" w:right="57"/>
                    <w:jc w:val="both"/>
                    <w:rPr>
                      <w:lang w:eastAsia="ru-RU"/>
                    </w:rPr>
                  </w:pPr>
                </w:p>
                <w:p w:rsidR="00326E32" w:rsidRPr="00180007" w:rsidRDefault="00326E32" w:rsidP="00326E32">
                  <w:pPr>
                    <w:widowControl w:val="0"/>
                    <w:tabs>
                      <w:tab w:val="left" w:pos="5490"/>
                    </w:tabs>
                    <w:suppressAutoHyphens w:val="0"/>
                    <w:snapToGrid w:val="0"/>
                    <w:ind w:left="57" w:right="57"/>
                    <w:jc w:val="both"/>
                    <w:rPr>
                      <w:lang w:eastAsia="ru-RU"/>
                    </w:rPr>
                  </w:pPr>
                  <w:r w:rsidRPr="00180007">
                    <w:rPr>
                      <w:lang w:eastAsia="ru-RU"/>
                    </w:rPr>
                    <w:t>«______» ________ 2018 г.</w:t>
                  </w:r>
                </w:p>
                <w:p w:rsidR="00326E32" w:rsidRDefault="00326E32" w:rsidP="00326E32">
                  <w:pPr>
                    <w:widowControl w:val="0"/>
                    <w:tabs>
                      <w:tab w:val="left" w:pos="5490"/>
                    </w:tabs>
                    <w:suppressAutoHyphens w:val="0"/>
                    <w:snapToGrid w:val="0"/>
                    <w:ind w:left="57" w:right="57" w:firstLine="720"/>
                    <w:jc w:val="both"/>
                    <w:rPr>
                      <w:lang w:eastAsia="ru-RU"/>
                    </w:rPr>
                  </w:pPr>
                  <w:r w:rsidRPr="00180007">
                    <w:rPr>
                      <w:lang w:eastAsia="ru-RU"/>
                    </w:rPr>
                    <w:t>М.П.</w:t>
                  </w:r>
                </w:p>
                <w:p w:rsidR="00326E32" w:rsidRDefault="00326E32" w:rsidP="00326E32">
                  <w:pPr>
                    <w:widowControl w:val="0"/>
                    <w:tabs>
                      <w:tab w:val="left" w:pos="5490"/>
                    </w:tabs>
                    <w:suppressAutoHyphens w:val="0"/>
                    <w:snapToGrid w:val="0"/>
                    <w:ind w:left="57" w:right="57" w:firstLine="720"/>
                    <w:jc w:val="both"/>
                    <w:rPr>
                      <w:lang w:eastAsia="ru-RU"/>
                    </w:rPr>
                  </w:pPr>
                </w:p>
                <w:p w:rsidR="00326E32" w:rsidRDefault="00326E32" w:rsidP="00326E32">
                  <w:pPr>
                    <w:widowControl w:val="0"/>
                    <w:tabs>
                      <w:tab w:val="left" w:pos="5490"/>
                    </w:tabs>
                    <w:suppressAutoHyphens w:val="0"/>
                    <w:snapToGrid w:val="0"/>
                    <w:ind w:left="57" w:right="57" w:firstLine="720"/>
                    <w:jc w:val="both"/>
                    <w:rPr>
                      <w:lang w:eastAsia="ru-RU"/>
                    </w:rPr>
                  </w:pPr>
                </w:p>
                <w:p w:rsidR="00326E32" w:rsidRDefault="00326E32" w:rsidP="00326E32">
                  <w:pPr>
                    <w:widowControl w:val="0"/>
                    <w:tabs>
                      <w:tab w:val="left" w:pos="5490"/>
                    </w:tabs>
                    <w:suppressAutoHyphens w:val="0"/>
                    <w:snapToGrid w:val="0"/>
                    <w:ind w:left="57" w:right="57" w:firstLine="720"/>
                    <w:jc w:val="both"/>
                    <w:rPr>
                      <w:lang w:eastAsia="ru-RU"/>
                    </w:rPr>
                  </w:pPr>
                </w:p>
                <w:p w:rsidR="00326E32" w:rsidRPr="00180007" w:rsidRDefault="00326E32" w:rsidP="00326E32">
                  <w:pPr>
                    <w:widowControl w:val="0"/>
                    <w:tabs>
                      <w:tab w:val="left" w:pos="5490"/>
                    </w:tabs>
                    <w:suppressAutoHyphens w:val="0"/>
                    <w:snapToGrid w:val="0"/>
                    <w:ind w:right="57"/>
                    <w:jc w:val="both"/>
                    <w:rPr>
                      <w:b/>
                      <w:lang w:eastAsia="ru-RU"/>
                    </w:rPr>
                  </w:pPr>
                </w:p>
              </w:tc>
            </w:tr>
          </w:tbl>
          <w:p w:rsidR="00AF557A" w:rsidRDefault="00AF557A" w:rsidP="00326E32"/>
          <w:p w:rsidR="00326E32" w:rsidRPr="00326E32" w:rsidRDefault="00326E32" w:rsidP="00326E32">
            <w:pPr>
              <w:jc w:val="both"/>
              <w:rPr>
                <w:b/>
              </w:rPr>
            </w:pPr>
            <w:r w:rsidRPr="00326E32">
              <w:rPr>
                <w:b/>
              </w:rPr>
              <w:t xml:space="preserve">                                                    Приложение № 3 к Договору №      от «__» _____________ 2018</w:t>
            </w:r>
          </w:p>
          <w:p w:rsidR="00326E32" w:rsidRPr="00326E32" w:rsidRDefault="00326E32" w:rsidP="00326E32">
            <w:pPr>
              <w:jc w:val="both"/>
              <w:rPr>
                <w:b/>
              </w:rPr>
            </w:pPr>
          </w:p>
          <w:p w:rsidR="00326E32" w:rsidRPr="00326E32" w:rsidRDefault="00326E32" w:rsidP="00326E32">
            <w:pPr>
              <w:spacing w:after="240"/>
              <w:jc w:val="both"/>
            </w:pPr>
            <w:r w:rsidRPr="00326E32">
              <w:t>Форма</w:t>
            </w:r>
          </w:p>
          <w:p w:rsidR="00326E32" w:rsidRPr="00326E32" w:rsidRDefault="00326E32" w:rsidP="00326E32">
            <w:pPr>
              <w:shd w:val="clear" w:color="auto" w:fill="FFFFFF"/>
              <w:spacing w:after="240"/>
              <w:ind w:right="17"/>
              <w:jc w:val="both"/>
            </w:pPr>
            <w:r w:rsidRPr="00326E32">
              <w:t>АКТ</w:t>
            </w:r>
            <w:r w:rsidRPr="00326E32">
              <w:br/>
              <w:t xml:space="preserve">проверки работоспособности (проведения работ по техническому </w:t>
            </w:r>
            <w:proofErr w:type="gramStart"/>
            <w:r w:rsidRPr="00326E32">
              <w:t>обслуживанию)</w:t>
            </w:r>
            <w:r w:rsidRPr="00326E32">
              <w:br/>
              <w:t>средств</w:t>
            </w:r>
            <w:proofErr w:type="gramEnd"/>
            <w:r w:rsidRPr="00326E32">
              <w:t xml:space="preserve"> обеспечения пожарной безопасности зданий и сооружений</w:t>
            </w:r>
          </w:p>
          <w:p w:rsidR="00326E32" w:rsidRPr="00326E32" w:rsidRDefault="00326E32" w:rsidP="00326E32">
            <w:pPr>
              <w:jc w:val="both"/>
            </w:pPr>
            <w:r w:rsidRPr="00326E32">
              <w:t>проведена проверка работоспособности (выполнены работы по техническому обслуживанию)</w:t>
            </w:r>
            <w:r w:rsidRPr="00326E32">
              <w:br/>
            </w:r>
          </w:p>
          <w:p w:rsidR="00326E32" w:rsidRPr="00326E32" w:rsidRDefault="00326E32" w:rsidP="00326E32">
            <w:pPr>
              <w:pBdr>
                <w:top w:val="single" w:sz="4" w:space="1" w:color="auto"/>
              </w:pBdr>
              <w:jc w:val="both"/>
            </w:pPr>
            <w:r w:rsidRPr="00326E32">
              <w:t>(указывается вид системы – АПТ, ПС, ОПС и т.д., а также виды выполняемых работ)</w:t>
            </w:r>
          </w:p>
          <w:p w:rsidR="00326E32" w:rsidRPr="00326E32" w:rsidRDefault="00326E32" w:rsidP="00326E32">
            <w:pPr>
              <w:jc w:val="both"/>
            </w:pPr>
          </w:p>
          <w:p w:rsidR="00326E32" w:rsidRPr="00326E32" w:rsidRDefault="00326E32" w:rsidP="00326E32">
            <w:pPr>
              <w:pBdr>
                <w:top w:val="single" w:sz="4" w:space="1" w:color="auto"/>
              </w:pBdr>
              <w:jc w:val="both"/>
            </w:pPr>
          </w:p>
          <w:p w:rsidR="00326E32" w:rsidRPr="00326E32" w:rsidRDefault="00326E32" w:rsidP="00326E32">
            <w:pPr>
              <w:jc w:val="both"/>
            </w:pPr>
          </w:p>
          <w:p w:rsidR="00326E32" w:rsidRPr="00326E32" w:rsidRDefault="00326E32" w:rsidP="00326E32">
            <w:pPr>
              <w:pBdr>
                <w:top w:val="single" w:sz="4" w:space="1" w:color="auto"/>
              </w:pBdr>
              <w:spacing w:after="120"/>
              <w:jc w:val="both"/>
            </w:pPr>
            <w:r w:rsidRPr="00326E32">
              <w:t>(полное наименование юридического лица или фамилия и инициалы индивидуального предпринимателя (лицензиата), проводившего проверку (работы))</w:t>
            </w:r>
          </w:p>
          <w:p w:rsidR="00326E32" w:rsidRPr="00326E32" w:rsidRDefault="00326E32" w:rsidP="00326E32">
            <w:pPr>
              <w:jc w:val="both"/>
            </w:pPr>
            <w:r w:rsidRPr="00326E32">
              <w:t xml:space="preserve">на объекте:  </w:t>
            </w:r>
          </w:p>
          <w:p w:rsidR="00326E32" w:rsidRPr="00326E32" w:rsidRDefault="00326E32" w:rsidP="00326E32">
            <w:pPr>
              <w:pBdr>
                <w:top w:val="single" w:sz="4" w:space="1" w:color="auto"/>
              </w:pBdr>
              <w:ind w:left="1287"/>
              <w:jc w:val="both"/>
            </w:pPr>
          </w:p>
          <w:p w:rsidR="00326E32" w:rsidRPr="00326E32" w:rsidRDefault="00326E32" w:rsidP="00326E32">
            <w:pPr>
              <w:jc w:val="both"/>
            </w:pPr>
            <w:r w:rsidRPr="00326E32">
              <w:t xml:space="preserve">расположенном по адресу:  </w:t>
            </w:r>
          </w:p>
          <w:p w:rsidR="00326E32" w:rsidRPr="00326E32" w:rsidRDefault="00326E32" w:rsidP="00326E32">
            <w:pPr>
              <w:pBdr>
                <w:top w:val="single" w:sz="4" w:space="1" w:color="auto"/>
              </w:pBdr>
              <w:spacing w:after="120"/>
              <w:ind w:left="2880"/>
              <w:jc w:val="both"/>
            </w:pPr>
          </w:p>
          <w:p w:rsidR="00326E32" w:rsidRPr="00326E32" w:rsidRDefault="00326E32" w:rsidP="00326E32">
            <w:pPr>
              <w:jc w:val="both"/>
            </w:pPr>
          </w:p>
          <w:p w:rsidR="00326E32" w:rsidRPr="00326E32" w:rsidRDefault="00326E32" w:rsidP="00326E32">
            <w:pPr>
              <w:shd w:val="clear" w:color="auto" w:fill="FFFFFF"/>
              <w:ind w:firstLine="567"/>
              <w:jc w:val="both"/>
            </w:pPr>
            <w:r w:rsidRPr="00326E32">
              <w:t>Проверка работоспособности проведена (работы выполнены) в период</w:t>
            </w:r>
            <w:r w:rsidRPr="00326E32">
              <w:br/>
            </w:r>
          </w:p>
          <w:tbl>
            <w:tblPr>
              <w:tblW w:w="0" w:type="auto"/>
              <w:tblLayout w:type="fixed"/>
              <w:tblCellMar>
                <w:left w:w="28" w:type="dxa"/>
                <w:right w:w="28" w:type="dxa"/>
              </w:tblCellMar>
              <w:tblLook w:val="0000" w:firstRow="0" w:lastRow="0" w:firstColumn="0" w:lastColumn="0" w:noHBand="0" w:noVBand="0"/>
            </w:tblPr>
            <w:tblGrid>
              <w:gridCol w:w="350"/>
              <w:gridCol w:w="454"/>
              <w:gridCol w:w="255"/>
              <w:gridCol w:w="1418"/>
              <w:gridCol w:w="113"/>
              <w:gridCol w:w="737"/>
              <w:gridCol w:w="737"/>
              <w:gridCol w:w="454"/>
              <w:gridCol w:w="255"/>
              <w:gridCol w:w="1418"/>
              <w:gridCol w:w="113"/>
              <w:gridCol w:w="737"/>
              <w:gridCol w:w="407"/>
            </w:tblGrid>
            <w:tr w:rsidR="00326E32" w:rsidRPr="00326E32" w:rsidTr="003C2D20">
              <w:trPr>
                <w:cantSplit/>
              </w:trPr>
              <w:tc>
                <w:tcPr>
                  <w:tcW w:w="350" w:type="dxa"/>
                  <w:tcBorders>
                    <w:top w:val="nil"/>
                    <w:left w:val="nil"/>
                    <w:bottom w:val="nil"/>
                    <w:right w:val="nil"/>
                  </w:tcBorders>
                  <w:vAlign w:val="bottom"/>
                </w:tcPr>
                <w:p w:rsidR="00326E32" w:rsidRPr="00326E32" w:rsidRDefault="00326E32" w:rsidP="00326E32">
                  <w:pPr>
                    <w:jc w:val="both"/>
                  </w:pPr>
                  <w:r w:rsidRPr="00326E32">
                    <w:lastRenderedPageBreak/>
                    <w:t>с “</w:t>
                  </w:r>
                </w:p>
              </w:tc>
              <w:tc>
                <w:tcPr>
                  <w:tcW w:w="454" w:type="dxa"/>
                  <w:tcBorders>
                    <w:top w:val="nil"/>
                    <w:left w:val="nil"/>
                    <w:bottom w:val="single" w:sz="4" w:space="0" w:color="auto"/>
                    <w:right w:val="nil"/>
                  </w:tcBorders>
                  <w:vAlign w:val="bottom"/>
                </w:tcPr>
                <w:p w:rsidR="00326E32" w:rsidRPr="00326E32" w:rsidRDefault="00326E32" w:rsidP="00326E32">
                  <w:pPr>
                    <w:jc w:val="both"/>
                  </w:pPr>
                </w:p>
              </w:tc>
              <w:tc>
                <w:tcPr>
                  <w:tcW w:w="255" w:type="dxa"/>
                  <w:tcBorders>
                    <w:top w:val="nil"/>
                    <w:left w:val="nil"/>
                    <w:bottom w:val="nil"/>
                    <w:right w:val="nil"/>
                  </w:tcBorders>
                  <w:vAlign w:val="bottom"/>
                </w:tcPr>
                <w:p w:rsidR="00326E32" w:rsidRPr="00326E32" w:rsidRDefault="00326E32" w:rsidP="00326E32">
                  <w:pPr>
                    <w:jc w:val="both"/>
                  </w:pPr>
                  <w:r w:rsidRPr="00326E32">
                    <w:t>”</w:t>
                  </w:r>
                </w:p>
              </w:tc>
              <w:tc>
                <w:tcPr>
                  <w:tcW w:w="1418" w:type="dxa"/>
                  <w:tcBorders>
                    <w:top w:val="nil"/>
                    <w:left w:val="nil"/>
                    <w:bottom w:val="single" w:sz="4" w:space="0" w:color="auto"/>
                    <w:right w:val="nil"/>
                  </w:tcBorders>
                  <w:vAlign w:val="bottom"/>
                </w:tcPr>
                <w:p w:rsidR="00326E32" w:rsidRPr="00326E32" w:rsidRDefault="00326E32" w:rsidP="00326E32">
                  <w:pPr>
                    <w:jc w:val="both"/>
                  </w:pPr>
                </w:p>
              </w:tc>
              <w:tc>
                <w:tcPr>
                  <w:tcW w:w="113" w:type="dxa"/>
                  <w:tcBorders>
                    <w:top w:val="nil"/>
                    <w:left w:val="nil"/>
                    <w:bottom w:val="nil"/>
                    <w:right w:val="nil"/>
                  </w:tcBorders>
                  <w:vAlign w:val="bottom"/>
                </w:tcPr>
                <w:p w:rsidR="00326E32" w:rsidRPr="00326E32" w:rsidRDefault="00326E32" w:rsidP="00326E32">
                  <w:pPr>
                    <w:jc w:val="both"/>
                  </w:pPr>
                </w:p>
              </w:tc>
              <w:tc>
                <w:tcPr>
                  <w:tcW w:w="737" w:type="dxa"/>
                  <w:tcBorders>
                    <w:top w:val="nil"/>
                    <w:left w:val="nil"/>
                    <w:bottom w:val="single" w:sz="4" w:space="0" w:color="auto"/>
                    <w:right w:val="nil"/>
                  </w:tcBorders>
                  <w:vAlign w:val="bottom"/>
                </w:tcPr>
                <w:p w:rsidR="00326E32" w:rsidRPr="00326E32" w:rsidRDefault="00326E32" w:rsidP="00326E32">
                  <w:pPr>
                    <w:jc w:val="both"/>
                  </w:pPr>
                </w:p>
              </w:tc>
              <w:tc>
                <w:tcPr>
                  <w:tcW w:w="737" w:type="dxa"/>
                  <w:tcBorders>
                    <w:top w:val="nil"/>
                    <w:left w:val="nil"/>
                    <w:bottom w:val="nil"/>
                    <w:right w:val="nil"/>
                  </w:tcBorders>
                  <w:vAlign w:val="bottom"/>
                </w:tcPr>
                <w:p w:rsidR="00326E32" w:rsidRPr="00326E32" w:rsidRDefault="00326E32" w:rsidP="00326E32">
                  <w:pPr>
                    <w:jc w:val="both"/>
                  </w:pPr>
                  <w:r w:rsidRPr="00326E32">
                    <w:t>г. по “</w:t>
                  </w:r>
                </w:p>
              </w:tc>
              <w:tc>
                <w:tcPr>
                  <w:tcW w:w="454" w:type="dxa"/>
                  <w:tcBorders>
                    <w:top w:val="nil"/>
                    <w:left w:val="nil"/>
                    <w:bottom w:val="single" w:sz="4" w:space="0" w:color="auto"/>
                    <w:right w:val="nil"/>
                  </w:tcBorders>
                  <w:vAlign w:val="bottom"/>
                </w:tcPr>
                <w:p w:rsidR="00326E32" w:rsidRPr="00326E32" w:rsidRDefault="00326E32" w:rsidP="00326E32">
                  <w:pPr>
                    <w:jc w:val="both"/>
                  </w:pPr>
                </w:p>
              </w:tc>
              <w:tc>
                <w:tcPr>
                  <w:tcW w:w="255" w:type="dxa"/>
                  <w:tcBorders>
                    <w:top w:val="nil"/>
                    <w:left w:val="nil"/>
                    <w:bottom w:val="nil"/>
                    <w:right w:val="nil"/>
                  </w:tcBorders>
                  <w:vAlign w:val="bottom"/>
                </w:tcPr>
                <w:p w:rsidR="00326E32" w:rsidRPr="00326E32" w:rsidRDefault="00326E32" w:rsidP="00326E32">
                  <w:pPr>
                    <w:jc w:val="both"/>
                  </w:pPr>
                  <w:r w:rsidRPr="00326E32">
                    <w:t>”</w:t>
                  </w:r>
                </w:p>
              </w:tc>
              <w:tc>
                <w:tcPr>
                  <w:tcW w:w="1418" w:type="dxa"/>
                  <w:tcBorders>
                    <w:top w:val="nil"/>
                    <w:left w:val="nil"/>
                    <w:bottom w:val="single" w:sz="4" w:space="0" w:color="auto"/>
                    <w:right w:val="nil"/>
                  </w:tcBorders>
                  <w:vAlign w:val="bottom"/>
                </w:tcPr>
                <w:p w:rsidR="00326E32" w:rsidRPr="00326E32" w:rsidRDefault="00326E32" w:rsidP="00326E32">
                  <w:pPr>
                    <w:jc w:val="both"/>
                  </w:pPr>
                </w:p>
              </w:tc>
              <w:tc>
                <w:tcPr>
                  <w:tcW w:w="113" w:type="dxa"/>
                  <w:tcBorders>
                    <w:top w:val="nil"/>
                    <w:left w:val="nil"/>
                    <w:bottom w:val="nil"/>
                    <w:right w:val="nil"/>
                  </w:tcBorders>
                  <w:vAlign w:val="bottom"/>
                </w:tcPr>
                <w:p w:rsidR="00326E32" w:rsidRPr="00326E32" w:rsidRDefault="00326E32" w:rsidP="00326E32">
                  <w:pPr>
                    <w:jc w:val="both"/>
                  </w:pPr>
                </w:p>
              </w:tc>
              <w:tc>
                <w:tcPr>
                  <w:tcW w:w="737" w:type="dxa"/>
                  <w:tcBorders>
                    <w:top w:val="nil"/>
                    <w:left w:val="nil"/>
                    <w:bottom w:val="single" w:sz="4" w:space="0" w:color="auto"/>
                    <w:right w:val="nil"/>
                  </w:tcBorders>
                  <w:vAlign w:val="bottom"/>
                </w:tcPr>
                <w:p w:rsidR="00326E32" w:rsidRPr="00326E32" w:rsidRDefault="00326E32" w:rsidP="00326E32">
                  <w:pPr>
                    <w:jc w:val="both"/>
                  </w:pPr>
                </w:p>
              </w:tc>
              <w:tc>
                <w:tcPr>
                  <w:tcW w:w="407" w:type="dxa"/>
                  <w:tcBorders>
                    <w:top w:val="nil"/>
                    <w:left w:val="nil"/>
                    <w:bottom w:val="nil"/>
                    <w:right w:val="nil"/>
                  </w:tcBorders>
                  <w:vAlign w:val="bottom"/>
                </w:tcPr>
                <w:p w:rsidR="00326E32" w:rsidRPr="00326E32" w:rsidRDefault="00326E32" w:rsidP="00326E32">
                  <w:pPr>
                    <w:ind w:left="57"/>
                    <w:jc w:val="both"/>
                  </w:pPr>
                  <w:r w:rsidRPr="00326E32">
                    <w:t>г.</w:t>
                  </w:r>
                </w:p>
              </w:tc>
            </w:tr>
          </w:tbl>
          <w:p w:rsidR="00326E32" w:rsidRPr="00326E32" w:rsidRDefault="00326E32" w:rsidP="00326E32">
            <w:pPr>
              <w:jc w:val="both"/>
            </w:pPr>
          </w:p>
          <w:tbl>
            <w:tblPr>
              <w:tblW w:w="0" w:type="auto"/>
              <w:tblLayout w:type="fixed"/>
              <w:tblCellMar>
                <w:left w:w="28" w:type="dxa"/>
                <w:right w:w="28" w:type="dxa"/>
              </w:tblCellMar>
              <w:tblLook w:val="0000" w:firstRow="0" w:lastRow="0" w:firstColumn="0" w:lastColumn="0" w:noHBand="0" w:noVBand="0"/>
            </w:tblPr>
            <w:tblGrid>
              <w:gridCol w:w="4309"/>
              <w:gridCol w:w="454"/>
              <w:gridCol w:w="255"/>
              <w:gridCol w:w="1588"/>
              <w:gridCol w:w="113"/>
              <w:gridCol w:w="680"/>
              <w:gridCol w:w="680"/>
              <w:gridCol w:w="2183"/>
            </w:tblGrid>
            <w:tr w:rsidR="00326E32" w:rsidRPr="00326E32" w:rsidTr="003C2D20">
              <w:tc>
                <w:tcPr>
                  <w:tcW w:w="4309" w:type="dxa"/>
                  <w:tcBorders>
                    <w:top w:val="nil"/>
                    <w:left w:val="nil"/>
                    <w:bottom w:val="nil"/>
                    <w:right w:val="nil"/>
                  </w:tcBorders>
                  <w:vAlign w:val="bottom"/>
                </w:tcPr>
                <w:p w:rsidR="00326E32" w:rsidRPr="00326E32" w:rsidRDefault="00326E32" w:rsidP="00326E32">
                  <w:pPr>
                    <w:jc w:val="both"/>
                  </w:pPr>
                  <w:r w:rsidRPr="00326E32">
                    <w:t>на основании лицензии МЧС России от “</w:t>
                  </w:r>
                </w:p>
              </w:tc>
              <w:tc>
                <w:tcPr>
                  <w:tcW w:w="454" w:type="dxa"/>
                  <w:tcBorders>
                    <w:top w:val="nil"/>
                    <w:left w:val="nil"/>
                    <w:bottom w:val="single" w:sz="4" w:space="0" w:color="auto"/>
                    <w:right w:val="nil"/>
                  </w:tcBorders>
                  <w:vAlign w:val="bottom"/>
                </w:tcPr>
                <w:p w:rsidR="00326E32" w:rsidRPr="00326E32" w:rsidRDefault="00326E32" w:rsidP="00326E32">
                  <w:pPr>
                    <w:jc w:val="both"/>
                  </w:pPr>
                </w:p>
              </w:tc>
              <w:tc>
                <w:tcPr>
                  <w:tcW w:w="255" w:type="dxa"/>
                  <w:tcBorders>
                    <w:top w:val="nil"/>
                    <w:left w:val="nil"/>
                    <w:bottom w:val="nil"/>
                    <w:right w:val="nil"/>
                  </w:tcBorders>
                  <w:vAlign w:val="bottom"/>
                </w:tcPr>
                <w:p w:rsidR="00326E32" w:rsidRPr="00326E32" w:rsidRDefault="00326E32" w:rsidP="00326E32">
                  <w:pPr>
                    <w:jc w:val="both"/>
                  </w:pPr>
                  <w:r w:rsidRPr="00326E32">
                    <w:t>”</w:t>
                  </w:r>
                </w:p>
              </w:tc>
              <w:tc>
                <w:tcPr>
                  <w:tcW w:w="1588" w:type="dxa"/>
                  <w:tcBorders>
                    <w:top w:val="nil"/>
                    <w:left w:val="nil"/>
                    <w:bottom w:val="single" w:sz="4" w:space="0" w:color="auto"/>
                    <w:right w:val="nil"/>
                  </w:tcBorders>
                  <w:vAlign w:val="bottom"/>
                </w:tcPr>
                <w:p w:rsidR="00326E32" w:rsidRPr="00326E32" w:rsidRDefault="00326E32" w:rsidP="00326E32">
                  <w:pPr>
                    <w:jc w:val="both"/>
                  </w:pPr>
                </w:p>
              </w:tc>
              <w:tc>
                <w:tcPr>
                  <w:tcW w:w="113" w:type="dxa"/>
                  <w:tcBorders>
                    <w:top w:val="nil"/>
                    <w:left w:val="nil"/>
                    <w:bottom w:val="nil"/>
                    <w:right w:val="nil"/>
                  </w:tcBorders>
                  <w:vAlign w:val="bottom"/>
                </w:tcPr>
                <w:p w:rsidR="00326E32" w:rsidRPr="00326E32" w:rsidRDefault="00326E32" w:rsidP="00326E32">
                  <w:pPr>
                    <w:jc w:val="both"/>
                  </w:pPr>
                </w:p>
              </w:tc>
              <w:tc>
                <w:tcPr>
                  <w:tcW w:w="680" w:type="dxa"/>
                  <w:tcBorders>
                    <w:top w:val="nil"/>
                    <w:left w:val="nil"/>
                    <w:bottom w:val="single" w:sz="4" w:space="0" w:color="auto"/>
                    <w:right w:val="nil"/>
                  </w:tcBorders>
                  <w:vAlign w:val="bottom"/>
                </w:tcPr>
                <w:p w:rsidR="00326E32" w:rsidRPr="00326E32" w:rsidRDefault="00326E32" w:rsidP="00326E32">
                  <w:pPr>
                    <w:jc w:val="both"/>
                  </w:pPr>
                </w:p>
              </w:tc>
              <w:tc>
                <w:tcPr>
                  <w:tcW w:w="680" w:type="dxa"/>
                  <w:tcBorders>
                    <w:top w:val="nil"/>
                    <w:left w:val="nil"/>
                    <w:bottom w:val="nil"/>
                    <w:right w:val="nil"/>
                  </w:tcBorders>
                  <w:vAlign w:val="bottom"/>
                </w:tcPr>
                <w:p w:rsidR="00326E32" w:rsidRPr="00326E32" w:rsidRDefault="00326E32" w:rsidP="00326E32">
                  <w:pPr>
                    <w:jc w:val="both"/>
                  </w:pPr>
                  <w:r w:rsidRPr="00326E32">
                    <w:t>г. №</w:t>
                  </w:r>
                </w:p>
              </w:tc>
              <w:tc>
                <w:tcPr>
                  <w:tcW w:w="2183" w:type="dxa"/>
                  <w:tcBorders>
                    <w:top w:val="nil"/>
                    <w:left w:val="nil"/>
                    <w:bottom w:val="single" w:sz="4" w:space="0" w:color="auto"/>
                    <w:right w:val="nil"/>
                  </w:tcBorders>
                  <w:vAlign w:val="bottom"/>
                </w:tcPr>
                <w:p w:rsidR="00326E32" w:rsidRPr="00326E32" w:rsidRDefault="00326E32" w:rsidP="00326E32">
                  <w:pPr>
                    <w:jc w:val="both"/>
                  </w:pPr>
                </w:p>
              </w:tc>
            </w:tr>
          </w:tbl>
          <w:p w:rsidR="00326E32" w:rsidRPr="00326E32" w:rsidRDefault="00326E32" w:rsidP="00326E32">
            <w:pPr>
              <w:jc w:val="both"/>
            </w:pPr>
          </w:p>
          <w:tbl>
            <w:tblPr>
              <w:tblW w:w="0" w:type="auto"/>
              <w:tblLayout w:type="fixed"/>
              <w:tblCellMar>
                <w:left w:w="28" w:type="dxa"/>
                <w:right w:w="28" w:type="dxa"/>
              </w:tblCellMar>
              <w:tblLook w:val="0000" w:firstRow="0" w:lastRow="0" w:firstColumn="0" w:lastColumn="0" w:noHBand="0" w:noVBand="0"/>
            </w:tblPr>
            <w:tblGrid>
              <w:gridCol w:w="3147"/>
              <w:gridCol w:w="2126"/>
              <w:gridCol w:w="1785"/>
              <w:gridCol w:w="3204"/>
            </w:tblGrid>
            <w:tr w:rsidR="00326E32" w:rsidRPr="00326E32" w:rsidTr="003C2D20">
              <w:tc>
                <w:tcPr>
                  <w:tcW w:w="3147" w:type="dxa"/>
                  <w:tcBorders>
                    <w:top w:val="nil"/>
                    <w:left w:val="nil"/>
                    <w:bottom w:val="nil"/>
                    <w:right w:val="nil"/>
                  </w:tcBorders>
                  <w:vAlign w:val="bottom"/>
                </w:tcPr>
                <w:p w:rsidR="00326E32" w:rsidRPr="00326E32" w:rsidRDefault="00326E32" w:rsidP="00326E32">
                  <w:pPr>
                    <w:jc w:val="both"/>
                  </w:pPr>
                  <w:r w:rsidRPr="00326E32">
                    <w:t>в соответствии с проектом №</w:t>
                  </w:r>
                </w:p>
              </w:tc>
              <w:tc>
                <w:tcPr>
                  <w:tcW w:w="2126" w:type="dxa"/>
                  <w:tcBorders>
                    <w:top w:val="nil"/>
                    <w:left w:val="nil"/>
                    <w:bottom w:val="single" w:sz="4" w:space="0" w:color="auto"/>
                    <w:right w:val="nil"/>
                  </w:tcBorders>
                  <w:vAlign w:val="bottom"/>
                </w:tcPr>
                <w:p w:rsidR="00326E32" w:rsidRPr="00326E32" w:rsidRDefault="00326E32" w:rsidP="00326E32">
                  <w:pPr>
                    <w:jc w:val="both"/>
                  </w:pPr>
                </w:p>
              </w:tc>
              <w:tc>
                <w:tcPr>
                  <w:tcW w:w="1785" w:type="dxa"/>
                  <w:tcBorders>
                    <w:top w:val="nil"/>
                    <w:left w:val="nil"/>
                    <w:bottom w:val="nil"/>
                    <w:right w:val="nil"/>
                  </w:tcBorders>
                  <w:vAlign w:val="bottom"/>
                </w:tcPr>
                <w:p w:rsidR="00326E32" w:rsidRPr="00326E32" w:rsidRDefault="00326E32" w:rsidP="00326E32">
                  <w:pPr>
                    <w:jc w:val="both"/>
                  </w:pPr>
                  <w:r w:rsidRPr="00326E32">
                    <w:t>, выполненным</w:t>
                  </w:r>
                </w:p>
              </w:tc>
              <w:tc>
                <w:tcPr>
                  <w:tcW w:w="3204" w:type="dxa"/>
                  <w:tcBorders>
                    <w:top w:val="nil"/>
                    <w:left w:val="nil"/>
                    <w:bottom w:val="single" w:sz="4" w:space="0" w:color="auto"/>
                    <w:right w:val="nil"/>
                  </w:tcBorders>
                  <w:vAlign w:val="bottom"/>
                </w:tcPr>
                <w:p w:rsidR="00326E32" w:rsidRPr="00326E32" w:rsidRDefault="00326E32" w:rsidP="00326E32">
                  <w:pPr>
                    <w:jc w:val="both"/>
                  </w:pPr>
                </w:p>
              </w:tc>
            </w:tr>
          </w:tbl>
          <w:p w:rsidR="00326E32" w:rsidRPr="00326E32" w:rsidRDefault="00326E32" w:rsidP="00326E32">
            <w:pPr>
              <w:jc w:val="both"/>
            </w:pPr>
          </w:p>
          <w:p w:rsidR="00326E32" w:rsidRPr="00326E32" w:rsidRDefault="00326E32" w:rsidP="00326E32">
            <w:pPr>
              <w:pBdr>
                <w:top w:val="single" w:sz="4" w:space="1" w:color="auto"/>
              </w:pBdr>
              <w:jc w:val="both"/>
            </w:pPr>
          </w:p>
          <w:p w:rsidR="00326E32" w:rsidRPr="00326E32" w:rsidRDefault="00326E32" w:rsidP="00326E32">
            <w:pPr>
              <w:spacing w:before="240"/>
              <w:ind w:firstLine="567"/>
              <w:jc w:val="both"/>
            </w:pPr>
            <w:r w:rsidRPr="00326E32">
              <w:t xml:space="preserve">В результате проверки работоспособности средств обеспечения пожарной безопасности зданий и сооружений установлено:  </w:t>
            </w:r>
          </w:p>
          <w:p w:rsidR="00326E32" w:rsidRPr="00326E32" w:rsidRDefault="00326E32" w:rsidP="00326E32">
            <w:pPr>
              <w:pBdr>
                <w:top w:val="single" w:sz="4" w:space="1" w:color="auto"/>
              </w:pBdr>
              <w:ind w:left="3704"/>
              <w:jc w:val="both"/>
            </w:pPr>
          </w:p>
          <w:p w:rsidR="00326E32" w:rsidRPr="00326E32" w:rsidRDefault="00326E32" w:rsidP="00326E32">
            <w:pPr>
              <w:jc w:val="both"/>
            </w:pPr>
          </w:p>
          <w:p w:rsidR="00326E32" w:rsidRPr="00326E32" w:rsidRDefault="00326E32" w:rsidP="00326E32">
            <w:pPr>
              <w:pBdr>
                <w:top w:val="single" w:sz="4" w:space="1" w:color="auto"/>
              </w:pBdr>
              <w:spacing w:after="720"/>
              <w:jc w:val="both"/>
            </w:pPr>
            <w:r w:rsidRPr="00326E32">
              <w:t>(указывается работоспособность (неработоспособность) систем)</w:t>
            </w:r>
          </w:p>
          <w:p w:rsidR="00326E32" w:rsidRPr="00326E32" w:rsidRDefault="00326E32" w:rsidP="00326E32">
            <w:pPr>
              <w:pBdr>
                <w:top w:val="single" w:sz="4" w:space="1" w:color="auto"/>
              </w:pBdr>
              <w:spacing w:after="720"/>
              <w:jc w:val="both"/>
            </w:pPr>
          </w:p>
          <w:tbl>
            <w:tblPr>
              <w:tblW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6"/>
              <w:gridCol w:w="142"/>
              <w:gridCol w:w="3402"/>
            </w:tblGrid>
            <w:tr w:rsidR="00326E32" w:rsidRPr="00326E32" w:rsidTr="003C2D20">
              <w:tc>
                <w:tcPr>
                  <w:tcW w:w="3396" w:type="dxa"/>
                </w:tcPr>
                <w:p w:rsidR="00326E32" w:rsidRPr="00326E32" w:rsidRDefault="00326E32" w:rsidP="00326E32">
                  <w:pPr>
                    <w:jc w:val="both"/>
                  </w:pPr>
                  <w:r w:rsidRPr="00326E32">
                    <w:t xml:space="preserve"> (Директор)</w:t>
                  </w:r>
                </w:p>
              </w:tc>
              <w:tc>
                <w:tcPr>
                  <w:tcW w:w="142" w:type="dxa"/>
                </w:tcPr>
                <w:p w:rsidR="00326E32" w:rsidRPr="00326E32" w:rsidRDefault="00326E32" w:rsidP="00326E32">
                  <w:pPr>
                    <w:jc w:val="both"/>
                  </w:pPr>
                </w:p>
              </w:tc>
              <w:tc>
                <w:tcPr>
                  <w:tcW w:w="3402" w:type="dxa"/>
                </w:tcPr>
                <w:p w:rsidR="00326E32" w:rsidRPr="00326E32" w:rsidRDefault="00326E32" w:rsidP="00326E32">
                  <w:pPr>
                    <w:jc w:val="both"/>
                  </w:pPr>
                  <w:r w:rsidRPr="00326E32">
                    <w:t>(должность)</w:t>
                  </w:r>
                </w:p>
              </w:tc>
            </w:tr>
            <w:tr w:rsidR="00326E32" w:rsidRPr="00326E32" w:rsidTr="003C2D20">
              <w:tc>
                <w:tcPr>
                  <w:tcW w:w="3396" w:type="dxa"/>
                  <w:vAlign w:val="bottom"/>
                </w:tcPr>
                <w:p w:rsidR="00326E32" w:rsidRPr="00326E32" w:rsidRDefault="00326E32" w:rsidP="00326E32">
                  <w:pPr>
                    <w:jc w:val="both"/>
                  </w:pPr>
                </w:p>
              </w:tc>
              <w:tc>
                <w:tcPr>
                  <w:tcW w:w="142" w:type="dxa"/>
                  <w:vAlign w:val="bottom"/>
                </w:tcPr>
                <w:p w:rsidR="00326E32" w:rsidRPr="00326E32" w:rsidRDefault="00326E32" w:rsidP="00326E32">
                  <w:pPr>
                    <w:jc w:val="both"/>
                  </w:pPr>
                </w:p>
              </w:tc>
              <w:tc>
                <w:tcPr>
                  <w:tcW w:w="3402" w:type="dxa"/>
                  <w:vAlign w:val="bottom"/>
                </w:tcPr>
                <w:p w:rsidR="00326E32" w:rsidRPr="00326E32" w:rsidRDefault="00326E32" w:rsidP="00326E32">
                  <w:pPr>
                    <w:jc w:val="both"/>
                  </w:pPr>
                </w:p>
              </w:tc>
            </w:tr>
            <w:tr w:rsidR="00326E32" w:rsidRPr="00326E32" w:rsidTr="003C2D20">
              <w:tc>
                <w:tcPr>
                  <w:tcW w:w="3396" w:type="dxa"/>
                </w:tcPr>
                <w:p w:rsidR="00326E32" w:rsidRPr="00326E32" w:rsidRDefault="00326E32" w:rsidP="00326E32">
                  <w:pPr>
                    <w:jc w:val="both"/>
                  </w:pPr>
                  <w:r w:rsidRPr="00326E32">
                    <w:t>(фамилия и инициалы представителя заказчика)</w:t>
                  </w:r>
                </w:p>
              </w:tc>
              <w:tc>
                <w:tcPr>
                  <w:tcW w:w="142" w:type="dxa"/>
                </w:tcPr>
                <w:p w:rsidR="00326E32" w:rsidRPr="00326E32" w:rsidRDefault="00326E32" w:rsidP="00326E32">
                  <w:pPr>
                    <w:jc w:val="both"/>
                  </w:pPr>
                </w:p>
              </w:tc>
              <w:tc>
                <w:tcPr>
                  <w:tcW w:w="3402" w:type="dxa"/>
                </w:tcPr>
                <w:p w:rsidR="00326E32" w:rsidRPr="00326E32" w:rsidRDefault="00326E32" w:rsidP="00326E32">
                  <w:pPr>
                    <w:jc w:val="both"/>
                  </w:pPr>
                  <w:r w:rsidRPr="00326E32">
                    <w:t>(фамилия и инициалы представителя подрядчика (лицензиата))</w:t>
                  </w:r>
                </w:p>
              </w:tc>
            </w:tr>
          </w:tbl>
          <w:p w:rsidR="00326E32" w:rsidRPr="00326E32" w:rsidRDefault="00326E32" w:rsidP="00326E32">
            <w:pPr>
              <w:jc w:val="both"/>
            </w:pP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54"/>
              <w:gridCol w:w="255"/>
              <w:gridCol w:w="1701"/>
              <w:gridCol w:w="113"/>
              <w:gridCol w:w="737"/>
              <w:gridCol w:w="505"/>
              <w:gridCol w:w="283"/>
              <w:gridCol w:w="426"/>
              <w:gridCol w:w="425"/>
              <w:gridCol w:w="709"/>
              <w:gridCol w:w="113"/>
              <w:gridCol w:w="737"/>
              <w:gridCol w:w="407"/>
            </w:tblGrid>
            <w:tr w:rsidR="00326E32" w:rsidRPr="00326E32" w:rsidTr="003C2D20">
              <w:trPr>
                <w:cantSplit/>
              </w:trPr>
              <w:tc>
                <w:tcPr>
                  <w:tcW w:w="198" w:type="dxa"/>
                  <w:vAlign w:val="bottom"/>
                </w:tcPr>
                <w:p w:rsidR="00326E32" w:rsidRPr="00326E32" w:rsidRDefault="00326E32" w:rsidP="00326E32">
                  <w:pPr>
                    <w:jc w:val="both"/>
                  </w:pPr>
                  <w:r w:rsidRPr="00326E32">
                    <w:t>“</w:t>
                  </w:r>
                </w:p>
              </w:tc>
              <w:tc>
                <w:tcPr>
                  <w:tcW w:w="454" w:type="dxa"/>
                  <w:vAlign w:val="bottom"/>
                </w:tcPr>
                <w:p w:rsidR="00326E32" w:rsidRPr="00326E32" w:rsidRDefault="00326E32" w:rsidP="00326E32">
                  <w:pPr>
                    <w:jc w:val="both"/>
                  </w:pPr>
                </w:p>
              </w:tc>
              <w:tc>
                <w:tcPr>
                  <w:tcW w:w="255" w:type="dxa"/>
                  <w:vAlign w:val="bottom"/>
                </w:tcPr>
                <w:p w:rsidR="00326E32" w:rsidRPr="00326E32" w:rsidRDefault="00326E32" w:rsidP="00326E32">
                  <w:pPr>
                    <w:jc w:val="both"/>
                  </w:pPr>
                  <w:r w:rsidRPr="00326E32">
                    <w:t>”</w:t>
                  </w:r>
                </w:p>
              </w:tc>
              <w:tc>
                <w:tcPr>
                  <w:tcW w:w="1701" w:type="dxa"/>
                  <w:vAlign w:val="bottom"/>
                </w:tcPr>
                <w:p w:rsidR="00326E32" w:rsidRPr="00326E32" w:rsidRDefault="00326E32" w:rsidP="00326E32">
                  <w:pPr>
                    <w:jc w:val="both"/>
                  </w:pPr>
                </w:p>
              </w:tc>
              <w:tc>
                <w:tcPr>
                  <w:tcW w:w="113" w:type="dxa"/>
                  <w:vAlign w:val="bottom"/>
                </w:tcPr>
                <w:p w:rsidR="00326E32" w:rsidRPr="00326E32" w:rsidRDefault="00326E32" w:rsidP="00326E32">
                  <w:pPr>
                    <w:jc w:val="both"/>
                  </w:pPr>
                </w:p>
              </w:tc>
              <w:tc>
                <w:tcPr>
                  <w:tcW w:w="737" w:type="dxa"/>
                  <w:vAlign w:val="bottom"/>
                </w:tcPr>
                <w:p w:rsidR="00326E32" w:rsidRPr="00326E32" w:rsidRDefault="00326E32" w:rsidP="00326E32">
                  <w:pPr>
                    <w:jc w:val="both"/>
                  </w:pPr>
                </w:p>
              </w:tc>
              <w:tc>
                <w:tcPr>
                  <w:tcW w:w="505" w:type="dxa"/>
                  <w:vAlign w:val="bottom"/>
                </w:tcPr>
                <w:p w:rsidR="00326E32" w:rsidRPr="00326E32" w:rsidRDefault="00326E32" w:rsidP="00326E32">
                  <w:pPr>
                    <w:ind w:left="57"/>
                    <w:jc w:val="both"/>
                  </w:pPr>
                  <w:r w:rsidRPr="00326E32">
                    <w:t>г.</w:t>
                  </w:r>
                </w:p>
              </w:tc>
              <w:tc>
                <w:tcPr>
                  <w:tcW w:w="283" w:type="dxa"/>
                  <w:vAlign w:val="bottom"/>
                </w:tcPr>
                <w:p w:rsidR="00326E32" w:rsidRPr="00326E32" w:rsidRDefault="00326E32" w:rsidP="00326E32">
                  <w:pPr>
                    <w:jc w:val="both"/>
                  </w:pPr>
                  <w:r w:rsidRPr="00326E32">
                    <w:t>“</w:t>
                  </w:r>
                </w:p>
              </w:tc>
              <w:tc>
                <w:tcPr>
                  <w:tcW w:w="426" w:type="dxa"/>
                  <w:vAlign w:val="bottom"/>
                </w:tcPr>
                <w:p w:rsidR="00326E32" w:rsidRPr="00326E32" w:rsidRDefault="00326E32" w:rsidP="00326E32">
                  <w:pPr>
                    <w:jc w:val="both"/>
                  </w:pPr>
                </w:p>
              </w:tc>
              <w:tc>
                <w:tcPr>
                  <w:tcW w:w="425" w:type="dxa"/>
                  <w:vAlign w:val="bottom"/>
                </w:tcPr>
                <w:p w:rsidR="00326E32" w:rsidRPr="00326E32" w:rsidRDefault="00326E32" w:rsidP="00326E32">
                  <w:pPr>
                    <w:jc w:val="both"/>
                  </w:pPr>
                  <w:r w:rsidRPr="00326E32">
                    <w:t>”</w:t>
                  </w:r>
                </w:p>
              </w:tc>
              <w:tc>
                <w:tcPr>
                  <w:tcW w:w="709" w:type="dxa"/>
                  <w:vAlign w:val="bottom"/>
                </w:tcPr>
                <w:p w:rsidR="00326E32" w:rsidRPr="00326E32" w:rsidRDefault="00326E32" w:rsidP="00326E32">
                  <w:pPr>
                    <w:jc w:val="both"/>
                  </w:pPr>
                </w:p>
              </w:tc>
              <w:tc>
                <w:tcPr>
                  <w:tcW w:w="113" w:type="dxa"/>
                  <w:vAlign w:val="bottom"/>
                </w:tcPr>
                <w:p w:rsidR="00326E32" w:rsidRPr="00326E32" w:rsidRDefault="00326E32" w:rsidP="00326E32">
                  <w:pPr>
                    <w:jc w:val="both"/>
                  </w:pPr>
                </w:p>
              </w:tc>
              <w:tc>
                <w:tcPr>
                  <w:tcW w:w="737" w:type="dxa"/>
                  <w:vAlign w:val="bottom"/>
                </w:tcPr>
                <w:p w:rsidR="00326E32" w:rsidRPr="00326E32" w:rsidRDefault="00326E32" w:rsidP="00326E32">
                  <w:pPr>
                    <w:jc w:val="both"/>
                  </w:pPr>
                </w:p>
              </w:tc>
              <w:tc>
                <w:tcPr>
                  <w:tcW w:w="407" w:type="dxa"/>
                  <w:vAlign w:val="bottom"/>
                </w:tcPr>
                <w:p w:rsidR="00326E32" w:rsidRPr="00326E32" w:rsidRDefault="00326E32" w:rsidP="00326E32">
                  <w:pPr>
                    <w:ind w:left="57"/>
                    <w:jc w:val="both"/>
                  </w:pPr>
                  <w:r w:rsidRPr="00326E32">
                    <w:t>г.</w:t>
                  </w:r>
                </w:p>
              </w:tc>
            </w:tr>
          </w:tbl>
          <w:p w:rsidR="00326E32" w:rsidRPr="00326E32" w:rsidRDefault="00326E32" w:rsidP="00326E32">
            <w:pPr>
              <w:jc w:val="both"/>
            </w:pPr>
          </w:p>
          <w:tbl>
            <w:tblPr>
              <w:tblW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1"/>
              <w:gridCol w:w="567"/>
              <w:gridCol w:w="3402"/>
            </w:tblGrid>
            <w:tr w:rsidR="00326E32" w:rsidRPr="00326E32" w:rsidTr="003C2D20">
              <w:tc>
                <w:tcPr>
                  <w:tcW w:w="2971" w:type="dxa"/>
                  <w:vAlign w:val="bottom"/>
                </w:tcPr>
                <w:p w:rsidR="00326E32" w:rsidRPr="00326E32" w:rsidRDefault="00326E32" w:rsidP="00326E32">
                  <w:pPr>
                    <w:jc w:val="both"/>
                  </w:pPr>
                </w:p>
              </w:tc>
              <w:tc>
                <w:tcPr>
                  <w:tcW w:w="567" w:type="dxa"/>
                  <w:vAlign w:val="bottom"/>
                </w:tcPr>
                <w:p w:rsidR="00326E32" w:rsidRPr="00326E32" w:rsidRDefault="00326E32" w:rsidP="00326E32">
                  <w:pPr>
                    <w:jc w:val="both"/>
                  </w:pPr>
                </w:p>
              </w:tc>
              <w:tc>
                <w:tcPr>
                  <w:tcW w:w="3402" w:type="dxa"/>
                  <w:vAlign w:val="bottom"/>
                </w:tcPr>
                <w:p w:rsidR="00326E32" w:rsidRPr="00326E32" w:rsidRDefault="00326E32" w:rsidP="00326E32">
                  <w:pPr>
                    <w:jc w:val="both"/>
                  </w:pPr>
                </w:p>
              </w:tc>
            </w:tr>
            <w:tr w:rsidR="00326E32" w:rsidRPr="00326E32" w:rsidTr="003C2D20">
              <w:tc>
                <w:tcPr>
                  <w:tcW w:w="2971" w:type="dxa"/>
                </w:tcPr>
                <w:p w:rsidR="00326E32" w:rsidRPr="00326E32" w:rsidRDefault="00326E32" w:rsidP="00326E32">
                  <w:pPr>
                    <w:jc w:val="both"/>
                  </w:pPr>
                  <w:r w:rsidRPr="00326E32">
                    <w:t>(подпись)</w:t>
                  </w:r>
                </w:p>
              </w:tc>
              <w:tc>
                <w:tcPr>
                  <w:tcW w:w="567" w:type="dxa"/>
                </w:tcPr>
                <w:p w:rsidR="00326E32" w:rsidRPr="00326E32" w:rsidRDefault="00326E32" w:rsidP="00326E32">
                  <w:pPr>
                    <w:jc w:val="both"/>
                  </w:pPr>
                </w:p>
              </w:tc>
              <w:tc>
                <w:tcPr>
                  <w:tcW w:w="3402" w:type="dxa"/>
                </w:tcPr>
                <w:p w:rsidR="00326E32" w:rsidRPr="00326E32" w:rsidRDefault="00326E32" w:rsidP="00326E32">
                  <w:pPr>
                    <w:jc w:val="both"/>
                  </w:pPr>
                  <w:r w:rsidRPr="00326E32">
                    <w:t>(подпись)</w:t>
                  </w:r>
                </w:p>
              </w:tc>
            </w:tr>
            <w:tr w:rsidR="00326E32" w:rsidRPr="00326E32" w:rsidTr="003C2D20">
              <w:tc>
                <w:tcPr>
                  <w:tcW w:w="2971" w:type="dxa"/>
                </w:tcPr>
                <w:p w:rsidR="00326E32" w:rsidRPr="00326E32" w:rsidRDefault="00326E32" w:rsidP="00326E32">
                  <w:pPr>
                    <w:ind w:left="1418"/>
                    <w:jc w:val="both"/>
                  </w:pPr>
                  <w:proofErr w:type="spellStart"/>
                  <w:r w:rsidRPr="00326E32">
                    <w:t>М.п</w:t>
                  </w:r>
                  <w:proofErr w:type="spellEnd"/>
                  <w:r w:rsidRPr="00326E32">
                    <w:t>.</w:t>
                  </w:r>
                </w:p>
              </w:tc>
              <w:tc>
                <w:tcPr>
                  <w:tcW w:w="567" w:type="dxa"/>
                </w:tcPr>
                <w:p w:rsidR="00326E32" w:rsidRPr="00326E32" w:rsidRDefault="00326E32" w:rsidP="00326E32">
                  <w:pPr>
                    <w:jc w:val="both"/>
                  </w:pPr>
                </w:p>
              </w:tc>
              <w:tc>
                <w:tcPr>
                  <w:tcW w:w="3402" w:type="dxa"/>
                </w:tcPr>
                <w:p w:rsidR="00326E32" w:rsidRPr="00326E32" w:rsidRDefault="00326E32" w:rsidP="00326E32">
                  <w:pPr>
                    <w:ind w:left="1304"/>
                    <w:jc w:val="both"/>
                  </w:pPr>
                  <w:proofErr w:type="spellStart"/>
                  <w:r w:rsidRPr="00326E32">
                    <w:t>М.п</w:t>
                  </w:r>
                  <w:proofErr w:type="spellEnd"/>
                  <w:r w:rsidRPr="00326E32">
                    <w:t>.</w:t>
                  </w:r>
                </w:p>
              </w:tc>
            </w:tr>
          </w:tbl>
          <w:p w:rsidR="00326E32" w:rsidRPr="00326E32" w:rsidRDefault="00326E32" w:rsidP="00326E32"/>
        </w:tc>
      </w:tr>
      <w:tr w:rsidR="00AF557A" w:rsidRPr="00326E32" w:rsidTr="002E62F7">
        <w:tblPrEx>
          <w:tblLook w:val="04A0" w:firstRow="1" w:lastRow="0" w:firstColumn="1" w:lastColumn="0" w:noHBand="0" w:noVBand="1"/>
        </w:tblPrEx>
        <w:trPr>
          <w:gridBefore w:val="1"/>
          <w:wBefore w:w="6" w:type="dxa"/>
        </w:trPr>
        <w:tc>
          <w:tcPr>
            <w:tcW w:w="3154" w:type="dxa"/>
            <w:gridSpan w:val="2"/>
            <w:tcBorders>
              <w:top w:val="single" w:sz="4" w:space="0" w:color="000000"/>
              <w:left w:val="single" w:sz="4" w:space="0" w:color="000000"/>
              <w:bottom w:val="single" w:sz="4" w:space="0" w:color="000000"/>
              <w:right w:val="nil"/>
            </w:tcBorders>
          </w:tcPr>
          <w:p w:rsidR="00AF557A" w:rsidRPr="00326E32" w:rsidRDefault="00AF557A" w:rsidP="00612659">
            <w:pPr>
              <w:spacing w:line="256" w:lineRule="auto"/>
              <w:jc w:val="both"/>
              <w:rPr>
                <w:b/>
              </w:rPr>
            </w:pPr>
            <w:r w:rsidRPr="00326E32">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478" w:type="dxa"/>
            <w:tcBorders>
              <w:top w:val="single" w:sz="4" w:space="0" w:color="000000"/>
              <w:left w:val="single" w:sz="4" w:space="0" w:color="000000"/>
              <w:bottom w:val="single" w:sz="4" w:space="0" w:color="000000"/>
              <w:right w:val="single" w:sz="4" w:space="0" w:color="000000"/>
            </w:tcBorders>
          </w:tcPr>
          <w:p w:rsidR="00AF557A" w:rsidRPr="00326E32" w:rsidRDefault="00AF557A" w:rsidP="00612659">
            <w:pPr>
              <w:spacing w:line="256" w:lineRule="auto"/>
              <w:jc w:val="both"/>
              <w:rPr>
                <w:b/>
              </w:rPr>
            </w:pPr>
            <w:r w:rsidRPr="00326E32">
              <w:t>Обеспечение заявки на участие в запросе котировок не устанавливается.</w:t>
            </w:r>
          </w:p>
          <w:p w:rsidR="00AF557A" w:rsidRPr="00326E32" w:rsidRDefault="00AF557A" w:rsidP="00612659">
            <w:pPr>
              <w:autoSpaceDE w:val="0"/>
              <w:snapToGrid w:val="0"/>
              <w:spacing w:line="256" w:lineRule="auto"/>
              <w:jc w:val="both"/>
            </w:pPr>
          </w:p>
        </w:tc>
      </w:tr>
      <w:tr w:rsidR="00326E32" w:rsidRPr="00326E32" w:rsidTr="002E62F7">
        <w:tblPrEx>
          <w:tblLook w:val="04A0" w:firstRow="1" w:lastRow="0" w:firstColumn="1" w:lastColumn="0" w:noHBand="0" w:noVBand="1"/>
        </w:tblPrEx>
        <w:trPr>
          <w:gridBefore w:val="1"/>
          <w:wBefore w:w="6" w:type="dxa"/>
        </w:trPr>
        <w:tc>
          <w:tcPr>
            <w:tcW w:w="3154" w:type="dxa"/>
            <w:gridSpan w:val="2"/>
            <w:tcBorders>
              <w:top w:val="single" w:sz="4" w:space="0" w:color="000000"/>
              <w:left w:val="single" w:sz="4" w:space="0" w:color="000000"/>
              <w:bottom w:val="single" w:sz="4" w:space="0" w:color="000000"/>
              <w:right w:val="nil"/>
            </w:tcBorders>
          </w:tcPr>
          <w:p w:rsidR="00326E32" w:rsidRPr="00326E32" w:rsidRDefault="00326E32" w:rsidP="00326E32">
            <w:pPr>
              <w:spacing w:line="256" w:lineRule="auto"/>
              <w:rPr>
                <w:b/>
              </w:rPr>
            </w:pPr>
            <w:r w:rsidRPr="00326E32">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478" w:type="dxa"/>
            <w:tcBorders>
              <w:top w:val="single" w:sz="4" w:space="0" w:color="000000"/>
              <w:left w:val="single" w:sz="4" w:space="0" w:color="000000"/>
              <w:bottom w:val="single" w:sz="4" w:space="0" w:color="000000"/>
              <w:right w:val="single" w:sz="4" w:space="0" w:color="000000"/>
            </w:tcBorders>
          </w:tcPr>
          <w:p w:rsidR="00326E32" w:rsidRPr="00326E32" w:rsidRDefault="00326E32" w:rsidP="00326E32">
            <w:pPr>
              <w:spacing w:line="256" w:lineRule="auto"/>
              <w:jc w:val="both"/>
              <w:rPr>
                <w:b/>
              </w:rPr>
            </w:pPr>
            <w:r w:rsidRPr="00326E32">
              <w:t>Обеспечение заявки на участие в запросе котировок не устанавливается.</w:t>
            </w:r>
          </w:p>
          <w:p w:rsidR="00326E32" w:rsidRPr="00326E32" w:rsidRDefault="00326E32" w:rsidP="00326E32">
            <w:pPr>
              <w:autoSpaceDE w:val="0"/>
              <w:snapToGrid w:val="0"/>
              <w:spacing w:line="256" w:lineRule="auto"/>
              <w:jc w:val="both"/>
            </w:pPr>
          </w:p>
        </w:tc>
      </w:tr>
      <w:tr w:rsidR="00326E32" w:rsidRPr="00326E32" w:rsidTr="002E62F7">
        <w:tblPrEx>
          <w:tblLook w:val="04A0" w:firstRow="1" w:lastRow="0" w:firstColumn="1" w:lastColumn="0" w:noHBand="0" w:noVBand="1"/>
        </w:tblPrEx>
        <w:trPr>
          <w:gridBefore w:val="1"/>
          <w:wBefore w:w="6" w:type="dxa"/>
          <w:trHeight w:val="282"/>
        </w:trPr>
        <w:tc>
          <w:tcPr>
            <w:tcW w:w="3154" w:type="dxa"/>
            <w:gridSpan w:val="2"/>
            <w:tcBorders>
              <w:top w:val="single" w:sz="4" w:space="0" w:color="000000"/>
              <w:left w:val="single" w:sz="4" w:space="0" w:color="000000"/>
              <w:bottom w:val="single" w:sz="4" w:space="0" w:color="000000"/>
              <w:right w:val="nil"/>
            </w:tcBorders>
          </w:tcPr>
          <w:p w:rsidR="00326E32" w:rsidRPr="00326E32" w:rsidRDefault="00326E32" w:rsidP="00326E32">
            <w:pPr>
              <w:spacing w:line="256" w:lineRule="auto"/>
              <w:jc w:val="both"/>
              <w:rPr>
                <w:b/>
              </w:rPr>
            </w:pPr>
            <w:r w:rsidRPr="00326E32">
              <w:rPr>
                <w:b/>
              </w:rPr>
              <w:t>Размер обеспечения исполнения договора, порядок предоставления обеспечения, требования к обеспечению исполнения договора</w:t>
            </w:r>
          </w:p>
        </w:tc>
        <w:tc>
          <w:tcPr>
            <w:tcW w:w="7478" w:type="dxa"/>
            <w:tcBorders>
              <w:top w:val="single" w:sz="4" w:space="0" w:color="000000"/>
              <w:left w:val="single" w:sz="4" w:space="0" w:color="000000"/>
              <w:bottom w:val="single" w:sz="4" w:space="0" w:color="000000"/>
              <w:right w:val="single" w:sz="4" w:space="0" w:color="000000"/>
            </w:tcBorders>
          </w:tcPr>
          <w:p w:rsidR="00326E32" w:rsidRPr="00326E32" w:rsidRDefault="00326E32" w:rsidP="00326E32">
            <w:pPr>
              <w:spacing w:line="256" w:lineRule="auto"/>
              <w:jc w:val="both"/>
              <w:rPr>
                <w:b/>
              </w:rPr>
            </w:pPr>
            <w:r w:rsidRPr="00326E32">
              <w:t>Обеспечение исполнения договора на участие в запросе котировок не устанавливается.</w:t>
            </w:r>
          </w:p>
          <w:p w:rsidR="00326E32" w:rsidRPr="00326E32" w:rsidRDefault="00326E32" w:rsidP="00326E32">
            <w:pPr>
              <w:autoSpaceDE w:val="0"/>
              <w:snapToGrid w:val="0"/>
              <w:spacing w:line="256" w:lineRule="auto"/>
              <w:jc w:val="both"/>
            </w:pPr>
          </w:p>
        </w:tc>
      </w:tr>
      <w:tr w:rsidR="00326E32" w:rsidRPr="00326E32" w:rsidTr="002E62F7">
        <w:tblPrEx>
          <w:tblLook w:val="04A0" w:firstRow="1" w:lastRow="0" w:firstColumn="1" w:lastColumn="0" w:noHBand="0" w:noVBand="1"/>
        </w:tblPrEx>
        <w:trPr>
          <w:gridBefore w:val="1"/>
          <w:wBefore w:w="6" w:type="dxa"/>
          <w:trHeight w:val="2979"/>
        </w:trPr>
        <w:tc>
          <w:tcPr>
            <w:tcW w:w="3154" w:type="dxa"/>
            <w:gridSpan w:val="2"/>
            <w:tcBorders>
              <w:top w:val="single" w:sz="4" w:space="0" w:color="000000"/>
              <w:left w:val="single" w:sz="4" w:space="0" w:color="000000"/>
              <w:bottom w:val="single" w:sz="4" w:space="0" w:color="000000"/>
              <w:right w:val="nil"/>
            </w:tcBorders>
            <w:hideMark/>
          </w:tcPr>
          <w:p w:rsidR="00326E32" w:rsidRPr="00326E32" w:rsidRDefault="00326E32" w:rsidP="00326E32">
            <w:pPr>
              <w:spacing w:line="256" w:lineRule="auto"/>
              <w:jc w:val="both"/>
              <w:rPr>
                <w:rStyle w:val="a8"/>
                <w:rFonts w:eastAsia="Arial Unicode MS"/>
              </w:rPr>
            </w:pPr>
            <w:r w:rsidRPr="00326E32">
              <w:rPr>
                <w:rStyle w:val="a8"/>
                <w:rFonts w:eastAsia="Arial Unicode MS"/>
              </w:rPr>
              <w:lastRenderedPageBreak/>
              <w:t>Перечень оснований для отказа в допуске к участию в закупке</w:t>
            </w:r>
          </w:p>
        </w:tc>
        <w:tc>
          <w:tcPr>
            <w:tcW w:w="7478" w:type="dxa"/>
            <w:tcBorders>
              <w:top w:val="single" w:sz="4" w:space="0" w:color="000000"/>
              <w:left w:val="single" w:sz="4" w:space="0" w:color="000000"/>
              <w:bottom w:val="single" w:sz="4" w:space="0" w:color="000000"/>
              <w:right w:val="single" w:sz="4" w:space="0" w:color="000000"/>
            </w:tcBorders>
            <w:hideMark/>
          </w:tcPr>
          <w:p w:rsidR="00326E32" w:rsidRPr="00326E32" w:rsidRDefault="00326E32" w:rsidP="00326E32">
            <w:pPr>
              <w:autoSpaceDE w:val="0"/>
              <w:snapToGrid w:val="0"/>
              <w:spacing w:line="256" w:lineRule="auto"/>
              <w:jc w:val="both"/>
            </w:pPr>
            <w:r w:rsidRPr="00326E32">
              <w:t xml:space="preserve">На основании п.8.6. Положения о закупках товаров, работ, услуг для нужд ГОАУСОН «Комплексный центр социального обслуживания </w:t>
            </w:r>
            <w:proofErr w:type="gramStart"/>
            <w:r w:rsidRPr="00326E32">
              <w:t>населения</w:t>
            </w:r>
            <w:proofErr w:type="gramEnd"/>
            <w:r w:rsidRPr="00326E32">
              <w:t xml:space="preserve"> ЗАТО </w:t>
            </w:r>
            <w:proofErr w:type="spellStart"/>
            <w:r w:rsidRPr="00326E32">
              <w:t>г.Североморск</w:t>
            </w:r>
            <w:proofErr w:type="spellEnd"/>
            <w:r w:rsidRPr="00326E32">
              <w:t>» перечень оснований для отказа в допуске к участию в закупке:</w:t>
            </w:r>
          </w:p>
          <w:p w:rsidR="00326E32" w:rsidRPr="00326E32" w:rsidRDefault="00326E32" w:rsidP="00326E32">
            <w:pPr>
              <w:widowControl w:val="0"/>
              <w:autoSpaceDE w:val="0"/>
              <w:autoSpaceDN w:val="0"/>
              <w:adjustRightInd w:val="0"/>
              <w:ind w:firstLine="540"/>
              <w:jc w:val="both"/>
            </w:pPr>
            <w:r w:rsidRPr="00326E32">
              <w:t>- непредставление документов, установленных документацией о закупке либо наличия в таких документах недостоверных сведений;</w:t>
            </w:r>
          </w:p>
          <w:p w:rsidR="00326E32" w:rsidRPr="00326E32" w:rsidRDefault="00326E32" w:rsidP="00326E32">
            <w:pPr>
              <w:widowControl w:val="0"/>
              <w:autoSpaceDE w:val="0"/>
              <w:autoSpaceDN w:val="0"/>
              <w:adjustRightInd w:val="0"/>
              <w:ind w:firstLine="540"/>
              <w:jc w:val="both"/>
            </w:pPr>
            <w:r w:rsidRPr="00326E32">
              <w:t>- несоответствия участника закупки требованиям, установленным документацией о закупке;</w:t>
            </w:r>
          </w:p>
          <w:p w:rsidR="00326E32" w:rsidRPr="00326E32" w:rsidRDefault="00326E32" w:rsidP="00326E32">
            <w:pPr>
              <w:widowControl w:val="0"/>
              <w:autoSpaceDE w:val="0"/>
              <w:autoSpaceDN w:val="0"/>
              <w:adjustRightInd w:val="0"/>
              <w:ind w:firstLine="540"/>
              <w:jc w:val="both"/>
            </w:pPr>
            <w:r w:rsidRPr="00326E32">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26E32" w:rsidRPr="00326E32" w:rsidRDefault="00326E32" w:rsidP="00326E32">
            <w:pPr>
              <w:widowControl w:val="0"/>
              <w:autoSpaceDE w:val="0"/>
              <w:autoSpaceDN w:val="0"/>
              <w:adjustRightInd w:val="0"/>
              <w:ind w:firstLine="540"/>
              <w:jc w:val="both"/>
            </w:pPr>
            <w:r w:rsidRPr="00326E32">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26E32" w:rsidRPr="00326E32" w:rsidRDefault="00326E32" w:rsidP="00326E32">
            <w:pPr>
              <w:widowControl w:val="0"/>
              <w:autoSpaceDE w:val="0"/>
              <w:autoSpaceDN w:val="0"/>
              <w:adjustRightInd w:val="0"/>
              <w:ind w:firstLine="540"/>
              <w:jc w:val="both"/>
            </w:pPr>
            <w:r w:rsidRPr="00326E32">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326E32" w:rsidRPr="00326E32" w:rsidTr="002E62F7">
        <w:tblPrEx>
          <w:tblLook w:val="04A0" w:firstRow="1" w:lastRow="0" w:firstColumn="1" w:lastColumn="0" w:noHBand="0" w:noVBand="1"/>
        </w:tblPrEx>
        <w:trPr>
          <w:gridBefore w:val="1"/>
          <w:wBefore w:w="6" w:type="dxa"/>
          <w:trHeight w:val="1670"/>
        </w:trPr>
        <w:tc>
          <w:tcPr>
            <w:tcW w:w="3154" w:type="dxa"/>
            <w:gridSpan w:val="2"/>
            <w:tcBorders>
              <w:top w:val="single" w:sz="4" w:space="0" w:color="000000"/>
              <w:left w:val="single" w:sz="4" w:space="0" w:color="000000"/>
              <w:bottom w:val="single" w:sz="4" w:space="0" w:color="000000"/>
              <w:right w:val="nil"/>
            </w:tcBorders>
          </w:tcPr>
          <w:p w:rsidR="00326E32" w:rsidRPr="00326E32" w:rsidRDefault="00326E32" w:rsidP="00326E32">
            <w:pPr>
              <w:spacing w:line="256" w:lineRule="auto"/>
              <w:jc w:val="both"/>
              <w:rPr>
                <w:rStyle w:val="a8"/>
                <w:rFonts w:eastAsia="Arial Unicode MS"/>
              </w:rPr>
            </w:pPr>
            <w:r w:rsidRPr="00326E32">
              <w:rPr>
                <w:rStyle w:val="a8"/>
                <w:rFonts w:eastAsia="Arial Unicode MS"/>
              </w:rPr>
              <w:t>Причины отклонения котировочных заявок</w:t>
            </w:r>
          </w:p>
        </w:tc>
        <w:tc>
          <w:tcPr>
            <w:tcW w:w="7478" w:type="dxa"/>
            <w:tcBorders>
              <w:top w:val="single" w:sz="4" w:space="0" w:color="000000"/>
              <w:left w:val="single" w:sz="4" w:space="0" w:color="000000"/>
              <w:bottom w:val="single" w:sz="4" w:space="0" w:color="000000"/>
              <w:right w:val="single" w:sz="4" w:space="0" w:color="000000"/>
            </w:tcBorders>
          </w:tcPr>
          <w:p w:rsidR="00326E32" w:rsidRPr="00326E32" w:rsidRDefault="00326E32" w:rsidP="00326E32">
            <w:pPr>
              <w:widowControl w:val="0"/>
              <w:tabs>
                <w:tab w:val="left" w:pos="3614"/>
              </w:tabs>
              <w:suppressAutoHyphens w:val="0"/>
              <w:snapToGrid w:val="0"/>
              <w:jc w:val="both"/>
              <w:rPr>
                <w:rFonts w:eastAsia="Calibri"/>
                <w:lang w:eastAsia="en-US"/>
              </w:rPr>
            </w:pPr>
            <w:r w:rsidRPr="00326E32">
              <w:t xml:space="preserve">В соответствии с п. </w:t>
            </w:r>
            <w:proofErr w:type="gramStart"/>
            <w:r w:rsidRPr="00326E32">
              <w:t>7.10.4.4..</w:t>
            </w:r>
            <w:proofErr w:type="gramEnd"/>
            <w:r w:rsidRPr="00326E32">
              <w:t xml:space="preserve"> Положения о закупке </w:t>
            </w:r>
            <w:r w:rsidRPr="00326E32">
              <w:rPr>
                <w:rFonts w:eastAsia="Calibri"/>
                <w:bCs/>
                <w:lang w:eastAsia="en-US"/>
              </w:rPr>
              <w:t>Государственного областного автономного учреждения социального обслуживания населения</w:t>
            </w:r>
            <w:r w:rsidRPr="00326E32">
              <w:rPr>
                <w:rFonts w:eastAsia="Calibri"/>
                <w:lang w:eastAsia="en-US"/>
              </w:rPr>
              <w:t xml:space="preserve"> «Комплексный центр социального обслуживания </w:t>
            </w:r>
            <w:proofErr w:type="gramStart"/>
            <w:r w:rsidRPr="00326E32">
              <w:rPr>
                <w:rFonts w:eastAsia="Calibri"/>
                <w:lang w:eastAsia="en-US"/>
              </w:rPr>
              <w:t>населения</w:t>
            </w:r>
            <w:proofErr w:type="gramEnd"/>
            <w:r w:rsidRPr="00326E32">
              <w:rPr>
                <w:rFonts w:eastAsia="Calibri"/>
                <w:lang w:eastAsia="en-US"/>
              </w:rPr>
              <w:t xml:space="preserve"> ЗАТО </w:t>
            </w:r>
            <w:proofErr w:type="spellStart"/>
            <w:r w:rsidRPr="00326E32">
              <w:rPr>
                <w:rFonts w:eastAsia="Calibri"/>
                <w:lang w:eastAsia="en-US"/>
              </w:rPr>
              <w:t>г.Североморск</w:t>
            </w:r>
            <w:proofErr w:type="spellEnd"/>
            <w:r w:rsidRPr="00326E32">
              <w:rPr>
                <w:rFonts w:eastAsia="Calibri"/>
                <w:lang w:eastAsia="en-US"/>
              </w:rPr>
              <w:t>»</w:t>
            </w:r>
          </w:p>
          <w:p w:rsidR="00326E32" w:rsidRPr="00326E32" w:rsidRDefault="00326E32" w:rsidP="00326E32">
            <w:pPr>
              <w:tabs>
                <w:tab w:val="left" w:pos="3614"/>
              </w:tabs>
              <w:suppressAutoHyphens w:val="0"/>
              <w:spacing w:after="200" w:line="276" w:lineRule="auto"/>
              <w:jc w:val="both"/>
              <w:rPr>
                <w:rFonts w:eastAsia="Calibri"/>
                <w:lang w:eastAsia="en-US"/>
              </w:rPr>
            </w:pPr>
            <w:r w:rsidRPr="00326E32">
              <w:rPr>
                <w:rFonts w:eastAsia="Calibri"/>
                <w:lang w:eastAsia="en-US"/>
              </w:rPr>
              <w:t>(ГОАУСОН «</w:t>
            </w:r>
            <w:proofErr w:type="gramStart"/>
            <w:r w:rsidRPr="00326E32">
              <w:rPr>
                <w:rFonts w:eastAsia="Calibri"/>
                <w:lang w:eastAsia="en-US"/>
              </w:rPr>
              <w:t>КЦСОН</w:t>
            </w:r>
            <w:proofErr w:type="gramEnd"/>
            <w:r w:rsidRPr="00326E32">
              <w:rPr>
                <w:rFonts w:eastAsia="Calibri"/>
                <w:lang w:eastAsia="en-US"/>
              </w:rPr>
              <w:t xml:space="preserve"> ЗАТО </w:t>
            </w:r>
            <w:proofErr w:type="spellStart"/>
            <w:r w:rsidRPr="00326E32">
              <w:rPr>
                <w:rFonts w:eastAsia="Calibri"/>
                <w:lang w:eastAsia="en-US"/>
              </w:rPr>
              <w:t>г.Североморск</w:t>
            </w:r>
            <w:proofErr w:type="spellEnd"/>
            <w:r w:rsidRPr="00326E32">
              <w:rPr>
                <w:rFonts w:eastAsia="Calibri"/>
                <w:lang w:eastAsia="en-US"/>
              </w:rPr>
              <w:t xml:space="preserve">»), </w:t>
            </w:r>
            <w:r w:rsidRPr="00326E32">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326E32" w:rsidRPr="00326E32" w:rsidTr="002E62F7">
        <w:tblPrEx>
          <w:tblLook w:val="04A0" w:firstRow="1" w:lastRow="0" w:firstColumn="1" w:lastColumn="0" w:noHBand="0" w:noVBand="1"/>
        </w:tblPrEx>
        <w:trPr>
          <w:gridBefore w:val="1"/>
          <w:wBefore w:w="6" w:type="dxa"/>
          <w:trHeight w:val="1670"/>
        </w:trPr>
        <w:tc>
          <w:tcPr>
            <w:tcW w:w="3154" w:type="dxa"/>
            <w:gridSpan w:val="2"/>
            <w:tcBorders>
              <w:top w:val="single" w:sz="4" w:space="0" w:color="000000"/>
              <w:left w:val="single" w:sz="4" w:space="0" w:color="000000"/>
              <w:bottom w:val="single" w:sz="4" w:space="0" w:color="000000"/>
              <w:right w:val="nil"/>
            </w:tcBorders>
          </w:tcPr>
          <w:p w:rsidR="00326E32" w:rsidRPr="00326E32" w:rsidRDefault="00326E32" w:rsidP="00326E32">
            <w:pPr>
              <w:jc w:val="both"/>
              <w:rPr>
                <w:b/>
              </w:rPr>
            </w:pPr>
            <w:r w:rsidRPr="00326E32">
              <w:rPr>
                <w:b/>
              </w:rPr>
              <w:t>Внимание!</w:t>
            </w:r>
          </w:p>
        </w:tc>
        <w:tc>
          <w:tcPr>
            <w:tcW w:w="7478" w:type="dxa"/>
            <w:tcBorders>
              <w:top w:val="single" w:sz="4" w:space="0" w:color="000000"/>
              <w:left w:val="single" w:sz="4" w:space="0" w:color="000000"/>
              <w:bottom w:val="single" w:sz="4" w:space="0" w:color="000000"/>
              <w:right w:val="single" w:sz="4" w:space="0" w:color="000000"/>
            </w:tcBorders>
          </w:tcPr>
          <w:p w:rsidR="00326E32" w:rsidRPr="00326E32" w:rsidRDefault="00326E32" w:rsidP="00326E32">
            <w:pPr>
              <w:jc w:val="both"/>
              <w:rPr>
                <w:b/>
              </w:rPr>
            </w:pPr>
            <w:r w:rsidRPr="00326E32">
              <w:rPr>
                <w:b/>
              </w:rPr>
              <w:t xml:space="preserve">Обращаем Ваше внимание, что проезд на </w:t>
            </w:r>
            <w:proofErr w:type="gramStart"/>
            <w:r w:rsidRPr="00326E32">
              <w:rPr>
                <w:b/>
              </w:rPr>
              <w:t>территорию</w:t>
            </w:r>
            <w:proofErr w:type="gramEnd"/>
            <w:r w:rsidRPr="00326E32">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326E32">
              <w:rPr>
                <w:b/>
              </w:rPr>
              <w:t>территорию</w:t>
            </w:r>
            <w:proofErr w:type="gramEnd"/>
            <w:r w:rsidRPr="00326E32">
              <w:rPr>
                <w:b/>
              </w:rPr>
              <w:t xml:space="preserve"> ЗАТО г. Североморск для исполнения условий договора.</w:t>
            </w:r>
          </w:p>
        </w:tc>
      </w:tr>
    </w:tbl>
    <w:p w:rsidR="00AF557A" w:rsidRPr="00326E32" w:rsidRDefault="00AF557A" w:rsidP="00612659">
      <w:pPr>
        <w:ind w:firstLine="720"/>
        <w:jc w:val="both"/>
      </w:pPr>
      <w:r w:rsidRPr="00326E32">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F557A" w:rsidRPr="00326E32" w:rsidRDefault="00AF557A" w:rsidP="00612659">
      <w:pPr>
        <w:jc w:val="both"/>
        <w:rPr>
          <w:b/>
        </w:rPr>
      </w:pPr>
    </w:p>
    <w:p w:rsidR="00AF557A" w:rsidRPr="00326E32" w:rsidRDefault="00AF557A" w:rsidP="00612659">
      <w:pPr>
        <w:jc w:val="both"/>
        <w:rPr>
          <w:b/>
        </w:rPr>
      </w:pPr>
    </w:p>
    <w:p w:rsidR="00AF557A" w:rsidRPr="00326E32" w:rsidRDefault="006452F6" w:rsidP="00612659">
      <w:pPr>
        <w:jc w:val="both"/>
        <w:rPr>
          <w:b/>
        </w:rPr>
      </w:pPr>
      <w:proofErr w:type="spellStart"/>
      <w:r>
        <w:rPr>
          <w:b/>
        </w:rPr>
        <w:t>И.о</w:t>
      </w:r>
      <w:proofErr w:type="spellEnd"/>
      <w:r>
        <w:rPr>
          <w:b/>
        </w:rPr>
        <w:t>. д</w:t>
      </w:r>
      <w:r w:rsidR="00AF557A" w:rsidRPr="00326E32">
        <w:rPr>
          <w:b/>
        </w:rPr>
        <w:t>иректор</w:t>
      </w:r>
      <w:r>
        <w:rPr>
          <w:b/>
        </w:rPr>
        <w:t>а</w:t>
      </w:r>
      <w:r w:rsidR="00AF557A" w:rsidRPr="00326E32">
        <w:rPr>
          <w:b/>
        </w:rPr>
        <w:t xml:space="preserve"> ГОАУСОН </w:t>
      </w:r>
      <w:r w:rsidR="00326E32" w:rsidRPr="00326E32">
        <w:rPr>
          <w:b/>
        </w:rPr>
        <w:t xml:space="preserve">        </w:t>
      </w:r>
    </w:p>
    <w:p w:rsidR="00AF557A" w:rsidRPr="00326E32" w:rsidRDefault="00AF557A" w:rsidP="00326E32">
      <w:pPr>
        <w:jc w:val="both"/>
        <w:rPr>
          <w:b/>
        </w:rPr>
      </w:pPr>
      <w:r w:rsidRPr="00326E32">
        <w:rPr>
          <w:b/>
        </w:rPr>
        <w:t>«</w:t>
      </w:r>
      <w:proofErr w:type="gramStart"/>
      <w:r w:rsidR="00326E32" w:rsidRPr="00326E32">
        <w:rPr>
          <w:b/>
        </w:rPr>
        <w:t>КЦСОН</w:t>
      </w:r>
      <w:proofErr w:type="gramEnd"/>
      <w:r w:rsidRPr="00326E32">
        <w:rPr>
          <w:b/>
        </w:rPr>
        <w:t xml:space="preserve"> ЗАТО </w:t>
      </w:r>
      <w:proofErr w:type="spellStart"/>
      <w:r w:rsidRPr="00326E32">
        <w:rPr>
          <w:b/>
        </w:rPr>
        <w:t>г.Североморск</w:t>
      </w:r>
      <w:proofErr w:type="spellEnd"/>
      <w:r w:rsidRPr="00326E32">
        <w:rPr>
          <w:b/>
        </w:rPr>
        <w:t xml:space="preserve">»                                                  </w:t>
      </w:r>
      <w:r w:rsidR="00326E32" w:rsidRPr="00326E32">
        <w:rPr>
          <w:b/>
        </w:rPr>
        <w:t xml:space="preserve">                 </w:t>
      </w:r>
      <w:r w:rsidR="006452F6">
        <w:rPr>
          <w:b/>
        </w:rPr>
        <w:t xml:space="preserve">Б.В. </w:t>
      </w:r>
      <w:proofErr w:type="spellStart"/>
      <w:r w:rsidR="006452F6">
        <w:rPr>
          <w:b/>
        </w:rPr>
        <w:t>Рыбаченко</w:t>
      </w:r>
      <w:proofErr w:type="spellEnd"/>
      <w:r w:rsidRPr="00326E32">
        <w:rPr>
          <w:b/>
        </w:rPr>
        <w:t xml:space="preserve">                               </w:t>
      </w:r>
    </w:p>
    <w:p w:rsidR="00AF557A" w:rsidRPr="00326E32" w:rsidRDefault="00AF557A" w:rsidP="00612659">
      <w:pPr>
        <w:jc w:val="both"/>
      </w:pPr>
    </w:p>
    <w:p w:rsidR="00AF557A" w:rsidRPr="00326E32" w:rsidRDefault="00AF557A" w:rsidP="00612659">
      <w:pPr>
        <w:jc w:val="both"/>
      </w:pPr>
    </w:p>
    <w:p w:rsidR="00AF557A" w:rsidRPr="00326E32" w:rsidRDefault="00AF557A" w:rsidP="00612659">
      <w:pPr>
        <w:jc w:val="both"/>
      </w:pPr>
      <w:r w:rsidRPr="00326E32">
        <w:t>Исп. Мочалова Т.В.</w:t>
      </w:r>
    </w:p>
    <w:p w:rsidR="00AF557A" w:rsidRPr="00326E32" w:rsidRDefault="00AF557A" w:rsidP="00612659">
      <w:pPr>
        <w:jc w:val="both"/>
      </w:pPr>
      <w:r w:rsidRPr="00326E32">
        <w:t>8 (81537) 5-73-10</w:t>
      </w:r>
    </w:p>
    <w:p w:rsidR="00326E32" w:rsidRPr="00326E32" w:rsidRDefault="00326E32">
      <w:pPr>
        <w:jc w:val="both"/>
      </w:pPr>
    </w:p>
    <w:sectPr w:rsidR="00326E32" w:rsidRPr="00326E32" w:rsidSect="00A27519">
      <w:headerReference w:type="default" r:id="rId11"/>
      <w:footerReference w:type="even" r:id="rId12"/>
      <w:footerReference w:type="default" r:id="rId13"/>
      <w:headerReference w:type="first" r:id="rId14"/>
      <w:footerReference w:type="first" r:id="rId15"/>
      <w:pgSz w:w="11906" w:h="16838"/>
      <w:pgMar w:top="1127" w:right="992" w:bottom="701" w:left="993" w:header="851"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F8" w:rsidRDefault="002B21F8">
      <w:r>
        <w:separator/>
      </w:r>
    </w:p>
  </w:endnote>
  <w:endnote w:type="continuationSeparator" w:id="0">
    <w:p w:rsidR="002B21F8" w:rsidRDefault="002B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7" w:rsidRDefault="002E62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7" w:rsidRDefault="002E62F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7" w:rsidRDefault="002E62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F8" w:rsidRDefault="002B21F8">
      <w:r>
        <w:separator/>
      </w:r>
    </w:p>
  </w:footnote>
  <w:footnote w:type="continuationSeparator" w:id="0">
    <w:p w:rsidR="002B21F8" w:rsidRDefault="002B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7" w:rsidRDefault="002E62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F7" w:rsidRDefault="002E62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b w:val="0"/>
        <w:i w:val="0"/>
      </w:rPr>
    </w:lvl>
    <w:lvl w:ilvl="1">
      <w:start w:val="1"/>
      <w:numFmt w:val="decimal"/>
      <w:lvlText w:val="%1.%2."/>
      <w:lvlJc w:val="left"/>
      <w:pPr>
        <w:tabs>
          <w:tab w:val="num" w:pos="1080"/>
        </w:tabs>
        <w:ind w:left="1080" w:hanging="360"/>
      </w:pPr>
      <w:rPr>
        <w:b w:val="0"/>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Symbol" w:hAnsi="Symbol" w:cs="Symbol"/>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rPr>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4"/>
      <w:numFmt w:val="decimal"/>
      <w:lvlText w:val="%1."/>
      <w:lvlJc w:val="left"/>
      <w:pPr>
        <w:tabs>
          <w:tab w:val="num" w:pos="720"/>
        </w:tabs>
        <w:ind w:left="720" w:hanging="360"/>
      </w:pPr>
      <w:rPr>
        <w:rFonts w:ascii="Symbol" w:hAnsi="Symbol"/>
        <w:sz w:val="20"/>
      </w:rPr>
    </w:lvl>
    <w:lvl w:ilvl="1">
      <w:start w:val="3"/>
      <w:numFmt w:val="decimal"/>
      <w:lvlText w:val="%1.%2."/>
      <w:lvlJc w:val="left"/>
      <w:pPr>
        <w:tabs>
          <w:tab w:val="num" w:pos="1080"/>
        </w:tabs>
        <w:ind w:left="1080" w:hanging="360"/>
      </w:pPr>
      <w:rPr>
        <w:rFonts w:ascii="Symbol" w:hAnsi="Symbol"/>
        <w:sz w:val="20"/>
      </w:rPr>
    </w:lvl>
    <w:lvl w:ilvl="2">
      <w:start w:val="1"/>
      <w:numFmt w:val="decimal"/>
      <w:lvlText w:val="%1.%2.%3."/>
      <w:lvlJc w:val="left"/>
      <w:pPr>
        <w:tabs>
          <w:tab w:val="num" w:pos="1440"/>
        </w:tabs>
        <w:ind w:left="1440" w:hanging="360"/>
      </w:pPr>
      <w:rPr>
        <w:rFonts w:ascii="Symbol" w:hAnsi="Symbol"/>
        <w:sz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4"/>
      <w:numFmt w:val="decimal"/>
      <w:lvlText w:val="%1."/>
      <w:lvlJc w:val="left"/>
      <w:pPr>
        <w:tabs>
          <w:tab w:val="num" w:pos="720"/>
        </w:tabs>
        <w:ind w:left="720" w:hanging="360"/>
      </w:pPr>
      <w:rPr>
        <w:rFonts w:ascii="Symbol" w:hAnsi="Symbol" w:cs="Symbol"/>
        <w:sz w:val="26"/>
        <w:szCs w:val="26"/>
      </w:rPr>
    </w:lvl>
    <w:lvl w:ilvl="1">
      <w:start w:val="4"/>
      <w:numFmt w:val="decimal"/>
      <w:lvlText w:val="%1.%2."/>
      <w:lvlJc w:val="left"/>
      <w:pPr>
        <w:tabs>
          <w:tab w:val="num" w:pos="1080"/>
        </w:tabs>
        <w:ind w:left="1080" w:hanging="360"/>
      </w:pPr>
      <w:rPr>
        <w:rFonts w:ascii="Symbol" w:hAnsi="Symbol" w:cs="Symbol"/>
        <w:sz w:val="26"/>
        <w:szCs w:val="26"/>
      </w:rPr>
    </w:lvl>
    <w:lvl w:ilvl="2">
      <w:start w:val="1"/>
      <w:numFmt w:val="decimal"/>
      <w:lvlText w:val="%1.%2.%3."/>
      <w:lvlJc w:val="left"/>
      <w:pPr>
        <w:tabs>
          <w:tab w:val="num" w:pos="1440"/>
        </w:tabs>
        <w:ind w:left="1440" w:hanging="360"/>
      </w:pPr>
      <w:rPr>
        <w:rFonts w:ascii="Symbol" w:hAnsi="Symbol" w:cs="Symbol"/>
        <w:sz w:val="26"/>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720" w:hanging="360"/>
      </w:pPr>
      <w:rPr>
        <w:sz w:val="26"/>
        <w:szCs w:val="26"/>
      </w:rPr>
    </w:lvl>
    <w:lvl w:ilvl="1">
      <w:start w:val="3"/>
      <w:numFmt w:val="decimal"/>
      <w:lvlText w:val="%1.%2."/>
      <w:lvlJc w:val="left"/>
      <w:pPr>
        <w:tabs>
          <w:tab w:val="num" w:pos="1080"/>
        </w:tabs>
        <w:ind w:left="1080" w:hanging="360"/>
      </w:pPr>
      <w:rPr>
        <w:sz w:val="26"/>
        <w:szCs w:val="26"/>
      </w:rPr>
    </w:lvl>
    <w:lvl w:ilvl="2">
      <w:start w:val="2"/>
      <w:numFmt w:val="decimal"/>
      <w:lvlText w:val="%1.%2.%3."/>
      <w:lvlJc w:val="left"/>
      <w:pPr>
        <w:tabs>
          <w:tab w:val="num" w:pos="1440"/>
        </w:tabs>
        <w:ind w:left="1440" w:hanging="360"/>
      </w:pPr>
      <w:rPr>
        <w:sz w:val="26"/>
        <w:szCs w:val="26"/>
      </w:rPr>
    </w:lvl>
    <w:lvl w:ilvl="3">
      <w:start w:val="4"/>
      <w:numFmt w:val="decimal"/>
      <w:lvlText w:val="%1.%2.%3.%4."/>
      <w:lvlJc w:val="left"/>
      <w:pPr>
        <w:tabs>
          <w:tab w:val="num" w:pos="1800"/>
        </w:tabs>
        <w:ind w:left="1800" w:hanging="360"/>
      </w:pPr>
      <w:rPr>
        <w:sz w:val="26"/>
        <w:szCs w:val="26"/>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9"/>
      <w:numFmt w:val="decimal"/>
      <w:lvlText w:val="%1."/>
      <w:lvlJc w:val="left"/>
      <w:pPr>
        <w:tabs>
          <w:tab w:val="num" w:pos="720"/>
        </w:tabs>
        <w:ind w:left="720" w:hanging="360"/>
      </w:pPr>
      <w:rPr>
        <w:rFonts w:ascii="Symbol" w:hAnsi="Symbol" w:cs="Symbol"/>
        <w:sz w:val="26"/>
        <w:szCs w:val="26"/>
      </w:rPr>
    </w:lvl>
    <w:lvl w:ilvl="1">
      <w:start w:val="3"/>
      <w:numFmt w:val="decimal"/>
      <w:lvlText w:val="%1.%2."/>
      <w:lvlJc w:val="left"/>
      <w:pPr>
        <w:tabs>
          <w:tab w:val="num" w:pos="1080"/>
        </w:tabs>
        <w:ind w:left="1080" w:hanging="360"/>
      </w:pPr>
      <w:rPr>
        <w:rFonts w:ascii="Symbol" w:hAnsi="Symbol" w:cs="Symbol"/>
        <w:sz w:val="26"/>
        <w:szCs w:val="26"/>
      </w:rPr>
    </w:lvl>
    <w:lvl w:ilvl="2">
      <w:start w:val="2"/>
      <w:numFmt w:val="decimal"/>
      <w:lvlText w:val="%1.%2.%3."/>
      <w:lvlJc w:val="left"/>
      <w:pPr>
        <w:tabs>
          <w:tab w:val="num" w:pos="1440"/>
        </w:tabs>
        <w:ind w:left="1440" w:hanging="360"/>
      </w:pPr>
      <w:rPr>
        <w:rFonts w:ascii="Symbol" w:hAnsi="Symbol" w:cs="Symbol"/>
        <w:sz w:val="26"/>
        <w:szCs w:val="26"/>
      </w:rPr>
    </w:lvl>
    <w:lvl w:ilvl="3">
      <w:start w:val="5"/>
      <w:numFmt w:val="decimal"/>
      <w:lvlText w:val="%1.%2.%3.%4."/>
      <w:lvlJc w:val="left"/>
      <w:pPr>
        <w:tabs>
          <w:tab w:val="num" w:pos="1800"/>
        </w:tabs>
        <w:ind w:left="1800" w:hanging="360"/>
      </w:pPr>
      <w:rPr>
        <w:rFonts w:ascii="Symbol" w:hAnsi="Symbol" w:cs="Symbol"/>
        <w:sz w:val="26"/>
        <w:szCs w:val="26"/>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13"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242BFA"/>
    <w:multiLevelType w:val="hybridMultilevel"/>
    <w:tmpl w:val="BB52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936DD"/>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4700151D"/>
    <w:multiLevelType w:val="hybridMultilevel"/>
    <w:tmpl w:val="F52EA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3761AA"/>
    <w:multiLevelType w:val="multilevel"/>
    <w:tmpl w:val="0000000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7"/>
  </w:num>
  <w:num w:numId="15">
    <w:abstractNumId w:val="15"/>
  </w:num>
  <w:num w:numId="16">
    <w:abstractNumId w:val="16"/>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0"/>
    <w:rsid w:val="00011759"/>
    <w:rsid w:val="00011AA1"/>
    <w:rsid w:val="00093526"/>
    <w:rsid w:val="000B39E2"/>
    <w:rsid w:val="00116D03"/>
    <w:rsid w:val="00161602"/>
    <w:rsid w:val="00186DD2"/>
    <w:rsid w:val="001B408A"/>
    <w:rsid w:val="001E7318"/>
    <w:rsid w:val="00207E44"/>
    <w:rsid w:val="00243E6B"/>
    <w:rsid w:val="002522AE"/>
    <w:rsid w:val="00277F9A"/>
    <w:rsid w:val="002859C6"/>
    <w:rsid w:val="002A3B7D"/>
    <w:rsid w:val="002B21F8"/>
    <w:rsid w:val="002E62F7"/>
    <w:rsid w:val="00326E32"/>
    <w:rsid w:val="00334C0F"/>
    <w:rsid w:val="00335966"/>
    <w:rsid w:val="003504CB"/>
    <w:rsid w:val="00354127"/>
    <w:rsid w:val="00362EBA"/>
    <w:rsid w:val="00377ACE"/>
    <w:rsid w:val="003D7C8C"/>
    <w:rsid w:val="003E6CDD"/>
    <w:rsid w:val="003F3079"/>
    <w:rsid w:val="003F692D"/>
    <w:rsid w:val="00431D45"/>
    <w:rsid w:val="004C5C83"/>
    <w:rsid w:val="004D5060"/>
    <w:rsid w:val="00507CE9"/>
    <w:rsid w:val="00572848"/>
    <w:rsid w:val="00590F42"/>
    <w:rsid w:val="005B18C1"/>
    <w:rsid w:val="00612659"/>
    <w:rsid w:val="00625432"/>
    <w:rsid w:val="006452F6"/>
    <w:rsid w:val="006531B4"/>
    <w:rsid w:val="006802D3"/>
    <w:rsid w:val="00692A86"/>
    <w:rsid w:val="006B6C9F"/>
    <w:rsid w:val="006F18C0"/>
    <w:rsid w:val="00700342"/>
    <w:rsid w:val="00742CCF"/>
    <w:rsid w:val="00745D4B"/>
    <w:rsid w:val="00750423"/>
    <w:rsid w:val="00783843"/>
    <w:rsid w:val="007E11F6"/>
    <w:rsid w:val="007F772A"/>
    <w:rsid w:val="0081418E"/>
    <w:rsid w:val="00866CBB"/>
    <w:rsid w:val="00894352"/>
    <w:rsid w:val="008E761D"/>
    <w:rsid w:val="008F0911"/>
    <w:rsid w:val="009002B6"/>
    <w:rsid w:val="00922B33"/>
    <w:rsid w:val="00954128"/>
    <w:rsid w:val="0096074A"/>
    <w:rsid w:val="009B5AD2"/>
    <w:rsid w:val="009E0DE3"/>
    <w:rsid w:val="00A27519"/>
    <w:rsid w:val="00A33E81"/>
    <w:rsid w:val="00A44B5D"/>
    <w:rsid w:val="00A73338"/>
    <w:rsid w:val="00AF557A"/>
    <w:rsid w:val="00B44E0E"/>
    <w:rsid w:val="00B8619F"/>
    <w:rsid w:val="00B930A1"/>
    <w:rsid w:val="00BA5DC6"/>
    <w:rsid w:val="00BD383A"/>
    <w:rsid w:val="00C118DE"/>
    <w:rsid w:val="00C25EF4"/>
    <w:rsid w:val="00C7358A"/>
    <w:rsid w:val="00C83FD0"/>
    <w:rsid w:val="00C952C5"/>
    <w:rsid w:val="00CE47BB"/>
    <w:rsid w:val="00D53F55"/>
    <w:rsid w:val="00D83483"/>
    <w:rsid w:val="00D92C1E"/>
    <w:rsid w:val="00DA168D"/>
    <w:rsid w:val="00DC3DCC"/>
    <w:rsid w:val="00E006F3"/>
    <w:rsid w:val="00E070ED"/>
    <w:rsid w:val="00E27336"/>
    <w:rsid w:val="00E96FD8"/>
    <w:rsid w:val="00EC5FAF"/>
    <w:rsid w:val="00EE47DC"/>
    <w:rsid w:val="00F07B9F"/>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38C9020-C122-432D-A9A9-0B662113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9A"/>
    <w:pPr>
      <w:suppressAutoHyphens/>
    </w:pPr>
    <w:rPr>
      <w:sz w:val="24"/>
      <w:szCs w:val="24"/>
      <w:lang w:eastAsia="ar-SA"/>
    </w:rPr>
  </w:style>
  <w:style w:type="paragraph" w:styleId="1">
    <w:name w:val="heading 1"/>
    <w:basedOn w:val="a"/>
    <w:next w:val="a"/>
    <w:qFormat/>
    <w:rsid w:val="00B44E0E"/>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B44E0E"/>
    <w:pPr>
      <w:keepNext/>
      <w:tabs>
        <w:tab w:val="num" w:pos="0"/>
      </w:tabs>
      <w:spacing w:before="240" w:after="60"/>
      <w:ind w:left="576" w:hanging="576"/>
      <w:outlineLvl w:val="1"/>
    </w:pPr>
    <w:rPr>
      <w:rFonts w:ascii="Cambria" w:hAnsi="Cambria"/>
      <w:b/>
      <w:bCs/>
      <w:i/>
      <w:iCs/>
      <w:sz w:val="28"/>
      <w:szCs w:val="28"/>
    </w:rPr>
  </w:style>
  <w:style w:type="paragraph" w:styleId="4">
    <w:name w:val="heading 4"/>
    <w:basedOn w:val="a"/>
    <w:next w:val="a"/>
    <w:qFormat/>
    <w:rsid w:val="00B44E0E"/>
    <w:pPr>
      <w:keepNext/>
      <w:tabs>
        <w:tab w:val="num" w:pos="0"/>
      </w:tabs>
      <w:ind w:left="864" w:hanging="864"/>
      <w:jc w:val="right"/>
      <w:outlineLvl w:val="3"/>
    </w:pPr>
    <w:rPr>
      <w:b/>
      <w:sz w:val="28"/>
      <w:szCs w:val="20"/>
    </w:rPr>
  </w:style>
  <w:style w:type="paragraph" w:styleId="7">
    <w:name w:val="heading 7"/>
    <w:basedOn w:val="a"/>
    <w:next w:val="a"/>
    <w:qFormat/>
    <w:rsid w:val="00B44E0E"/>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44E0E"/>
    <w:rPr>
      <w:rFonts w:ascii="Symbol" w:hAnsi="Symbol"/>
    </w:rPr>
  </w:style>
  <w:style w:type="character" w:customStyle="1" w:styleId="WW8Num5z0">
    <w:name w:val="WW8Num5z0"/>
    <w:rsid w:val="00B44E0E"/>
    <w:rPr>
      <w:b w:val="0"/>
      <w:i w:val="0"/>
    </w:rPr>
  </w:style>
  <w:style w:type="character" w:customStyle="1" w:styleId="WW8Num6z0">
    <w:name w:val="WW8Num6z0"/>
    <w:rsid w:val="00B44E0E"/>
    <w:rPr>
      <w:rFonts w:cs="Times New Roman"/>
    </w:rPr>
  </w:style>
  <w:style w:type="character" w:customStyle="1" w:styleId="WW8Num7z0">
    <w:name w:val="WW8Num7z0"/>
    <w:rsid w:val="00B44E0E"/>
    <w:rPr>
      <w:rFonts w:ascii="Symbol" w:hAnsi="Symbol" w:cs="Symbol"/>
    </w:rPr>
  </w:style>
  <w:style w:type="character" w:customStyle="1" w:styleId="WW8Num8z0">
    <w:name w:val="WW8Num8z0"/>
    <w:rsid w:val="00B44E0E"/>
    <w:rPr>
      <w:sz w:val="26"/>
      <w:szCs w:val="26"/>
    </w:rPr>
  </w:style>
  <w:style w:type="character" w:customStyle="1" w:styleId="WW8Num9z0">
    <w:name w:val="WW8Num9z0"/>
    <w:rsid w:val="00B44E0E"/>
    <w:rPr>
      <w:rFonts w:ascii="Symbol" w:hAnsi="Symbol"/>
      <w:sz w:val="20"/>
    </w:rPr>
  </w:style>
  <w:style w:type="character" w:customStyle="1" w:styleId="WW8Num10z0">
    <w:name w:val="WW8Num10z0"/>
    <w:rsid w:val="00B44E0E"/>
    <w:rPr>
      <w:rFonts w:ascii="Symbol" w:hAnsi="Symbol" w:cs="Symbol"/>
      <w:sz w:val="26"/>
      <w:szCs w:val="26"/>
    </w:rPr>
  </w:style>
  <w:style w:type="character" w:customStyle="1" w:styleId="WW8Num11z0">
    <w:name w:val="WW8Num11z0"/>
    <w:rsid w:val="00B44E0E"/>
    <w:rPr>
      <w:sz w:val="26"/>
      <w:szCs w:val="26"/>
    </w:rPr>
  </w:style>
  <w:style w:type="character" w:customStyle="1" w:styleId="WW8Num12z0">
    <w:name w:val="WW8Num12z0"/>
    <w:rsid w:val="00B44E0E"/>
    <w:rPr>
      <w:rFonts w:ascii="Symbol" w:hAnsi="Symbol" w:cs="Symbol"/>
      <w:sz w:val="26"/>
      <w:szCs w:val="26"/>
    </w:rPr>
  </w:style>
  <w:style w:type="character" w:customStyle="1" w:styleId="Absatz-Standardschriftart">
    <w:name w:val="Absatz-Standardschriftart"/>
    <w:rsid w:val="00B44E0E"/>
  </w:style>
  <w:style w:type="character" w:customStyle="1" w:styleId="WW-Absatz-Standardschriftart">
    <w:name w:val="WW-Absatz-Standardschriftart"/>
    <w:rsid w:val="00B44E0E"/>
  </w:style>
  <w:style w:type="character" w:customStyle="1" w:styleId="WW-Absatz-Standardschriftart1">
    <w:name w:val="WW-Absatz-Standardschriftart1"/>
    <w:rsid w:val="00B44E0E"/>
  </w:style>
  <w:style w:type="character" w:customStyle="1" w:styleId="WW8Num4z0">
    <w:name w:val="WW8Num4z0"/>
    <w:rsid w:val="00B44E0E"/>
    <w:rPr>
      <w:color w:val="auto"/>
      <w:sz w:val="24"/>
    </w:rPr>
  </w:style>
  <w:style w:type="character" w:customStyle="1" w:styleId="WW8Num13z0">
    <w:name w:val="WW8Num13z0"/>
    <w:rsid w:val="00B44E0E"/>
    <w:rPr>
      <w:sz w:val="26"/>
      <w:szCs w:val="26"/>
    </w:rPr>
  </w:style>
  <w:style w:type="character" w:customStyle="1" w:styleId="WW8Num14z0">
    <w:name w:val="WW8Num14z0"/>
    <w:rsid w:val="00B44E0E"/>
    <w:rPr>
      <w:sz w:val="26"/>
      <w:szCs w:val="26"/>
    </w:rPr>
  </w:style>
  <w:style w:type="character" w:customStyle="1" w:styleId="WW-Absatz-Standardschriftart11">
    <w:name w:val="WW-Absatz-Standardschriftart11"/>
    <w:rsid w:val="00B44E0E"/>
  </w:style>
  <w:style w:type="character" w:customStyle="1" w:styleId="WW-Absatz-Standardschriftart111">
    <w:name w:val="WW-Absatz-Standardschriftart111"/>
    <w:rsid w:val="00B44E0E"/>
  </w:style>
  <w:style w:type="character" w:customStyle="1" w:styleId="WW-Absatz-Standardschriftart1111">
    <w:name w:val="WW-Absatz-Standardschriftart1111"/>
    <w:rsid w:val="00B44E0E"/>
  </w:style>
  <w:style w:type="character" w:customStyle="1" w:styleId="20">
    <w:name w:val="Основной шрифт абзаца2"/>
    <w:rsid w:val="00B44E0E"/>
  </w:style>
  <w:style w:type="character" w:customStyle="1" w:styleId="WW8Num1z0">
    <w:name w:val="WW8Num1z0"/>
    <w:rsid w:val="00B44E0E"/>
    <w:rPr>
      <w:rFonts w:ascii="Symbol" w:hAnsi="Symbol"/>
    </w:rPr>
  </w:style>
  <w:style w:type="character" w:customStyle="1" w:styleId="WW8Num5z1">
    <w:name w:val="WW8Num5z1"/>
    <w:rsid w:val="00B44E0E"/>
    <w:rPr>
      <w:b w:val="0"/>
    </w:rPr>
  </w:style>
  <w:style w:type="character" w:customStyle="1" w:styleId="WW8Num6z1">
    <w:name w:val="WW8Num6z1"/>
    <w:rsid w:val="00B44E0E"/>
    <w:rPr>
      <w:rFonts w:ascii="Symbol" w:hAnsi="Symbol"/>
    </w:rPr>
  </w:style>
  <w:style w:type="character" w:customStyle="1" w:styleId="WW8Num9z2">
    <w:name w:val="WW8Num9z2"/>
    <w:rsid w:val="00B44E0E"/>
    <w:rPr>
      <w:rFonts w:ascii="Wingdings" w:hAnsi="Wingdings"/>
      <w:sz w:val="20"/>
    </w:rPr>
  </w:style>
  <w:style w:type="character" w:customStyle="1" w:styleId="10">
    <w:name w:val="Основной шрифт абзаца1"/>
    <w:rsid w:val="00B44E0E"/>
  </w:style>
  <w:style w:type="character" w:customStyle="1" w:styleId="FontStyle13">
    <w:name w:val="Font Style13"/>
    <w:rsid w:val="00B44E0E"/>
    <w:rPr>
      <w:rFonts w:ascii="Times New Roman" w:hAnsi="Times New Roman" w:cs="Times New Roman"/>
      <w:b/>
      <w:bCs/>
      <w:sz w:val="26"/>
      <w:szCs w:val="26"/>
    </w:rPr>
  </w:style>
  <w:style w:type="character" w:styleId="a3">
    <w:name w:val="page number"/>
    <w:basedOn w:val="10"/>
    <w:rsid w:val="00B44E0E"/>
  </w:style>
  <w:style w:type="character" w:styleId="a4">
    <w:name w:val="Hyperlink"/>
    <w:rsid w:val="00B44E0E"/>
    <w:rPr>
      <w:color w:val="0000FF"/>
      <w:u w:val="single"/>
    </w:rPr>
  </w:style>
  <w:style w:type="character" w:customStyle="1" w:styleId="a5">
    <w:name w:val="Символ сноски"/>
    <w:rsid w:val="00B44E0E"/>
    <w:rPr>
      <w:vertAlign w:val="superscript"/>
    </w:rPr>
  </w:style>
  <w:style w:type="character" w:customStyle="1" w:styleId="9">
    <w:name w:val="Знак Знак9"/>
    <w:rsid w:val="00B44E0E"/>
    <w:rPr>
      <w:rFonts w:ascii="Cambria" w:hAnsi="Cambria"/>
      <w:b/>
      <w:bCs/>
      <w:kern w:val="1"/>
      <w:sz w:val="32"/>
      <w:szCs w:val="32"/>
    </w:rPr>
  </w:style>
  <w:style w:type="character" w:customStyle="1" w:styleId="5">
    <w:name w:val="Знак Знак5"/>
    <w:basedOn w:val="10"/>
    <w:rsid w:val="00B44E0E"/>
  </w:style>
  <w:style w:type="character" w:customStyle="1" w:styleId="40">
    <w:name w:val="Знак Знак4"/>
    <w:rsid w:val="00B44E0E"/>
    <w:rPr>
      <w:rFonts w:ascii="Arial" w:hAnsi="Arial"/>
      <w:sz w:val="24"/>
      <w:szCs w:val="24"/>
    </w:rPr>
  </w:style>
  <w:style w:type="character" w:customStyle="1" w:styleId="3">
    <w:name w:val="Знак Знак3"/>
    <w:rsid w:val="00B44E0E"/>
    <w:rPr>
      <w:sz w:val="24"/>
      <w:szCs w:val="24"/>
    </w:rPr>
  </w:style>
  <w:style w:type="character" w:customStyle="1" w:styleId="21">
    <w:name w:val="Знак Знак2"/>
    <w:rsid w:val="00B44E0E"/>
    <w:rPr>
      <w:sz w:val="24"/>
      <w:szCs w:val="24"/>
    </w:rPr>
  </w:style>
  <w:style w:type="character" w:customStyle="1" w:styleId="6">
    <w:name w:val="Знак Знак6"/>
    <w:rsid w:val="00B44E0E"/>
    <w:rPr>
      <w:sz w:val="24"/>
      <w:szCs w:val="24"/>
    </w:rPr>
  </w:style>
  <w:style w:type="character" w:customStyle="1" w:styleId="iceouttxt">
    <w:name w:val="iceouttxt"/>
    <w:basedOn w:val="10"/>
    <w:rsid w:val="00B44E0E"/>
  </w:style>
  <w:style w:type="character" w:customStyle="1" w:styleId="ConsPlusNormal">
    <w:name w:val="ConsPlusNormal Знак"/>
    <w:rsid w:val="00B44E0E"/>
    <w:rPr>
      <w:rFonts w:ascii="Arial" w:hAnsi="Arial" w:cs="Arial"/>
      <w:lang w:val="ru-RU" w:eastAsia="ar-SA" w:bidi="ar-SA"/>
    </w:rPr>
  </w:style>
  <w:style w:type="character" w:customStyle="1" w:styleId="b-mail-dropdownitemcontent">
    <w:name w:val="b-mail-dropdown__item__content"/>
    <w:basedOn w:val="10"/>
    <w:rsid w:val="00B44E0E"/>
  </w:style>
  <w:style w:type="character" w:customStyle="1" w:styleId="8">
    <w:name w:val="Знак Знак8"/>
    <w:rsid w:val="00B44E0E"/>
    <w:rPr>
      <w:rFonts w:ascii="Cambria" w:eastAsia="Times New Roman" w:hAnsi="Cambria" w:cs="Times New Roman"/>
      <w:b/>
      <w:bCs/>
      <w:i/>
      <w:iCs/>
      <w:sz w:val="28"/>
      <w:szCs w:val="28"/>
    </w:rPr>
  </w:style>
  <w:style w:type="character" w:customStyle="1" w:styleId="11">
    <w:name w:val="Знак Знак1"/>
    <w:rsid w:val="00B44E0E"/>
    <w:rPr>
      <w:sz w:val="24"/>
      <w:szCs w:val="24"/>
    </w:rPr>
  </w:style>
  <w:style w:type="character" w:customStyle="1" w:styleId="a6">
    <w:name w:val="Çàãîëîâîê Знак"/>
    <w:rsid w:val="00B44E0E"/>
    <w:rPr>
      <w:b/>
      <w:sz w:val="30"/>
      <w:szCs w:val="28"/>
    </w:rPr>
  </w:style>
  <w:style w:type="character" w:customStyle="1" w:styleId="70">
    <w:name w:val="Знак Знак7"/>
    <w:rsid w:val="00B44E0E"/>
    <w:rPr>
      <w:sz w:val="24"/>
      <w:szCs w:val="24"/>
    </w:rPr>
  </w:style>
  <w:style w:type="character" w:customStyle="1" w:styleId="a7">
    <w:name w:val="Знак Знак"/>
    <w:rsid w:val="00B44E0E"/>
    <w:rPr>
      <w:rFonts w:ascii="Courier New" w:hAnsi="Courier New"/>
    </w:rPr>
  </w:style>
  <w:style w:type="character" w:customStyle="1" w:styleId="highlighthighlightactive">
    <w:name w:val="highlight highlight_active"/>
    <w:basedOn w:val="10"/>
    <w:rsid w:val="00B44E0E"/>
  </w:style>
  <w:style w:type="character" w:styleId="a8">
    <w:name w:val="Strong"/>
    <w:qFormat/>
    <w:rsid w:val="00B44E0E"/>
    <w:rPr>
      <w:b/>
      <w:bCs/>
    </w:rPr>
  </w:style>
  <w:style w:type="character" w:customStyle="1" w:styleId="apple-converted-space">
    <w:name w:val="apple-converted-space"/>
    <w:rsid w:val="00B44E0E"/>
  </w:style>
  <w:style w:type="character" w:customStyle="1" w:styleId="rserrmark">
    <w:name w:val="rs_err_mark"/>
    <w:basedOn w:val="20"/>
    <w:rsid w:val="00B44E0E"/>
  </w:style>
  <w:style w:type="paragraph" w:customStyle="1" w:styleId="a9">
    <w:name w:val="Заголовок"/>
    <w:basedOn w:val="a"/>
    <w:next w:val="aa"/>
    <w:rsid w:val="00B44E0E"/>
    <w:pPr>
      <w:keepNext/>
      <w:spacing w:before="240" w:after="120"/>
    </w:pPr>
    <w:rPr>
      <w:rFonts w:ascii="Arial" w:eastAsia="Lucida Sans Unicode" w:hAnsi="Arial" w:cs="Mangal"/>
      <w:sz w:val="28"/>
      <w:szCs w:val="28"/>
    </w:rPr>
  </w:style>
  <w:style w:type="paragraph" w:styleId="aa">
    <w:name w:val="Body Text"/>
    <w:basedOn w:val="a"/>
    <w:link w:val="ab"/>
    <w:rsid w:val="00B44E0E"/>
    <w:pPr>
      <w:jc w:val="center"/>
    </w:pPr>
    <w:rPr>
      <w:rFonts w:ascii="Arial" w:hAnsi="Arial"/>
    </w:rPr>
  </w:style>
  <w:style w:type="paragraph" w:styleId="ac">
    <w:name w:val="List"/>
    <w:basedOn w:val="aa"/>
    <w:rsid w:val="00B44E0E"/>
    <w:rPr>
      <w:rFonts w:cs="Mangal"/>
    </w:rPr>
  </w:style>
  <w:style w:type="paragraph" w:customStyle="1" w:styleId="22">
    <w:name w:val="Название2"/>
    <w:basedOn w:val="a"/>
    <w:rsid w:val="00B44E0E"/>
    <w:pPr>
      <w:suppressLineNumbers/>
      <w:spacing w:before="120" w:after="120"/>
    </w:pPr>
    <w:rPr>
      <w:rFonts w:cs="Mangal"/>
      <w:i/>
      <w:iCs/>
    </w:rPr>
  </w:style>
  <w:style w:type="paragraph" w:customStyle="1" w:styleId="23">
    <w:name w:val="Указатель2"/>
    <w:basedOn w:val="a"/>
    <w:rsid w:val="00B44E0E"/>
    <w:pPr>
      <w:suppressLineNumbers/>
    </w:pPr>
    <w:rPr>
      <w:rFonts w:cs="Mangal"/>
    </w:rPr>
  </w:style>
  <w:style w:type="paragraph" w:customStyle="1" w:styleId="12">
    <w:name w:val="Название1"/>
    <w:basedOn w:val="a"/>
    <w:rsid w:val="00B44E0E"/>
    <w:pPr>
      <w:suppressLineNumbers/>
      <w:spacing w:before="120" w:after="120"/>
    </w:pPr>
    <w:rPr>
      <w:rFonts w:cs="Mangal"/>
      <w:i/>
      <w:iCs/>
    </w:rPr>
  </w:style>
  <w:style w:type="paragraph" w:customStyle="1" w:styleId="13">
    <w:name w:val="Указатель1"/>
    <w:basedOn w:val="a"/>
    <w:rsid w:val="00B44E0E"/>
    <w:pPr>
      <w:suppressLineNumbers/>
    </w:pPr>
    <w:rPr>
      <w:rFonts w:cs="Mangal"/>
    </w:rPr>
  </w:style>
  <w:style w:type="paragraph" w:styleId="ad">
    <w:name w:val="Title"/>
    <w:basedOn w:val="a"/>
    <w:next w:val="ae"/>
    <w:qFormat/>
    <w:rsid w:val="00B44E0E"/>
    <w:pPr>
      <w:jc w:val="center"/>
    </w:pPr>
    <w:rPr>
      <w:b/>
      <w:sz w:val="30"/>
      <w:szCs w:val="28"/>
    </w:rPr>
  </w:style>
  <w:style w:type="paragraph" w:styleId="ae">
    <w:name w:val="Subtitle"/>
    <w:basedOn w:val="a9"/>
    <w:next w:val="aa"/>
    <w:qFormat/>
    <w:rsid w:val="00B44E0E"/>
    <w:pPr>
      <w:jc w:val="center"/>
    </w:pPr>
    <w:rPr>
      <w:i/>
      <w:iCs/>
    </w:rPr>
  </w:style>
  <w:style w:type="paragraph" w:customStyle="1" w:styleId="Style6">
    <w:name w:val="Style6"/>
    <w:basedOn w:val="a"/>
    <w:rsid w:val="00B44E0E"/>
    <w:pPr>
      <w:widowControl w:val="0"/>
      <w:autoSpaceDE w:val="0"/>
      <w:spacing w:line="318" w:lineRule="exact"/>
      <w:ind w:firstLine="706"/>
      <w:jc w:val="both"/>
    </w:pPr>
  </w:style>
  <w:style w:type="paragraph" w:customStyle="1" w:styleId="af">
    <w:name w:val="Знак Знак Знак Знак"/>
    <w:basedOn w:val="a"/>
    <w:rsid w:val="00B44E0E"/>
    <w:pPr>
      <w:spacing w:after="160" w:line="240" w:lineRule="exact"/>
    </w:pPr>
    <w:rPr>
      <w:rFonts w:ascii="Verdana" w:hAnsi="Verdana"/>
      <w:lang w:val="en-US"/>
    </w:rPr>
  </w:style>
  <w:style w:type="paragraph" w:styleId="af0">
    <w:name w:val="header"/>
    <w:basedOn w:val="a"/>
    <w:rsid w:val="00B44E0E"/>
    <w:pPr>
      <w:tabs>
        <w:tab w:val="center" w:pos="4677"/>
        <w:tab w:val="right" w:pos="9355"/>
      </w:tabs>
    </w:pPr>
  </w:style>
  <w:style w:type="paragraph" w:customStyle="1" w:styleId="af1">
    <w:name w:val="Знак"/>
    <w:basedOn w:val="a"/>
    <w:rsid w:val="00B44E0E"/>
    <w:pPr>
      <w:spacing w:after="160" w:line="240" w:lineRule="exact"/>
    </w:pPr>
    <w:rPr>
      <w:rFonts w:ascii="Verdana" w:hAnsi="Verdana"/>
      <w:b/>
      <w:lang w:val="en-US"/>
    </w:rPr>
  </w:style>
  <w:style w:type="paragraph" w:styleId="af2">
    <w:name w:val="Normal (Web)"/>
    <w:basedOn w:val="a"/>
    <w:rsid w:val="00B44E0E"/>
    <w:pPr>
      <w:spacing w:before="30" w:after="30"/>
    </w:pPr>
    <w:rPr>
      <w:rFonts w:ascii="Arial" w:hAnsi="Arial" w:cs="Arial"/>
      <w:color w:val="332E2D"/>
      <w:spacing w:val="2"/>
    </w:rPr>
  </w:style>
  <w:style w:type="paragraph" w:styleId="af3">
    <w:name w:val="footer"/>
    <w:basedOn w:val="a"/>
    <w:rsid w:val="00B44E0E"/>
    <w:pPr>
      <w:tabs>
        <w:tab w:val="center" w:pos="4677"/>
        <w:tab w:val="right" w:pos="9355"/>
      </w:tabs>
    </w:pPr>
  </w:style>
  <w:style w:type="paragraph" w:styleId="af4">
    <w:name w:val="Balloon Text"/>
    <w:basedOn w:val="a"/>
    <w:rsid w:val="00B44E0E"/>
    <w:rPr>
      <w:rFonts w:ascii="Tahoma" w:hAnsi="Tahoma" w:cs="Tahoma"/>
      <w:sz w:val="16"/>
      <w:szCs w:val="16"/>
    </w:rPr>
  </w:style>
  <w:style w:type="paragraph" w:styleId="af5">
    <w:name w:val="footnote text"/>
    <w:basedOn w:val="a"/>
    <w:rsid w:val="00B44E0E"/>
    <w:rPr>
      <w:sz w:val="20"/>
      <w:szCs w:val="20"/>
    </w:rPr>
  </w:style>
  <w:style w:type="paragraph" w:customStyle="1" w:styleId="af6">
    <w:name w:val="Стиль текста"/>
    <w:basedOn w:val="aa"/>
    <w:rsid w:val="00B44E0E"/>
    <w:pPr>
      <w:keepLines/>
      <w:spacing w:before="60" w:after="60"/>
      <w:jc w:val="both"/>
    </w:pPr>
    <w:rPr>
      <w:rFonts w:ascii="Times New Roman" w:hAnsi="Times New Roman"/>
      <w:szCs w:val="20"/>
    </w:rPr>
  </w:style>
  <w:style w:type="paragraph" w:customStyle="1" w:styleId="af7">
    <w:name w:val="Ïîäïóíêò"/>
    <w:basedOn w:val="a"/>
    <w:rsid w:val="00B44E0E"/>
    <w:pPr>
      <w:jc w:val="both"/>
    </w:pPr>
    <w:rPr>
      <w:szCs w:val="20"/>
    </w:rPr>
  </w:style>
  <w:style w:type="paragraph" w:customStyle="1" w:styleId="210">
    <w:name w:val="Основной текст с отступом 21"/>
    <w:basedOn w:val="a"/>
    <w:rsid w:val="00B44E0E"/>
    <w:pPr>
      <w:spacing w:after="120" w:line="480" w:lineRule="auto"/>
      <w:ind w:left="283"/>
    </w:pPr>
  </w:style>
  <w:style w:type="paragraph" w:styleId="af8">
    <w:name w:val="Body Text Indent"/>
    <w:basedOn w:val="a"/>
    <w:rsid w:val="00B44E0E"/>
    <w:pPr>
      <w:spacing w:after="120"/>
      <w:ind w:left="283"/>
    </w:pPr>
  </w:style>
  <w:style w:type="paragraph" w:customStyle="1" w:styleId="31">
    <w:name w:val="Основной текст с отступом 31"/>
    <w:basedOn w:val="a"/>
    <w:rsid w:val="00B44E0E"/>
    <w:pPr>
      <w:widowControl w:val="0"/>
      <w:ind w:firstLine="709"/>
      <w:jc w:val="both"/>
    </w:pPr>
    <w:rPr>
      <w:rFonts w:ascii="Arial" w:eastAsia="Lucida Sans Unicode" w:hAnsi="Arial" w:cs="Arial"/>
      <w:color w:val="000000"/>
      <w:kern w:val="1"/>
      <w:lang w:val="en-US" w:eastAsia="en-US" w:bidi="en-US"/>
    </w:rPr>
  </w:style>
  <w:style w:type="paragraph" w:customStyle="1" w:styleId="msonormalcxspmiddle">
    <w:name w:val="msonormalcxspmiddle"/>
    <w:basedOn w:val="a"/>
    <w:rsid w:val="00B44E0E"/>
    <w:pPr>
      <w:spacing w:before="280" w:after="280"/>
    </w:pPr>
  </w:style>
  <w:style w:type="paragraph" w:customStyle="1" w:styleId="msonormalcxspmiddlecxspmiddle">
    <w:name w:val="msonormalcxspmiddlecxspmiddle"/>
    <w:basedOn w:val="a"/>
    <w:rsid w:val="00B44E0E"/>
    <w:pPr>
      <w:spacing w:before="280" w:after="280"/>
    </w:pPr>
  </w:style>
  <w:style w:type="paragraph" w:customStyle="1" w:styleId="ConsPlusNormal0">
    <w:name w:val="ConsPlusNormal"/>
    <w:rsid w:val="00B44E0E"/>
    <w:pPr>
      <w:widowControl w:val="0"/>
      <w:suppressAutoHyphens/>
      <w:autoSpaceDE w:val="0"/>
      <w:ind w:firstLine="720"/>
    </w:pPr>
    <w:rPr>
      <w:rFonts w:ascii="Arial" w:eastAsia="Arial" w:hAnsi="Arial" w:cs="Arial"/>
      <w:lang w:eastAsia="ar-SA"/>
    </w:rPr>
  </w:style>
  <w:style w:type="paragraph" w:customStyle="1" w:styleId="Iauiue">
    <w:name w:val="Iau?iue"/>
    <w:rsid w:val="00B44E0E"/>
    <w:pPr>
      <w:widowControl w:val="0"/>
      <w:suppressAutoHyphens/>
      <w:overflowPunct w:val="0"/>
      <w:autoSpaceDE w:val="0"/>
      <w:jc w:val="center"/>
    </w:pPr>
    <w:rPr>
      <w:rFonts w:eastAsia="Calibri"/>
      <w:sz w:val="24"/>
      <w:szCs w:val="24"/>
      <w:lang w:eastAsia="ar-SA"/>
    </w:rPr>
  </w:style>
  <w:style w:type="paragraph" w:customStyle="1" w:styleId="ConsPlusTitle">
    <w:name w:val="ConsPlusTitle"/>
    <w:rsid w:val="00B44E0E"/>
    <w:pPr>
      <w:widowControl w:val="0"/>
      <w:suppressAutoHyphens/>
      <w:autoSpaceDE w:val="0"/>
    </w:pPr>
    <w:rPr>
      <w:rFonts w:ascii="Calibri" w:eastAsia="Arial" w:hAnsi="Calibri" w:cs="Calibri"/>
      <w:b/>
      <w:bCs/>
      <w:sz w:val="22"/>
      <w:szCs w:val="22"/>
      <w:lang w:eastAsia="ar-SA"/>
    </w:rPr>
  </w:style>
  <w:style w:type="paragraph" w:customStyle="1" w:styleId="14">
    <w:name w:val="Маркированный список1"/>
    <w:basedOn w:val="a"/>
    <w:rsid w:val="00B44E0E"/>
    <w:pPr>
      <w:tabs>
        <w:tab w:val="num" w:pos="360"/>
      </w:tabs>
      <w:ind w:left="360" w:hanging="360"/>
    </w:pPr>
    <w:rPr>
      <w:sz w:val="20"/>
    </w:rPr>
  </w:style>
  <w:style w:type="paragraph" w:customStyle="1" w:styleId="211">
    <w:name w:val="Основной текст 21"/>
    <w:basedOn w:val="a"/>
    <w:rsid w:val="00B44E0E"/>
    <w:pPr>
      <w:spacing w:after="120" w:line="480" w:lineRule="auto"/>
    </w:pPr>
  </w:style>
  <w:style w:type="paragraph" w:customStyle="1" w:styleId="220">
    <w:name w:val="Основной текст 22"/>
    <w:basedOn w:val="a"/>
    <w:rsid w:val="00B44E0E"/>
    <w:pPr>
      <w:widowControl w:val="0"/>
    </w:pPr>
    <w:rPr>
      <w:sz w:val="28"/>
      <w:szCs w:val="20"/>
    </w:rPr>
  </w:style>
  <w:style w:type="paragraph" w:customStyle="1" w:styleId="15">
    <w:name w:val="Текст1"/>
    <w:basedOn w:val="a"/>
    <w:rsid w:val="00B44E0E"/>
    <w:rPr>
      <w:rFonts w:ascii="Courier New" w:hAnsi="Courier New"/>
      <w:sz w:val="20"/>
      <w:szCs w:val="20"/>
    </w:rPr>
  </w:style>
  <w:style w:type="paragraph" w:customStyle="1" w:styleId="western">
    <w:name w:val="western"/>
    <w:basedOn w:val="a"/>
    <w:rsid w:val="00B44E0E"/>
    <w:pPr>
      <w:spacing w:before="280" w:after="115"/>
    </w:pPr>
    <w:rPr>
      <w:color w:val="000000"/>
    </w:rPr>
  </w:style>
  <w:style w:type="paragraph" w:styleId="af9">
    <w:name w:val="No Spacing"/>
    <w:qFormat/>
    <w:rsid w:val="00B44E0E"/>
    <w:pPr>
      <w:suppressAutoHyphens/>
    </w:pPr>
    <w:rPr>
      <w:rFonts w:ascii="Calibri" w:eastAsia="Arial" w:hAnsi="Calibri"/>
      <w:sz w:val="22"/>
      <w:szCs w:val="22"/>
      <w:lang w:eastAsia="ar-SA"/>
    </w:rPr>
  </w:style>
  <w:style w:type="paragraph" w:customStyle="1" w:styleId="Preformat">
    <w:name w:val="Preformat"/>
    <w:rsid w:val="00B44E0E"/>
    <w:pPr>
      <w:widowControl w:val="0"/>
      <w:suppressAutoHyphens/>
      <w:autoSpaceDE w:val="0"/>
    </w:pPr>
    <w:rPr>
      <w:rFonts w:ascii="Courier New" w:eastAsia="Arial" w:hAnsi="Courier New" w:cs="Courier New"/>
      <w:lang w:eastAsia="ar-SA"/>
    </w:rPr>
  </w:style>
  <w:style w:type="paragraph" w:customStyle="1" w:styleId="24">
    <w:name w:val="Знак2"/>
    <w:basedOn w:val="a"/>
    <w:rsid w:val="00B44E0E"/>
    <w:pPr>
      <w:spacing w:before="280" w:after="280"/>
    </w:pPr>
    <w:rPr>
      <w:rFonts w:ascii="Tahoma" w:hAnsi="Tahoma"/>
      <w:sz w:val="20"/>
      <w:szCs w:val="20"/>
      <w:lang w:val="en-US"/>
    </w:rPr>
  </w:style>
  <w:style w:type="paragraph" w:customStyle="1" w:styleId="310">
    <w:name w:val="Основной текст 31"/>
    <w:basedOn w:val="a"/>
    <w:rsid w:val="00B44E0E"/>
    <w:pPr>
      <w:spacing w:after="120"/>
    </w:pPr>
    <w:rPr>
      <w:sz w:val="16"/>
      <w:szCs w:val="16"/>
    </w:rPr>
  </w:style>
  <w:style w:type="paragraph" w:customStyle="1" w:styleId="afa">
    <w:name w:val="Содержимое таблицы"/>
    <w:basedOn w:val="a"/>
    <w:rsid w:val="00B44E0E"/>
    <w:pPr>
      <w:suppressLineNumbers/>
    </w:pPr>
  </w:style>
  <w:style w:type="paragraph" w:customStyle="1" w:styleId="afb">
    <w:name w:val="Заголовок таблицы"/>
    <w:basedOn w:val="afa"/>
    <w:rsid w:val="00B44E0E"/>
    <w:pPr>
      <w:jc w:val="center"/>
    </w:pPr>
    <w:rPr>
      <w:b/>
      <w:bCs/>
    </w:rPr>
  </w:style>
  <w:style w:type="paragraph" w:customStyle="1" w:styleId="ConsPlusCell">
    <w:name w:val="ConsPlusCell"/>
    <w:rsid w:val="00B44E0E"/>
    <w:pPr>
      <w:widowControl w:val="0"/>
      <w:suppressAutoHyphens/>
      <w:autoSpaceDE w:val="0"/>
    </w:pPr>
    <w:rPr>
      <w:rFonts w:ascii="Arial" w:eastAsia="Arial" w:hAnsi="Arial" w:cs="Arial"/>
      <w:lang w:eastAsia="ar-SA"/>
    </w:rPr>
  </w:style>
  <w:style w:type="paragraph" w:customStyle="1" w:styleId="16">
    <w:name w:val="Обычный1"/>
    <w:rsid w:val="00B44E0E"/>
    <w:pPr>
      <w:suppressAutoHyphens/>
    </w:pPr>
    <w:rPr>
      <w:rFonts w:eastAsia="Arial"/>
      <w:lang w:eastAsia="ar-SA"/>
    </w:rPr>
  </w:style>
  <w:style w:type="paragraph" w:customStyle="1" w:styleId="17">
    <w:name w:val="Красная строка1"/>
    <w:basedOn w:val="aa"/>
    <w:rsid w:val="00B44E0E"/>
    <w:pPr>
      <w:spacing w:after="120"/>
      <w:ind w:firstLine="283"/>
      <w:jc w:val="left"/>
    </w:pPr>
    <w:rPr>
      <w:rFonts w:ascii="Times New Roman" w:hAnsi="Times New Roman"/>
    </w:rPr>
  </w:style>
  <w:style w:type="paragraph" w:customStyle="1" w:styleId="212">
    <w:name w:val="Список 21"/>
    <w:basedOn w:val="a"/>
    <w:rsid w:val="00B44E0E"/>
    <w:pPr>
      <w:ind w:left="566" w:hanging="283"/>
    </w:pPr>
  </w:style>
  <w:style w:type="table" w:styleId="afc">
    <w:name w:val="Table Grid"/>
    <w:basedOn w:val="a1"/>
    <w:uiPriority w:val="59"/>
    <w:rsid w:val="00590F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0">
    <w:name w:val="Пункт_3"/>
    <w:basedOn w:val="a"/>
    <w:rsid w:val="0081418E"/>
    <w:pPr>
      <w:spacing w:line="360" w:lineRule="auto"/>
      <w:jc w:val="both"/>
    </w:pPr>
    <w:rPr>
      <w:rFonts w:ascii="Calibri" w:eastAsia="Lucida Sans Unicode" w:hAnsi="Calibri" w:cs="Calibri"/>
      <w:color w:val="00000A"/>
      <w:kern w:val="2"/>
      <w:sz w:val="28"/>
      <w:szCs w:val="22"/>
      <w:lang w:eastAsia="hi-IN" w:bidi="hi-IN"/>
    </w:rPr>
  </w:style>
  <w:style w:type="paragraph" w:styleId="afd">
    <w:name w:val="List Paragraph"/>
    <w:basedOn w:val="a"/>
    <w:uiPriority w:val="34"/>
    <w:qFormat/>
    <w:rsid w:val="00866CBB"/>
    <w:pPr>
      <w:ind w:left="720"/>
      <w:contextualSpacing/>
    </w:pPr>
    <w:rPr>
      <w:rFonts w:eastAsia="Lucida Sans Unicode" w:cs="Mangal"/>
      <w:color w:val="000000"/>
      <w:kern w:val="2"/>
      <w:sz w:val="26"/>
      <w:szCs w:val="23"/>
      <w:lang w:eastAsia="hi-IN" w:bidi="hi-IN"/>
    </w:rPr>
  </w:style>
  <w:style w:type="character" w:customStyle="1" w:styleId="ab">
    <w:name w:val="Основной текст Знак"/>
    <w:basedOn w:val="a0"/>
    <w:link w:val="aa"/>
    <w:rsid w:val="00C952C5"/>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EF85-980D-44C7-B560-CFA68349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УПРАВЛЕНИЕ ГОСУДАРСТВЕННОГО ЗАКАЗА</vt:lpstr>
    </vt:vector>
  </TitlesOfParts>
  <Company/>
  <LinksUpToDate>false</LinksUpToDate>
  <CharactersWithSpaces>81403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ГОСУДАРСТВЕННОГО ЗАКАЗА</dc:title>
  <dc:creator>Бондаренко</dc:creator>
  <cp:lastModifiedBy>MochalovaT</cp:lastModifiedBy>
  <cp:revision>21</cp:revision>
  <cp:lastPrinted>2018-11-28T06:20:00Z</cp:lastPrinted>
  <dcterms:created xsi:type="dcterms:W3CDTF">2016-12-13T12:02:00Z</dcterms:created>
  <dcterms:modified xsi:type="dcterms:W3CDTF">2018-12-06T07:40:00Z</dcterms:modified>
</cp:coreProperties>
</file>