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8B36D3">
        <w:rPr>
          <w:b/>
          <w:color w:val="000000"/>
          <w:kern w:val="2"/>
          <w:sz w:val="22"/>
          <w:szCs w:val="32"/>
        </w:rPr>
        <w:t>Компле</w:t>
      </w:r>
      <w:r w:rsidR="006E6197">
        <w:rPr>
          <w:b/>
          <w:color w:val="000000"/>
          <w:kern w:val="2"/>
          <w:sz w:val="22"/>
          <w:szCs w:val="32"/>
        </w:rPr>
        <w:t>к</w:t>
      </w:r>
      <w:r w:rsidR="008B36D3">
        <w:rPr>
          <w:b/>
          <w:color w:val="000000"/>
          <w:kern w:val="2"/>
          <w:sz w:val="22"/>
          <w:szCs w:val="32"/>
        </w:rPr>
        <w:t>сный центр социального обслуживания населения ЗАТО г. 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180007" w:rsidRDefault="00A8320E" w:rsidP="00A8320E">
      <w:pPr>
        <w:rPr>
          <w:color w:val="000000"/>
          <w:sz w:val="18"/>
          <w:szCs w:val="18"/>
          <w:lang w:val="en-US"/>
        </w:rPr>
      </w:pPr>
      <w:r w:rsidRPr="00180007">
        <w:rPr>
          <w:color w:val="000000"/>
          <w:sz w:val="18"/>
          <w:szCs w:val="18"/>
          <w:lang w:val="en-US"/>
        </w:rPr>
        <w:t>5-</w:t>
      </w:r>
      <w:r w:rsidR="008B36D3" w:rsidRPr="00180007">
        <w:rPr>
          <w:color w:val="000000"/>
          <w:sz w:val="18"/>
          <w:szCs w:val="18"/>
          <w:lang w:val="en-US"/>
        </w:rPr>
        <w:t>72-65</w:t>
      </w:r>
    </w:p>
    <w:p w:rsidR="00A8320E" w:rsidRPr="005A7142" w:rsidRDefault="00A8320E" w:rsidP="00A8320E">
      <w:pPr>
        <w:jc w:val="both"/>
        <w:rPr>
          <w:color w:val="000000"/>
          <w:sz w:val="18"/>
          <w:szCs w:val="18"/>
          <w:lang w:val="en-US"/>
        </w:rPr>
      </w:pPr>
      <w:r>
        <w:rPr>
          <w:color w:val="000000"/>
          <w:sz w:val="18"/>
          <w:szCs w:val="18"/>
          <w:lang w:val="en-US"/>
        </w:rPr>
        <w:t>E</w:t>
      </w:r>
      <w:r w:rsidRPr="005A7142">
        <w:rPr>
          <w:color w:val="000000"/>
          <w:sz w:val="18"/>
          <w:szCs w:val="18"/>
          <w:lang w:val="en-US"/>
        </w:rPr>
        <w:t>-</w:t>
      </w:r>
      <w:r>
        <w:rPr>
          <w:color w:val="000000"/>
          <w:sz w:val="18"/>
          <w:szCs w:val="18"/>
          <w:lang w:val="en-US"/>
        </w:rPr>
        <w:t>mail</w:t>
      </w:r>
      <w:r w:rsidRPr="005A7142">
        <w:rPr>
          <w:color w:val="000000"/>
          <w:sz w:val="18"/>
          <w:szCs w:val="18"/>
          <w:lang w:val="en-US"/>
        </w:rPr>
        <w:t xml:space="preserve">: </w:t>
      </w:r>
      <w:r w:rsidR="008B36D3">
        <w:rPr>
          <w:sz w:val="18"/>
          <w:szCs w:val="18"/>
          <w:lang w:val="en-US"/>
        </w:rPr>
        <w:t>mu_kcson@bk.ru</w:t>
      </w:r>
      <w:r w:rsidRPr="005A7142">
        <w:rPr>
          <w:color w:val="000000"/>
          <w:sz w:val="18"/>
          <w:szCs w:val="18"/>
          <w:lang w:val="en-US"/>
        </w:rPr>
        <w:tab/>
        <w:t xml:space="preserve">                            </w:t>
      </w:r>
      <w:r w:rsidRPr="005A7142">
        <w:rPr>
          <w:b/>
          <w:bCs/>
          <w:color w:val="000000"/>
          <w:sz w:val="18"/>
          <w:szCs w:val="18"/>
          <w:lang w:val="en-US"/>
        </w:rPr>
        <w:t xml:space="preserve">               </w:t>
      </w:r>
      <w:r w:rsidRPr="005A7142">
        <w:rPr>
          <w:color w:val="000000"/>
          <w:sz w:val="18"/>
          <w:szCs w:val="18"/>
          <w:lang w:val="en-US"/>
        </w:rPr>
        <w:t xml:space="preserve">                 </w:t>
      </w:r>
    </w:p>
    <w:p w:rsidR="00A8320E" w:rsidRDefault="00A8320E" w:rsidP="00A8320E">
      <w:pPr>
        <w:rPr>
          <w:color w:val="000000"/>
          <w:sz w:val="18"/>
          <w:szCs w:val="18"/>
        </w:rPr>
      </w:pPr>
      <w:r>
        <w:rPr>
          <w:color w:val="000000"/>
          <w:sz w:val="18"/>
          <w:szCs w:val="18"/>
        </w:rPr>
        <w:t>ИНН 511</w:t>
      </w:r>
      <w:r w:rsidR="008B36D3">
        <w:rPr>
          <w:color w:val="000000"/>
          <w:sz w:val="18"/>
          <w:szCs w:val="18"/>
        </w:rPr>
        <w:t>0120814</w:t>
      </w:r>
    </w:p>
    <w:p w:rsidR="00A8320E" w:rsidRDefault="00A8320E" w:rsidP="00A8320E">
      <w:pPr>
        <w:autoSpaceDE w:val="0"/>
      </w:pPr>
    </w:p>
    <w:p w:rsidR="00A8320E" w:rsidRDefault="00A8320E" w:rsidP="00A8320E">
      <w:pPr>
        <w:autoSpaceDE w:val="0"/>
      </w:pPr>
      <w:r>
        <w:t xml:space="preserve">от </w:t>
      </w:r>
      <w:r w:rsidR="00D8672F">
        <w:t>19</w:t>
      </w:r>
      <w:r w:rsidR="006E6197">
        <w:t>.1</w:t>
      </w:r>
      <w:r w:rsidR="00D8672F">
        <w:t>1</w:t>
      </w:r>
      <w:r>
        <w:t>.201</w:t>
      </w:r>
      <w:r w:rsidR="00D8672F">
        <w:t>8</w:t>
      </w:r>
      <w:r>
        <w:t xml:space="preserve"> г.  № _________</w:t>
      </w:r>
    </w:p>
    <w:p w:rsidR="00A8320E" w:rsidRDefault="00A8320E" w:rsidP="00A8320E">
      <w:pPr>
        <w:rPr>
          <w:b/>
          <w:sz w:val="36"/>
          <w:szCs w:val="36"/>
        </w:rPr>
      </w:pPr>
    </w:p>
    <w:p w:rsidR="00D8672F" w:rsidRPr="00D8672F" w:rsidRDefault="00D8672F" w:rsidP="00D8672F">
      <w:pPr>
        <w:widowControl w:val="0"/>
        <w:suppressAutoHyphens w:val="0"/>
        <w:snapToGrid w:val="0"/>
        <w:ind w:firstLine="720"/>
        <w:jc w:val="center"/>
        <w:rPr>
          <w:b/>
          <w:lang w:eastAsia="ru-RU"/>
        </w:rPr>
      </w:pPr>
      <w:r w:rsidRPr="00D8672F">
        <w:rPr>
          <w:b/>
          <w:lang w:eastAsia="ru-RU"/>
        </w:rPr>
        <w:t xml:space="preserve">Извещение о проведении запроса котировок в электронной форме </w:t>
      </w:r>
    </w:p>
    <w:p w:rsidR="00D8672F" w:rsidRPr="00180007" w:rsidRDefault="00D8672F" w:rsidP="00D8672F">
      <w:pPr>
        <w:widowControl w:val="0"/>
        <w:suppressAutoHyphens w:val="0"/>
        <w:autoSpaceDE w:val="0"/>
        <w:autoSpaceDN w:val="0"/>
        <w:adjustRightInd w:val="0"/>
        <w:snapToGrid w:val="0"/>
        <w:jc w:val="both"/>
        <w:outlineLvl w:val="2"/>
        <w:rPr>
          <w:b/>
          <w:lang w:eastAsia="ru-RU"/>
        </w:rPr>
      </w:pPr>
      <w:r w:rsidRPr="00180007">
        <w:rPr>
          <w:lang w:eastAsia="ru-RU"/>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180007">
        <w:rPr>
          <w:lang w:val="en-US" w:eastAsia="ru-RU"/>
        </w:rPr>
        <w:t>e</w:t>
      </w:r>
      <w:r w:rsidRPr="00180007">
        <w:rPr>
          <w:lang w:eastAsia="ru-RU"/>
        </w:rPr>
        <w:t>-</w:t>
      </w:r>
      <w:r w:rsidRPr="00180007">
        <w:rPr>
          <w:lang w:val="en-US" w:eastAsia="ru-RU"/>
        </w:rPr>
        <w:t>mail</w:t>
      </w:r>
      <w:r w:rsidRPr="00180007">
        <w:rPr>
          <w:lang w:eastAsia="ru-RU"/>
        </w:rPr>
        <w:t xml:space="preserve">: </w:t>
      </w:r>
      <w:r w:rsidRPr="00180007">
        <w:rPr>
          <w:lang w:val="en-US" w:eastAsia="ru-RU"/>
        </w:rPr>
        <w:t>mu</w:t>
      </w:r>
      <w:r w:rsidRPr="00180007">
        <w:rPr>
          <w:lang w:eastAsia="ru-RU"/>
        </w:rPr>
        <w:t>_</w:t>
      </w:r>
      <w:r w:rsidRPr="00180007">
        <w:rPr>
          <w:lang w:val="en-US" w:eastAsia="ru-RU"/>
        </w:rPr>
        <w:t>kcson</w:t>
      </w:r>
      <w:r w:rsidRPr="00180007">
        <w:rPr>
          <w:lang w:eastAsia="ru-RU"/>
        </w:rPr>
        <w:t>@</w:t>
      </w:r>
      <w:r w:rsidRPr="00180007">
        <w:rPr>
          <w:lang w:val="en-US" w:eastAsia="ru-RU"/>
        </w:rPr>
        <w:t>bk</w:t>
      </w:r>
      <w:r w:rsidRPr="00180007">
        <w:rPr>
          <w:lang w:eastAsia="ru-RU"/>
        </w:rPr>
        <w:t>.</w:t>
      </w:r>
      <w:r w:rsidRPr="00180007">
        <w:rPr>
          <w:lang w:val="en-US" w:eastAsia="ru-RU"/>
        </w:rPr>
        <w:t>ru</w:t>
      </w:r>
      <w:r w:rsidRPr="00180007">
        <w:rPr>
          <w:lang w:eastAsia="ru-RU"/>
        </w:rPr>
        <w:t xml:space="preserve">)  </w:t>
      </w:r>
      <w:r w:rsidRPr="00180007">
        <w:rPr>
          <w:b/>
          <w:bCs/>
          <w:lang w:eastAsia="ru-RU"/>
        </w:rPr>
        <w:t>извеща</w:t>
      </w:r>
      <w:r w:rsidRPr="00180007">
        <w:rPr>
          <w:b/>
          <w:lang w:eastAsia="ru-RU"/>
        </w:rPr>
        <w:t>ет о проведении запроса котировок в электронной форме на право заключения договора</w:t>
      </w:r>
      <w:r w:rsidRPr="00180007">
        <w:rPr>
          <w:b/>
          <w:bCs/>
          <w:lang w:eastAsia="ru-RU"/>
        </w:rPr>
        <w:t xml:space="preserve"> автономного учреждения на обслуживание и испытание противопожарных дверей в 2019 г.</w:t>
      </w:r>
    </w:p>
    <w:tbl>
      <w:tblPr>
        <w:tblW w:w="10093" w:type="dxa"/>
        <w:tblInd w:w="108" w:type="dxa"/>
        <w:tblLayout w:type="fixed"/>
        <w:tblLook w:val="04A0" w:firstRow="1" w:lastRow="0" w:firstColumn="1" w:lastColumn="0" w:noHBand="0" w:noVBand="1"/>
      </w:tblPr>
      <w:tblGrid>
        <w:gridCol w:w="2835"/>
        <w:gridCol w:w="7258"/>
      </w:tblGrid>
      <w:tr w:rsidR="00D8672F" w:rsidRPr="00180007" w:rsidTr="00180007">
        <w:trPr>
          <w:trHeight w:val="4013"/>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t>Заказчик</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widowControl w:val="0"/>
              <w:suppressAutoHyphens w:val="0"/>
              <w:snapToGrid w:val="0"/>
              <w:spacing w:line="256" w:lineRule="auto"/>
              <w:rPr>
                <w:lang w:eastAsia="ru-RU"/>
              </w:rPr>
            </w:pPr>
            <w:r w:rsidRPr="00180007">
              <w:rPr>
                <w:u w:val="single"/>
                <w:lang w:eastAsia="ru-RU"/>
              </w:rPr>
              <w:t>Полное наименование</w:t>
            </w:r>
            <w:r w:rsidRPr="00180007">
              <w:rPr>
                <w:lang w:eastAsia="ru-RU"/>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D8672F" w:rsidRPr="00180007" w:rsidRDefault="00D8672F" w:rsidP="00D8672F">
            <w:pPr>
              <w:widowControl w:val="0"/>
              <w:suppressAutoHyphens w:val="0"/>
              <w:snapToGrid w:val="0"/>
              <w:spacing w:line="256" w:lineRule="auto"/>
              <w:rPr>
                <w:lang w:eastAsia="ru-RU"/>
              </w:rPr>
            </w:pPr>
            <w:r w:rsidRPr="00180007">
              <w:rPr>
                <w:u w:val="single"/>
                <w:lang w:eastAsia="ru-RU"/>
              </w:rPr>
              <w:t>Место нахождения</w:t>
            </w:r>
            <w:r w:rsidRPr="00180007">
              <w:rPr>
                <w:lang w:eastAsia="ru-RU"/>
              </w:rPr>
              <w:t>: 184601, Мурманская область, г. Североморск, ул. Гвардейская, дом 5.</w:t>
            </w:r>
          </w:p>
          <w:p w:rsidR="00D8672F" w:rsidRPr="00180007" w:rsidRDefault="00D8672F" w:rsidP="00D8672F">
            <w:pPr>
              <w:widowControl w:val="0"/>
              <w:suppressAutoHyphens w:val="0"/>
              <w:snapToGrid w:val="0"/>
              <w:spacing w:line="256" w:lineRule="auto"/>
              <w:rPr>
                <w:lang w:eastAsia="ru-RU"/>
              </w:rPr>
            </w:pPr>
            <w:r w:rsidRPr="00180007">
              <w:rPr>
                <w:u w:val="single"/>
                <w:lang w:eastAsia="ru-RU"/>
              </w:rPr>
              <w:t>Почтовый адрес</w:t>
            </w:r>
            <w:r w:rsidRPr="00180007">
              <w:rPr>
                <w:lang w:eastAsia="ru-RU"/>
              </w:rPr>
              <w:t>: 184601, Мурманская область, г. Североморск, ул. Гвардейская, дом 5.</w:t>
            </w:r>
          </w:p>
          <w:p w:rsidR="00D8672F" w:rsidRPr="00180007" w:rsidRDefault="00D8672F" w:rsidP="00D8672F">
            <w:pPr>
              <w:widowControl w:val="0"/>
              <w:suppressAutoHyphens w:val="0"/>
              <w:snapToGrid w:val="0"/>
              <w:spacing w:line="256" w:lineRule="auto"/>
              <w:rPr>
                <w:lang w:eastAsia="ru-RU"/>
              </w:rPr>
            </w:pPr>
            <w:r w:rsidRPr="00180007">
              <w:rPr>
                <w:u w:val="single"/>
                <w:lang w:eastAsia="ru-RU"/>
              </w:rPr>
              <w:t>Тел.</w:t>
            </w:r>
            <w:r w:rsidRPr="00180007">
              <w:rPr>
                <w:lang w:eastAsia="ru-RU"/>
              </w:rPr>
              <w:t xml:space="preserve">: (81537) 5-93-69,  </w:t>
            </w:r>
            <w:r w:rsidRPr="00180007">
              <w:rPr>
                <w:u w:val="single"/>
                <w:lang w:eastAsia="ru-RU"/>
              </w:rPr>
              <w:t>факс</w:t>
            </w:r>
            <w:r w:rsidRPr="00180007">
              <w:rPr>
                <w:lang w:eastAsia="ru-RU"/>
              </w:rPr>
              <w:t>: (81537) 5-72-65</w:t>
            </w:r>
          </w:p>
          <w:p w:rsidR="00D8672F" w:rsidRPr="00180007" w:rsidRDefault="00D8672F" w:rsidP="00D8672F">
            <w:pPr>
              <w:widowControl w:val="0"/>
              <w:suppressAutoHyphens w:val="0"/>
              <w:snapToGrid w:val="0"/>
              <w:spacing w:line="256" w:lineRule="auto"/>
              <w:rPr>
                <w:lang w:eastAsia="ru-RU"/>
              </w:rPr>
            </w:pPr>
            <w:r w:rsidRPr="00180007">
              <w:rPr>
                <w:u w:val="single"/>
                <w:lang w:eastAsia="ru-RU"/>
              </w:rPr>
              <w:t>Адрес электронной почты</w:t>
            </w:r>
            <w:r w:rsidRPr="00180007">
              <w:rPr>
                <w:lang w:eastAsia="ru-RU"/>
              </w:rPr>
              <w:t xml:space="preserve">: </w:t>
            </w:r>
            <w:hyperlink r:id="rId8" w:history="1">
              <w:r w:rsidRPr="00180007">
                <w:rPr>
                  <w:color w:val="0000FF"/>
                  <w:u w:val="single"/>
                  <w:lang w:val="en-US" w:eastAsia="ru-RU"/>
                </w:rPr>
                <w:t>mu</w:t>
              </w:r>
              <w:r w:rsidRPr="00180007">
                <w:rPr>
                  <w:color w:val="0000FF"/>
                  <w:u w:val="single"/>
                  <w:lang w:eastAsia="ru-RU"/>
                </w:rPr>
                <w:t>_</w:t>
              </w:r>
              <w:r w:rsidRPr="00180007">
                <w:rPr>
                  <w:color w:val="0000FF"/>
                  <w:u w:val="single"/>
                  <w:lang w:val="en-US" w:eastAsia="ru-RU"/>
                </w:rPr>
                <w:t>kcson</w:t>
              </w:r>
              <w:r w:rsidRPr="00180007">
                <w:rPr>
                  <w:color w:val="0000FF"/>
                  <w:u w:val="single"/>
                  <w:lang w:eastAsia="ru-RU"/>
                </w:rPr>
                <w:t>@</w:t>
              </w:r>
              <w:r w:rsidRPr="00180007">
                <w:rPr>
                  <w:color w:val="0000FF"/>
                  <w:u w:val="single"/>
                  <w:lang w:val="en-US" w:eastAsia="ru-RU"/>
                </w:rPr>
                <w:t>bk</w:t>
              </w:r>
              <w:r w:rsidRPr="00180007">
                <w:rPr>
                  <w:color w:val="0000FF"/>
                  <w:u w:val="single"/>
                  <w:lang w:eastAsia="ru-RU"/>
                </w:rPr>
                <w:t>.</w:t>
              </w:r>
              <w:r w:rsidRPr="00180007">
                <w:rPr>
                  <w:color w:val="0000FF"/>
                  <w:u w:val="single"/>
                  <w:lang w:val="en-US" w:eastAsia="ru-RU"/>
                </w:rPr>
                <w:t>ru</w:t>
              </w:r>
            </w:hyperlink>
          </w:p>
          <w:p w:rsidR="00D8672F" w:rsidRPr="00180007" w:rsidRDefault="00D8672F" w:rsidP="00D8672F">
            <w:pPr>
              <w:widowControl w:val="0"/>
              <w:suppressAutoHyphens w:val="0"/>
              <w:snapToGrid w:val="0"/>
              <w:jc w:val="both"/>
              <w:rPr>
                <w:lang w:eastAsia="ru-RU"/>
              </w:rPr>
            </w:pPr>
            <w:r w:rsidRPr="00180007">
              <w:rPr>
                <w:iCs/>
                <w:lang w:eastAsia="ru-RU"/>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D8672F" w:rsidRPr="00180007" w:rsidRDefault="00D8672F" w:rsidP="00D8672F">
            <w:pPr>
              <w:widowControl w:val="0"/>
              <w:suppressAutoHyphens w:val="0"/>
              <w:snapToGrid w:val="0"/>
              <w:spacing w:line="256" w:lineRule="auto"/>
              <w:ind w:firstLine="720"/>
              <w:rPr>
                <w:lang w:eastAsia="ru-RU"/>
              </w:rPr>
            </w:pPr>
          </w:p>
        </w:tc>
      </w:tr>
      <w:tr w:rsidR="00D8672F" w:rsidRPr="00180007" w:rsidTr="00180007">
        <w:trPr>
          <w:trHeight w:val="1153"/>
        </w:trPr>
        <w:tc>
          <w:tcPr>
            <w:tcW w:w="2835" w:type="dxa"/>
            <w:tcBorders>
              <w:top w:val="single" w:sz="4" w:space="0" w:color="000000"/>
              <w:left w:val="single" w:sz="4" w:space="0" w:color="000000"/>
              <w:bottom w:val="single" w:sz="4" w:space="0" w:color="000000"/>
              <w:right w:val="nil"/>
            </w:tcBorders>
            <w:vAlign w:val="center"/>
            <w:hideMark/>
          </w:tcPr>
          <w:p w:rsidR="00D8672F" w:rsidRPr="00180007" w:rsidRDefault="00D8672F" w:rsidP="00D8672F">
            <w:pPr>
              <w:widowControl w:val="0"/>
              <w:suppressAutoHyphens w:val="0"/>
              <w:snapToGrid w:val="0"/>
              <w:rPr>
                <w:color w:val="000000"/>
                <w:lang w:eastAsia="ru-RU"/>
              </w:rPr>
            </w:pPr>
            <w:r w:rsidRPr="00180007">
              <w:rPr>
                <w:b/>
                <w:bCs/>
                <w:lang w:eastAsia="ru-RU"/>
              </w:rPr>
              <w:t>Дата и адрес официального сайта, на к</w:t>
            </w:r>
            <w:r w:rsidRPr="00180007">
              <w:rPr>
                <w:b/>
                <w:bCs/>
                <w:color w:val="000000"/>
                <w:lang w:eastAsia="ru-RU"/>
              </w:rPr>
              <w:t>отором размещены Документация о проведении запроса котировок в электронной форме</w:t>
            </w:r>
          </w:p>
        </w:tc>
        <w:tc>
          <w:tcPr>
            <w:tcW w:w="7258" w:type="dxa"/>
            <w:tcBorders>
              <w:top w:val="single" w:sz="4" w:space="0" w:color="000000"/>
              <w:left w:val="single" w:sz="4" w:space="0" w:color="000000"/>
              <w:bottom w:val="single" w:sz="4" w:space="0" w:color="000000"/>
              <w:right w:val="single" w:sz="4" w:space="0" w:color="000000"/>
            </w:tcBorders>
            <w:vAlign w:val="center"/>
            <w:hideMark/>
          </w:tcPr>
          <w:p w:rsidR="00D8672F" w:rsidRPr="00180007" w:rsidRDefault="00D8672F" w:rsidP="00D8672F">
            <w:pPr>
              <w:widowControl w:val="0"/>
              <w:suppressAutoHyphens w:val="0"/>
              <w:snapToGrid w:val="0"/>
              <w:spacing w:line="256" w:lineRule="auto"/>
              <w:jc w:val="both"/>
              <w:rPr>
                <w:lang w:eastAsia="ru-RU"/>
              </w:rPr>
            </w:pPr>
            <w:r w:rsidRPr="00180007">
              <w:rPr>
                <w:lang w:eastAsia="ru-RU"/>
              </w:rPr>
              <w:t xml:space="preserve">Общероссийский официальный сайт единой информационной системы в сфере закупок </w:t>
            </w:r>
            <w:hyperlink r:id="rId9" w:history="1">
              <w:r w:rsidRPr="00180007">
                <w:rPr>
                  <w:color w:val="0000FF"/>
                  <w:u w:val="single"/>
                  <w:lang w:eastAsia="ru-RU"/>
                </w:rPr>
                <w:t>www.zakupki.gov.ru</w:t>
              </w:r>
            </w:hyperlink>
          </w:p>
        </w:tc>
      </w:tr>
      <w:tr w:rsidR="00D8672F" w:rsidRPr="00180007" w:rsidTr="00180007">
        <w:trPr>
          <w:trHeight w:val="874"/>
        </w:trPr>
        <w:tc>
          <w:tcPr>
            <w:tcW w:w="2835" w:type="dxa"/>
            <w:tcBorders>
              <w:top w:val="single" w:sz="4" w:space="0" w:color="000000"/>
              <w:left w:val="single" w:sz="4" w:space="0" w:color="000000"/>
              <w:bottom w:val="single" w:sz="4" w:space="0" w:color="000000"/>
              <w:right w:val="nil"/>
            </w:tcBorders>
            <w:vAlign w:val="center"/>
            <w:hideMark/>
          </w:tcPr>
          <w:p w:rsidR="00D8672F" w:rsidRPr="00180007" w:rsidRDefault="00D8672F" w:rsidP="00D8672F">
            <w:pPr>
              <w:widowControl w:val="0"/>
              <w:suppressAutoHyphens w:val="0"/>
              <w:snapToGrid w:val="0"/>
              <w:rPr>
                <w:color w:val="000000"/>
                <w:lang w:eastAsia="ru-RU"/>
              </w:rPr>
            </w:pPr>
            <w:r w:rsidRPr="00180007">
              <w:rPr>
                <w:b/>
                <w:bCs/>
                <w:lang w:eastAsia="ru-RU"/>
              </w:rPr>
              <w:t>Наименование электронной площадки</w:t>
            </w:r>
          </w:p>
        </w:tc>
        <w:tc>
          <w:tcPr>
            <w:tcW w:w="7258" w:type="dxa"/>
            <w:tcBorders>
              <w:top w:val="single" w:sz="4" w:space="0" w:color="000000"/>
              <w:left w:val="single" w:sz="4" w:space="0" w:color="000000"/>
              <w:bottom w:val="single" w:sz="4" w:space="0" w:color="000000"/>
              <w:right w:val="single" w:sz="4" w:space="0" w:color="000000"/>
            </w:tcBorders>
            <w:vAlign w:val="center"/>
            <w:hideMark/>
          </w:tcPr>
          <w:p w:rsidR="00D8672F" w:rsidRPr="00180007" w:rsidRDefault="00D8672F" w:rsidP="00D8672F">
            <w:pPr>
              <w:widowControl w:val="0"/>
              <w:suppressAutoHyphens w:val="0"/>
              <w:snapToGrid w:val="0"/>
              <w:spacing w:line="256" w:lineRule="auto"/>
              <w:jc w:val="both"/>
              <w:rPr>
                <w:lang w:eastAsia="ru-RU"/>
              </w:rPr>
            </w:pPr>
            <w:r w:rsidRPr="00180007">
              <w:rPr>
                <w:lang w:eastAsia="ru-RU"/>
              </w:rPr>
              <w:t>Электронная площадка РТС-тендер (</w:t>
            </w:r>
            <w:hyperlink r:id="rId10" w:history="1">
              <w:r w:rsidRPr="00180007">
                <w:rPr>
                  <w:color w:val="0000FF"/>
                  <w:u w:val="single"/>
                  <w:lang w:eastAsia="ru-RU"/>
                </w:rPr>
                <w:t>http://</w:t>
              </w:r>
              <w:r w:rsidRPr="00180007">
                <w:rPr>
                  <w:color w:val="0000FF"/>
                  <w:u w:val="single"/>
                  <w:lang w:val="en-US" w:eastAsia="ru-RU"/>
                </w:rPr>
                <w:t>www</w:t>
              </w:r>
              <w:r w:rsidRPr="00180007">
                <w:rPr>
                  <w:color w:val="0000FF"/>
                  <w:u w:val="single"/>
                  <w:lang w:eastAsia="ru-RU"/>
                </w:rPr>
                <w:t>.rts-tender.ru</w:t>
              </w:r>
            </w:hyperlink>
            <w:r w:rsidRPr="00180007">
              <w:rPr>
                <w:lang w:eastAsia="ru-RU"/>
              </w:rPr>
              <w:t>)</w:t>
            </w:r>
          </w:p>
        </w:tc>
      </w:tr>
      <w:tr w:rsidR="00D8672F" w:rsidRPr="00180007" w:rsidTr="00180007">
        <w:trPr>
          <w:trHeight w:val="895"/>
        </w:trPr>
        <w:tc>
          <w:tcPr>
            <w:tcW w:w="2835" w:type="dxa"/>
            <w:tcBorders>
              <w:top w:val="single" w:sz="4" w:space="0" w:color="000000"/>
              <w:left w:val="single" w:sz="4" w:space="0" w:color="000000"/>
              <w:bottom w:val="single" w:sz="4" w:space="0" w:color="000000"/>
              <w:right w:val="nil"/>
            </w:tcBorders>
            <w:vAlign w:val="center"/>
          </w:tcPr>
          <w:p w:rsidR="00D8672F" w:rsidRPr="00180007" w:rsidRDefault="00D8672F" w:rsidP="00D8672F">
            <w:pPr>
              <w:widowControl w:val="0"/>
              <w:suppressAutoHyphens w:val="0"/>
              <w:snapToGrid w:val="0"/>
              <w:jc w:val="both"/>
              <w:rPr>
                <w:b/>
                <w:bCs/>
                <w:lang w:eastAsia="ru-RU"/>
              </w:rPr>
            </w:pPr>
            <w:r w:rsidRPr="00180007">
              <w:rPr>
                <w:b/>
                <w:bCs/>
                <w:lang w:eastAsia="ru-RU"/>
              </w:rPr>
              <w:t>Основание закупки</w:t>
            </w:r>
          </w:p>
        </w:tc>
        <w:tc>
          <w:tcPr>
            <w:tcW w:w="7258" w:type="dxa"/>
            <w:tcBorders>
              <w:top w:val="single" w:sz="4" w:space="0" w:color="000000"/>
              <w:left w:val="single" w:sz="4" w:space="0" w:color="000000"/>
              <w:bottom w:val="single" w:sz="4" w:space="0" w:color="000000"/>
              <w:right w:val="single" w:sz="4" w:space="0" w:color="000000"/>
            </w:tcBorders>
            <w:vAlign w:val="center"/>
          </w:tcPr>
          <w:p w:rsidR="00D8672F" w:rsidRPr="00180007" w:rsidRDefault="00D8672F" w:rsidP="003B07CB">
            <w:pPr>
              <w:widowControl w:val="0"/>
              <w:suppressAutoHyphens w:val="0"/>
              <w:snapToGrid w:val="0"/>
              <w:spacing w:line="256" w:lineRule="auto"/>
              <w:jc w:val="both"/>
              <w:rPr>
                <w:lang w:eastAsia="ru-RU"/>
              </w:rPr>
            </w:pPr>
            <w:r w:rsidRPr="003B07CB">
              <w:rPr>
                <w:lang w:eastAsia="ru-RU"/>
              </w:rPr>
              <w:t xml:space="preserve">Приказ о проведении закупки в электронном </w:t>
            </w:r>
            <w:r w:rsidR="003B07CB" w:rsidRPr="003B07CB">
              <w:rPr>
                <w:lang w:eastAsia="ru-RU"/>
              </w:rPr>
              <w:t>виде от 15.11.2018 № 311</w:t>
            </w: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t>Наименование поставляемых товаров, выполняемых работ, оказываемых услуг (предмет договора)</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widowControl w:val="0"/>
              <w:suppressAutoHyphens w:val="0"/>
              <w:autoSpaceDE w:val="0"/>
              <w:autoSpaceDN w:val="0"/>
              <w:adjustRightInd w:val="0"/>
              <w:snapToGrid w:val="0"/>
              <w:jc w:val="both"/>
              <w:outlineLvl w:val="2"/>
              <w:rPr>
                <w:b/>
                <w:lang w:eastAsia="ru-RU"/>
              </w:rPr>
            </w:pPr>
            <w:r w:rsidRPr="00180007">
              <w:rPr>
                <w:b/>
                <w:lang w:eastAsia="ru-RU"/>
              </w:rPr>
              <w:t>Обслуживание и испытание противопожарных дверей в 2019г.</w:t>
            </w:r>
          </w:p>
          <w:p w:rsidR="00D8672F" w:rsidRPr="00180007" w:rsidRDefault="00D8672F" w:rsidP="00D8672F">
            <w:pPr>
              <w:widowControl w:val="0"/>
              <w:suppressAutoHyphens w:val="0"/>
              <w:autoSpaceDE w:val="0"/>
              <w:autoSpaceDN w:val="0"/>
              <w:adjustRightInd w:val="0"/>
              <w:snapToGrid w:val="0"/>
              <w:ind w:firstLine="709"/>
              <w:jc w:val="both"/>
              <w:outlineLvl w:val="2"/>
              <w:rPr>
                <w:lang w:eastAsia="ru-RU"/>
              </w:rPr>
            </w:pPr>
          </w:p>
        </w:tc>
      </w:tr>
      <w:tr w:rsidR="00D8672F" w:rsidRPr="00180007" w:rsidTr="00180007">
        <w:trPr>
          <w:trHeight w:val="1680"/>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lastRenderedPageBreak/>
              <w:t>Характеристики и количество поставляемых товаров, характеристики и объем выполняемых работ, оказываемых услуг</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tabs>
                <w:tab w:val="left" w:pos="0"/>
                <w:tab w:val="left" w:pos="360"/>
                <w:tab w:val="left" w:pos="8640"/>
              </w:tabs>
              <w:suppressAutoHyphens w:val="0"/>
              <w:autoSpaceDE w:val="0"/>
              <w:autoSpaceDN w:val="0"/>
              <w:adjustRightInd w:val="0"/>
              <w:jc w:val="both"/>
              <w:rPr>
                <w:rFonts w:eastAsia="Calibri"/>
                <w:lang w:eastAsia="en-US"/>
              </w:rPr>
            </w:pPr>
            <w:r w:rsidRPr="00180007">
              <w:t xml:space="preserve"> Количество противопожарных дверей – 6 штук.                                     </w:t>
            </w:r>
          </w:p>
          <w:p w:rsidR="00D8672F" w:rsidRPr="00180007" w:rsidRDefault="00D8672F" w:rsidP="00D8672F">
            <w:pPr>
              <w:ind w:right="594"/>
              <w:jc w:val="both"/>
            </w:pPr>
            <w:r w:rsidRPr="00180007">
              <w:t xml:space="preserve">1. Требования к </w:t>
            </w:r>
            <w:r w:rsidRPr="00180007">
              <w:rPr>
                <w:bCs/>
                <w:color w:val="000000"/>
              </w:rPr>
              <w:t>безопасности</w:t>
            </w:r>
            <w:r w:rsidRPr="00180007">
              <w:t xml:space="preserve"> работ</w:t>
            </w:r>
            <w:r w:rsidRPr="00180007">
              <w:rPr>
                <w:color w:val="000000"/>
              </w:rPr>
              <w:t xml:space="preserve"> и их </w:t>
            </w:r>
            <w:r w:rsidRPr="00180007">
              <w:t>качеству.</w:t>
            </w:r>
          </w:p>
          <w:p w:rsidR="00D8672F" w:rsidRPr="00180007" w:rsidRDefault="00D8672F" w:rsidP="00D8672F">
            <w:pPr>
              <w:ind w:right="-1"/>
              <w:jc w:val="both"/>
            </w:pPr>
            <w:r w:rsidRPr="00180007">
              <w:t>1.1. Технология и качество выполняемы работ должны удовлетворять требованиям действующих норм и ГОСТ 12.4.009-83 "Пожарная техника для защиты объектов. Основные виды. Размещение и обслуживание", части 3,4 статьи 4, статьи 6 ФЗ № 123 от 22.07.2008 года «Технический регламент о требованиях пожарной безопасности», Правила противопожарного режима в РФ п.61 (утвержденные Постановлением Правительства РФ от 25 апреля 2012 года № 390, Постановление Правительства РФ от 17 февраля 2014 года № 113 «О внесении изменений в Правила противопожарного режима в Российской Федерации».</w:t>
            </w:r>
          </w:p>
          <w:p w:rsidR="00D8672F" w:rsidRPr="00180007" w:rsidRDefault="00D8672F" w:rsidP="00D8672F">
            <w:pPr>
              <w:ind w:right="-1"/>
              <w:jc w:val="both"/>
            </w:pPr>
            <w:r w:rsidRPr="00180007">
              <w:t>3.2. Соблюдение требований в соответствии с  ФЗ от 22.07.2008 №123 –ФЗ «Технический регламент о требованиях пожарной безопасности». СНиП 2.01.02-85  «Противопожарные нормы», СНиП 21-01—97 «Пожарная безопасность зданий и сооружений».</w:t>
            </w:r>
          </w:p>
          <w:p w:rsidR="00D8672F" w:rsidRPr="00180007" w:rsidRDefault="00D8672F" w:rsidP="00D8672F">
            <w:pPr>
              <w:ind w:right="-1"/>
              <w:jc w:val="both"/>
              <w:rPr>
                <w:color w:val="000000"/>
              </w:rPr>
            </w:pPr>
            <w:r w:rsidRPr="00180007">
              <w:t xml:space="preserve">1.2. Обязательное наличие действующей лицензии МЧС на осуществление производства работ по монтажу, ремонту и обслуживанию средств обеспечения пожарной безопасности зданий и сооружений, либо </w:t>
            </w:r>
            <w:r w:rsidRPr="00180007">
              <w:rPr>
                <w:color w:val="000000"/>
                <w:shd w:val="clear" w:color="auto" w:fill="FFFFFF"/>
              </w:rPr>
              <w:t>«монтаж, техническое обслуживание и ремонт заполнений проемов в противопожарных преградах».</w:t>
            </w:r>
          </w:p>
          <w:p w:rsidR="00D8672F" w:rsidRPr="00180007" w:rsidRDefault="00D8672F" w:rsidP="00D8672F">
            <w:pPr>
              <w:ind w:right="-1"/>
              <w:jc w:val="both"/>
            </w:pPr>
            <w:r w:rsidRPr="00180007">
              <w:t xml:space="preserve"> 1.3.  Испытание противопожарных дверей производится на основании ГОСТа Р 53307-2009 Конструкции строительные. Противопожарные двери и ворота. Метод испытаний на огнестойкость.</w:t>
            </w:r>
          </w:p>
          <w:p w:rsidR="00D8672F" w:rsidRPr="00180007" w:rsidRDefault="00D8672F" w:rsidP="00D8672F">
            <w:pPr>
              <w:ind w:right="-1"/>
              <w:jc w:val="both"/>
            </w:pPr>
            <w:r w:rsidRPr="00180007">
              <w:t>2. Перечень выполняемы работ по техническому обслуживанию и испытанию противопожарных дверей.</w:t>
            </w:r>
          </w:p>
          <w:p w:rsidR="00D8672F" w:rsidRPr="00180007" w:rsidRDefault="00D8672F" w:rsidP="00D8672F">
            <w:pPr>
              <w:ind w:right="-1"/>
              <w:jc w:val="both"/>
              <w:rPr>
                <w:color w:val="000000"/>
              </w:rPr>
            </w:pPr>
            <w:r w:rsidRPr="00180007">
              <w:t xml:space="preserve">2.1. </w:t>
            </w:r>
            <w:r w:rsidRPr="00180007">
              <w:rPr>
                <w:color w:val="000000"/>
              </w:rPr>
              <w:t xml:space="preserve">Работы по техническому обслуживанию проводятся ежеквартально в соответствии с действующим законодательством Российской Федерации. </w:t>
            </w:r>
          </w:p>
          <w:p w:rsidR="00D8672F" w:rsidRPr="00180007" w:rsidRDefault="00D8672F" w:rsidP="00D8672F">
            <w:pPr>
              <w:jc w:val="both"/>
            </w:pPr>
            <w:r w:rsidRPr="00180007">
              <w:t>2.2. Ежеквартальное выполнение работ для поддержания в исправном рабочем состоянии противопожарных дверей в количестве – 6 штук, с момента заключения и в течение всего срока действия Договора;</w:t>
            </w:r>
          </w:p>
          <w:p w:rsidR="00D8672F" w:rsidRPr="00180007" w:rsidRDefault="00D8672F" w:rsidP="00D8672F">
            <w:pPr>
              <w:jc w:val="both"/>
              <w:rPr>
                <w:color w:val="000000"/>
              </w:rPr>
            </w:pPr>
            <w:r w:rsidRPr="00180007">
              <w:rPr>
                <w:color w:val="000000"/>
              </w:rPr>
              <w:t xml:space="preserve">2.3. В случае если технические средства (уплотнения в дверных притворах, приборы для самозакрывания, петли, замки, ручки, покрытие по металлу, регулировка доводчика, само-вспениваемая лента, смазка петель замка и цилиндра), входящие в состав противопожарных дверей, находящиеся на техническом обслуживании отработали свой ресурс или имеют повреждения, а также в связи с изменением  требований нормативно-правовых актов не отвечают действующим нормам Исполнитель должен незамедлительно в письменном виде уведомить Заказчика о необходимости проведения ремонта противопожарной двери, ее частичной или полной замены, прекратить работы на объекте и составить акт прекращения работ по техническому обслуживанию систем. После окончания ремонтных работ и включения системы Исполнитель должен оформить акт технической приемки на техническое обслуживание систем. </w:t>
            </w:r>
          </w:p>
          <w:p w:rsidR="00D8672F" w:rsidRPr="00180007" w:rsidRDefault="00D8672F" w:rsidP="00D8672F">
            <w:pPr>
              <w:ind w:right="62"/>
              <w:jc w:val="both"/>
              <w:rPr>
                <w:color w:val="000000"/>
              </w:rPr>
            </w:pPr>
            <w:r w:rsidRPr="00180007">
              <w:t xml:space="preserve">2.4. Текущий ремонт по </w:t>
            </w:r>
            <w:r w:rsidRPr="00180007">
              <w:rPr>
                <w:color w:val="000000"/>
              </w:rPr>
              <w:t xml:space="preserve">устранению неисправностей, в случае внезапного выхода из строя противопожарной двери, независимо от даты планового технического осмотра, должно быть произведено Исполнителем в течение 12 часов, после поступления заявки на устранение неисправности. Восстановление эксплуатационной готовности должно быть обеспечено Исполнителем в срок не более 24 часов после выявления причины </w:t>
            </w:r>
            <w:r w:rsidRPr="00180007">
              <w:rPr>
                <w:color w:val="000000"/>
              </w:rPr>
              <w:lastRenderedPageBreak/>
              <w:t>неисправности.</w:t>
            </w:r>
          </w:p>
          <w:p w:rsidR="00D8672F" w:rsidRPr="00180007" w:rsidRDefault="00D8672F" w:rsidP="00D8672F">
            <w:pPr>
              <w:jc w:val="both"/>
            </w:pPr>
            <w:r w:rsidRPr="00180007">
              <w:t>4.5. Составление документации по выполнению работ (акты комплексного обследования, протоколы и т. д.).</w:t>
            </w:r>
          </w:p>
          <w:p w:rsidR="00D8672F" w:rsidRPr="00180007" w:rsidRDefault="00D8672F" w:rsidP="00D8672F">
            <w:pPr>
              <w:widowControl w:val="0"/>
              <w:ind w:left="-799" w:right="-454"/>
              <w:jc w:val="both"/>
              <w:rPr>
                <w:rFonts w:eastAsia="Arial"/>
                <w:color w:val="00000A"/>
              </w:rPr>
            </w:pPr>
            <w:r w:rsidRPr="00180007">
              <w:t xml:space="preserve">             4.6.</w:t>
            </w:r>
            <w:r w:rsidRPr="00180007">
              <w:rPr>
                <w:rFonts w:eastAsia="Arial"/>
              </w:rPr>
              <w:t xml:space="preserve">  Срок выполнения работ:</w:t>
            </w:r>
          </w:p>
          <w:p w:rsidR="00D8672F" w:rsidRPr="00180007" w:rsidRDefault="00D8672F" w:rsidP="00D8672F">
            <w:pPr>
              <w:widowControl w:val="0"/>
              <w:ind w:left="-799" w:right="-454"/>
              <w:jc w:val="both"/>
              <w:rPr>
                <w:rFonts w:eastAsia="Arial"/>
              </w:rPr>
            </w:pPr>
            <w:r w:rsidRPr="00180007">
              <w:rPr>
                <w:rFonts w:eastAsia="Arial"/>
              </w:rPr>
              <w:t xml:space="preserve">              </w:t>
            </w:r>
          </w:p>
          <w:tbl>
            <w:tblPr>
              <w:tblW w:w="6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1985"/>
            </w:tblGrid>
            <w:tr w:rsidR="00D8672F" w:rsidRPr="00180007" w:rsidTr="00444FE1">
              <w:tc>
                <w:tcPr>
                  <w:tcW w:w="6521" w:type="dxa"/>
                  <w:gridSpan w:val="4"/>
                </w:tcPr>
                <w:p w:rsidR="00D8672F" w:rsidRPr="00180007" w:rsidRDefault="00D8672F" w:rsidP="00D8672F">
                  <w:pPr>
                    <w:jc w:val="center"/>
                  </w:pPr>
                  <w:r w:rsidRPr="00180007">
                    <w:t>Сроки выполнения работ</w:t>
                  </w:r>
                </w:p>
              </w:tc>
            </w:tr>
            <w:tr w:rsidR="00D8672F" w:rsidRPr="00180007" w:rsidTr="00444FE1">
              <w:tc>
                <w:tcPr>
                  <w:tcW w:w="1418" w:type="dxa"/>
                </w:tcPr>
                <w:p w:rsidR="00D8672F" w:rsidRPr="00180007" w:rsidRDefault="00D8672F" w:rsidP="00D8672F">
                  <w:pPr>
                    <w:jc w:val="both"/>
                  </w:pPr>
                  <w:r w:rsidRPr="00180007">
                    <w:t>1 квартал</w:t>
                  </w:r>
                </w:p>
              </w:tc>
              <w:tc>
                <w:tcPr>
                  <w:tcW w:w="1559" w:type="dxa"/>
                </w:tcPr>
                <w:p w:rsidR="00D8672F" w:rsidRPr="00180007" w:rsidRDefault="00D8672F" w:rsidP="00D8672F">
                  <w:pPr>
                    <w:jc w:val="both"/>
                  </w:pPr>
                  <w:r w:rsidRPr="00180007">
                    <w:t>2 квартал</w:t>
                  </w:r>
                </w:p>
              </w:tc>
              <w:tc>
                <w:tcPr>
                  <w:tcW w:w="1559" w:type="dxa"/>
                </w:tcPr>
                <w:p w:rsidR="00D8672F" w:rsidRPr="00180007" w:rsidRDefault="00D8672F" w:rsidP="00D8672F">
                  <w:pPr>
                    <w:jc w:val="both"/>
                  </w:pPr>
                  <w:r w:rsidRPr="00180007">
                    <w:t>3 квартал</w:t>
                  </w:r>
                </w:p>
              </w:tc>
              <w:tc>
                <w:tcPr>
                  <w:tcW w:w="1985" w:type="dxa"/>
                </w:tcPr>
                <w:p w:rsidR="00D8672F" w:rsidRPr="00180007" w:rsidRDefault="00D8672F" w:rsidP="00D8672F">
                  <w:pPr>
                    <w:jc w:val="both"/>
                  </w:pPr>
                  <w:r w:rsidRPr="00180007">
                    <w:t>4 квартал</w:t>
                  </w:r>
                </w:p>
              </w:tc>
            </w:tr>
            <w:tr w:rsidR="00D8672F" w:rsidRPr="00180007" w:rsidTr="00444FE1">
              <w:trPr>
                <w:trHeight w:val="974"/>
              </w:trPr>
              <w:tc>
                <w:tcPr>
                  <w:tcW w:w="1418" w:type="dxa"/>
                </w:tcPr>
                <w:p w:rsidR="00D8672F" w:rsidRPr="00180007" w:rsidRDefault="00D8672F" w:rsidP="00D8672F">
                  <w:pPr>
                    <w:ind w:left="-108"/>
                    <w:jc w:val="both"/>
                  </w:pPr>
                  <w:r w:rsidRPr="00180007">
                    <w:t>11.03.2019-15.03.2019</w:t>
                  </w:r>
                </w:p>
              </w:tc>
              <w:tc>
                <w:tcPr>
                  <w:tcW w:w="1559" w:type="dxa"/>
                </w:tcPr>
                <w:p w:rsidR="00D8672F" w:rsidRPr="00180007" w:rsidRDefault="00D8672F" w:rsidP="00D8672F">
                  <w:pPr>
                    <w:jc w:val="both"/>
                  </w:pPr>
                  <w:r w:rsidRPr="00180007">
                    <w:t>10.06.2019-14.06.2019</w:t>
                  </w:r>
                </w:p>
              </w:tc>
              <w:tc>
                <w:tcPr>
                  <w:tcW w:w="1559" w:type="dxa"/>
                </w:tcPr>
                <w:p w:rsidR="00D8672F" w:rsidRPr="00180007" w:rsidRDefault="00D8672F" w:rsidP="00D8672F">
                  <w:pPr>
                    <w:jc w:val="both"/>
                  </w:pPr>
                  <w:r w:rsidRPr="00180007">
                    <w:t>09.09.2019– 13.09.2019</w:t>
                  </w:r>
                </w:p>
              </w:tc>
              <w:tc>
                <w:tcPr>
                  <w:tcW w:w="1985" w:type="dxa"/>
                </w:tcPr>
                <w:p w:rsidR="00D8672F" w:rsidRPr="00180007" w:rsidRDefault="00D8672F" w:rsidP="00D8672F">
                  <w:pPr>
                    <w:jc w:val="both"/>
                  </w:pPr>
                  <w:r w:rsidRPr="00180007">
                    <w:t>09.12.2019– 13.12.2019</w:t>
                  </w:r>
                </w:p>
              </w:tc>
            </w:tr>
          </w:tbl>
          <w:p w:rsidR="00D8672F" w:rsidRPr="00180007" w:rsidRDefault="00D8672F" w:rsidP="00D8672F">
            <w:pPr>
              <w:widowControl w:val="0"/>
              <w:ind w:left="-799" w:right="-454"/>
              <w:jc w:val="both"/>
              <w:rPr>
                <w:rFonts w:eastAsia="Arial"/>
              </w:rPr>
            </w:pPr>
          </w:p>
          <w:p w:rsidR="00D8672F" w:rsidRPr="00180007" w:rsidRDefault="00D8672F" w:rsidP="00D8672F">
            <w:pPr>
              <w:widowControl w:val="0"/>
              <w:ind w:left="33" w:right="62"/>
              <w:jc w:val="both"/>
              <w:rPr>
                <w:rFonts w:eastAsia="Arial"/>
              </w:rPr>
            </w:pPr>
            <w:r w:rsidRPr="00180007">
              <w:rPr>
                <w:rFonts w:eastAsia="Arial"/>
              </w:rPr>
              <w:t>4.7.  Все работы должны быть отражены в журнале технического обслуживания.</w:t>
            </w:r>
          </w:p>
          <w:p w:rsidR="00D8672F" w:rsidRPr="00180007" w:rsidRDefault="00D8672F" w:rsidP="00D8672F">
            <w:pPr>
              <w:jc w:val="both"/>
              <w:rPr>
                <w:color w:val="000000"/>
              </w:rPr>
            </w:pPr>
            <w:r w:rsidRPr="00180007">
              <w:rPr>
                <w:rFonts w:eastAsia="Arial"/>
                <w:color w:val="00000A"/>
              </w:rPr>
              <w:t xml:space="preserve">Периодичность выполнения работ: ежеквартально с предоставлением акта </w:t>
            </w:r>
            <w:r w:rsidRPr="00180007">
              <w:rPr>
                <w:color w:val="000000"/>
              </w:rPr>
              <w:t>осмотра и проверки работоспособности противопожарных дверей.</w:t>
            </w:r>
          </w:p>
        </w:tc>
      </w:tr>
      <w:tr w:rsidR="00D8672F" w:rsidRPr="00180007" w:rsidTr="00180007">
        <w:trPr>
          <w:trHeight w:val="2558"/>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D8672F" w:rsidRPr="00180007" w:rsidRDefault="00D8672F" w:rsidP="00D8672F">
            <w:pPr>
              <w:widowControl w:val="0"/>
              <w:suppressAutoHyphens w:val="0"/>
              <w:snapToGrid w:val="0"/>
              <w:spacing w:line="256" w:lineRule="auto"/>
              <w:rPr>
                <w:b/>
                <w:lang w:eastAsia="ru-RU"/>
              </w:rPr>
            </w:pPr>
            <w:r w:rsidRPr="00180007">
              <w:rPr>
                <w:b/>
                <w:lang w:eastAsia="ru-RU"/>
              </w:rPr>
              <w:t>(в рублях)</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jc w:val="both"/>
              <w:rPr>
                <w:b/>
              </w:rPr>
            </w:pPr>
            <w:r w:rsidRPr="00180007">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D8672F" w:rsidRPr="00180007" w:rsidRDefault="00D8672F" w:rsidP="00D8672F">
            <w:pPr>
              <w:widowControl w:val="0"/>
              <w:suppressAutoHyphens w:val="0"/>
              <w:autoSpaceDE w:val="0"/>
              <w:autoSpaceDN w:val="0"/>
              <w:adjustRightInd w:val="0"/>
              <w:snapToGrid w:val="0"/>
              <w:jc w:val="both"/>
              <w:outlineLvl w:val="2"/>
              <w:rPr>
                <w:color w:val="000000" w:themeColor="text1"/>
              </w:rPr>
            </w:pPr>
            <w:r w:rsidRPr="00180007">
              <w:t xml:space="preserve">Определение начальной (максимальной) цены Договора </w:t>
            </w:r>
            <w:r w:rsidRPr="00180007">
              <w:rPr>
                <w:iCs/>
                <w:color w:val="000000"/>
                <w:shd w:val="clear" w:color="auto" w:fill="FFFFFF"/>
                <w:lang w:eastAsia="ru-RU"/>
              </w:rPr>
              <w:t>на</w:t>
            </w:r>
            <w:r w:rsidRPr="00180007">
              <w:rPr>
                <w:color w:val="000000" w:themeColor="text1"/>
              </w:rPr>
              <w:t xml:space="preserve"> </w:t>
            </w:r>
            <w:r w:rsidRPr="00180007">
              <w:rPr>
                <w:bCs/>
                <w:color w:val="000000" w:themeColor="text1"/>
              </w:rPr>
              <w:t>обслуживание и испытание противопожарных дверей</w:t>
            </w:r>
            <w:r w:rsidRPr="00180007">
              <w:rPr>
                <w:color w:val="000000" w:themeColor="text1"/>
              </w:rPr>
              <w:t xml:space="preserve">, </w:t>
            </w:r>
            <w:r w:rsidRPr="00180007">
              <w:t xml:space="preserve">производилось на основе сравнения рыночной стоимости требуемых услуг. Для определения начальной (максимальной) цены Договора использованы </w:t>
            </w:r>
            <w:r w:rsidR="007777B5" w:rsidRPr="00180007">
              <w:t>четыре</w:t>
            </w:r>
            <w:r w:rsidRPr="00180007">
              <w:t xml:space="preserve">  предложения по цене на поставку товаров:</w:t>
            </w:r>
          </w:p>
          <w:p w:rsidR="00D8672F" w:rsidRPr="00180007" w:rsidRDefault="00D8672F" w:rsidP="00D8672F">
            <w:pPr>
              <w:widowControl w:val="0"/>
              <w:tabs>
                <w:tab w:val="left" w:pos="2298"/>
              </w:tabs>
              <w:suppressAutoHyphens w:val="0"/>
              <w:snapToGrid w:val="0"/>
              <w:spacing w:line="200" w:lineRule="atLeast"/>
              <w:jc w:val="both"/>
              <w:outlineLvl w:val="0"/>
              <w:rPr>
                <w:b/>
                <w:u w:val="single"/>
                <w:lang w:eastAsia="ru-RU"/>
              </w:rPr>
            </w:pPr>
          </w:p>
          <w:tbl>
            <w:tblPr>
              <w:tblpPr w:leftFromText="180" w:rightFromText="180" w:vertAnchor="text" w:horzAnchor="margin" w:tblpXSpec="center" w:tblpY="-29"/>
              <w:tblW w:w="6658" w:type="dxa"/>
              <w:tblLayout w:type="fixed"/>
              <w:tblLook w:val="04A0" w:firstRow="1" w:lastRow="0" w:firstColumn="1" w:lastColumn="0" w:noHBand="0" w:noVBand="1"/>
            </w:tblPr>
            <w:tblGrid>
              <w:gridCol w:w="1271"/>
              <w:gridCol w:w="1276"/>
              <w:gridCol w:w="1276"/>
              <w:gridCol w:w="1134"/>
              <w:gridCol w:w="1701"/>
            </w:tblGrid>
            <w:tr w:rsidR="00D8672F" w:rsidRPr="00180007" w:rsidTr="007777B5">
              <w:trPr>
                <w:trHeight w:val="2133"/>
              </w:trPr>
              <w:tc>
                <w:tcPr>
                  <w:tcW w:w="1271"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ind w:left="-255"/>
                    <w:jc w:val="both"/>
                  </w:pPr>
                </w:p>
                <w:p w:rsidR="00D8672F" w:rsidRPr="00180007" w:rsidRDefault="00D8672F" w:rsidP="00D8672F">
                  <w:pPr>
                    <w:widowControl w:val="0"/>
                    <w:suppressAutoHyphens w:val="0"/>
                    <w:snapToGrid w:val="0"/>
                    <w:jc w:val="both"/>
                  </w:pPr>
                  <w:r w:rsidRPr="00180007">
                    <w:t>Поставщик 1</w:t>
                  </w:r>
                </w:p>
                <w:p w:rsidR="00D8672F" w:rsidRPr="00180007" w:rsidRDefault="00D8672F" w:rsidP="00D8672F">
                  <w:pPr>
                    <w:widowControl w:val="0"/>
                    <w:suppressAutoHyphens w:val="0"/>
                    <w:snapToGrid w:val="0"/>
                    <w:ind w:left="29"/>
                    <w:jc w:val="both"/>
                  </w:pPr>
                  <w:r w:rsidRPr="00180007">
                    <w:t xml:space="preserve">Ис. № б/н </w:t>
                  </w:r>
                </w:p>
                <w:p w:rsidR="00D8672F" w:rsidRPr="00180007" w:rsidRDefault="00D8672F" w:rsidP="00D8672F">
                  <w:pPr>
                    <w:widowControl w:val="0"/>
                    <w:suppressAutoHyphens w:val="0"/>
                    <w:snapToGrid w:val="0"/>
                    <w:jc w:val="both"/>
                    <w:rPr>
                      <w:rFonts w:eastAsia="Lucida Sans Unicode"/>
                      <w:kern w:val="2"/>
                      <w:lang w:eastAsia="hi-IN" w:bidi="hi-IN"/>
                    </w:rPr>
                  </w:pPr>
                  <w:r w:rsidRPr="00180007">
                    <w:t>от 07.11.2018</w:t>
                  </w:r>
                </w:p>
              </w:tc>
              <w:tc>
                <w:tcPr>
                  <w:tcW w:w="1276"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snapToGrid w:val="0"/>
                    <w:jc w:val="both"/>
                  </w:pPr>
                </w:p>
                <w:p w:rsidR="00D8672F" w:rsidRPr="00180007" w:rsidRDefault="00D8672F" w:rsidP="00D8672F">
                  <w:pPr>
                    <w:widowControl w:val="0"/>
                    <w:suppressAutoHyphens w:val="0"/>
                    <w:snapToGrid w:val="0"/>
                    <w:jc w:val="both"/>
                  </w:pPr>
                  <w:r w:rsidRPr="00180007">
                    <w:t>Поставщик 2</w:t>
                  </w:r>
                </w:p>
                <w:p w:rsidR="00D8672F" w:rsidRPr="00180007" w:rsidRDefault="00D8672F" w:rsidP="00D8672F">
                  <w:pPr>
                    <w:snapToGrid w:val="0"/>
                    <w:jc w:val="both"/>
                    <w:rPr>
                      <w:rFonts w:eastAsia="Lucida Sans Unicode"/>
                      <w:kern w:val="2"/>
                      <w:lang w:eastAsia="hi-IN" w:bidi="hi-IN"/>
                    </w:rPr>
                  </w:pPr>
                </w:p>
                <w:p w:rsidR="00D8672F" w:rsidRPr="00180007" w:rsidRDefault="00D8672F" w:rsidP="00D8672F">
                  <w:pPr>
                    <w:snapToGrid w:val="0"/>
                    <w:jc w:val="both"/>
                    <w:rPr>
                      <w:rFonts w:eastAsia="Lucida Sans Unicode"/>
                      <w:kern w:val="2"/>
                      <w:lang w:eastAsia="hi-IN" w:bidi="hi-IN"/>
                    </w:rPr>
                  </w:pPr>
                  <w:r w:rsidRPr="00180007">
                    <w:rPr>
                      <w:rFonts w:eastAsia="Lucida Sans Unicode"/>
                      <w:kern w:val="2"/>
                      <w:lang w:eastAsia="hi-IN" w:bidi="hi-IN"/>
                    </w:rPr>
                    <w:t xml:space="preserve">Исх.№ 581 от </w:t>
                  </w:r>
                  <w:r w:rsidRPr="00180007">
                    <w:t>07.11.2018</w:t>
                  </w:r>
                </w:p>
              </w:tc>
              <w:tc>
                <w:tcPr>
                  <w:tcW w:w="1276"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snapToGrid w:val="0"/>
                    <w:jc w:val="both"/>
                  </w:pPr>
                </w:p>
                <w:p w:rsidR="00D8672F" w:rsidRPr="00180007" w:rsidRDefault="00D8672F" w:rsidP="00D8672F">
                  <w:pPr>
                    <w:widowControl w:val="0"/>
                    <w:suppressAutoHyphens w:val="0"/>
                    <w:snapToGrid w:val="0"/>
                    <w:jc w:val="both"/>
                  </w:pPr>
                  <w:r w:rsidRPr="00180007">
                    <w:t>Поставщик 3</w:t>
                  </w:r>
                </w:p>
                <w:p w:rsidR="00D8672F" w:rsidRPr="00180007" w:rsidRDefault="00D8672F" w:rsidP="00D8672F">
                  <w:pPr>
                    <w:snapToGrid w:val="0"/>
                    <w:jc w:val="both"/>
                    <w:rPr>
                      <w:rFonts w:eastAsia="Lucida Sans Unicode"/>
                      <w:kern w:val="2"/>
                      <w:lang w:eastAsia="hi-IN" w:bidi="hi-IN"/>
                    </w:rPr>
                  </w:pPr>
                </w:p>
                <w:p w:rsidR="00D8672F" w:rsidRPr="00180007" w:rsidRDefault="00D8672F" w:rsidP="00D8672F">
                  <w:pPr>
                    <w:snapToGrid w:val="0"/>
                    <w:jc w:val="both"/>
                    <w:rPr>
                      <w:rFonts w:eastAsia="Lucida Sans Unicode"/>
                      <w:kern w:val="2"/>
                      <w:lang w:eastAsia="hi-IN" w:bidi="hi-IN"/>
                    </w:rPr>
                  </w:pPr>
                  <w:r w:rsidRPr="00180007">
                    <w:rPr>
                      <w:rFonts w:eastAsia="Lucida Sans Unicode"/>
                      <w:kern w:val="2"/>
                      <w:lang w:eastAsia="hi-IN" w:bidi="hi-IN"/>
                    </w:rPr>
                    <w:t>Исх. № 897 от 07.11.2018</w:t>
                  </w:r>
                </w:p>
              </w:tc>
              <w:tc>
                <w:tcPr>
                  <w:tcW w:w="1134"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snapToGrid w:val="0"/>
                    <w:jc w:val="both"/>
                  </w:pPr>
                </w:p>
                <w:p w:rsidR="00D8672F" w:rsidRPr="00180007" w:rsidRDefault="007777B5" w:rsidP="00D8672F">
                  <w:pPr>
                    <w:snapToGrid w:val="0"/>
                    <w:jc w:val="both"/>
                  </w:pPr>
                  <w:r w:rsidRPr="00180007">
                    <w:t>Поставщик 4</w:t>
                  </w:r>
                </w:p>
                <w:p w:rsidR="00D8672F" w:rsidRPr="00180007" w:rsidRDefault="00D8672F" w:rsidP="00D8672F">
                  <w:pPr>
                    <w:snapToGrid w:val="0"/>
                    <w:jc w:val="both"/>
                  </w:pPr>
                </w:p>
                <w:p w:rsidR="00D8672F" w:rsidRPr="00180007" w:rsidRDefault="00D8672F" w:rsidP="007777B5">
                  <w:pPr>
                    <w:snapToGrid w:val="0"/>
                    <w:jc w:val="both"/>
                  </w:pPr>
                  <w:r w:rsidRPr="00180007">
                    <w:t xml:space="preserve">Исх. № </w:t>
                  </w:r>
                  <w:r w:rsidR="007777B5" w:rsidRPr="00180007">
                    <w:t>б/н</w:t>
                  </w:r>
                  <w:r w:rsidRPr="00180007">
                    <w:t xml:space="preserve"> от 07.11.2018</w:t>
                  </w:r>
                </w:p>
              </w:tc>
              <w:tc>
                <w:tcPr>
                  <w:tcW w:w="1701"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snapToGrid w:val="0"/>
                    <w:jc w:val="both"/>
                  </w:pPr>
                  <w:r w:rsidRPr="00180007">
                    <w:t>Средняя стоимость услуги  (руб.)</w:t>
                  </w:r>
                </w:p>
                <w:p w:rsidR="00D8672F" w:rsidRPr="00180007" w:rsidRDefault="00D8672F" w:rsidP="00D8672F">
                  <w:pPr>
                    <w:snapToGrid w:val="0"/>
                    <w:jc w:val="both"/>
                    <w:rPr>
                      <w:rFonts w:eastAsia="Lucida Sans Unicode"/>
                      <w:kern w:val="2"/>
                      <w:lang w:eastAsia="hi-IN" w:bidi="hi-IN"/>
                    </w:rPr>
                  </w:pPr>
                  <w:r w:rsidRPr="00180007">
                    <w:t>(Поставщик 1+ Поставщик 2+ Поставщик 3</w:t>
                  </w:r>
                  <w:r w:rsidR="007777B5" w:rsidRPr="00180007">
                    <w:t>+ Поставщик 4)/4</w:t>
                  </w:r>
                  <w:r w:rsidRPr="00180007">
                    <w:t>=</w:t>
                  </w:r>
                </w:p>
              </w:tc>
            </w:tr>
            <w:tr w:rsidR="00D8672F" w:rsidRPr="00180007" w:rsidTr="007777B5">
              <w:trPr>
                <w:trHeight w:val="760"/>
              </w:trPr>
              <w:tc>
                <w:tcPr>
                  <w:tcW w:w="1271" w:type="dxa"/>
                  <w:tcBorders>
                    <w:top w:val="single" w:sz="4" w:space="0" w:color="000000"/>
                    <w:left w:val="single" w:sz="4" w:space="0" w:color="000000"/>
                    <w:bottom w:val="single" w:sz="4" w:space="0" w:color="000000"/>
                    <w:right w:val="nil"/>
                  </w:tcBorders>
                  <w:vAlign w:val="center"/>
                </w:tcPr>
                <w:p w:rsidR="00D8672F" w:rsidRPr="00180007" w:rsidRDefault="00D8672F" w:rsidP="007777B5">
                  <w:pPr>
                    <w:snapToGrid w:val="0"/>
                    <w:jc w:val="center"/>
                    <w:rPr>
                      <w:rFonts w:eastAsia="Lucida Sans Unicode"/>
                      <w:kern w:val="2"/>
                      <w:lang w:eastAsia="hi-IN" w:bidi="hi-IN"/>
                    </w:rPr>
                  </w:pPr>
                  <w:r w:rsidRPr="00180007">
                    <w:rPr>
                      <w:rFonts w:eastAsia="Lucida Sans Unicode"/>
                      <w:kern w:val="2"/>
                      <w:lang w:eastAsia="hi-IN" w:bidi="hi-IN"/>
                    </w:rPr>
                    <w:t>12 000,00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8672F" w:rsidRPr="00180007" w:rsidRDefault="007777B5" w:rsidP="007777B5">
                  <w:pPr>
                    <w:pBdr>
                      <w:top w:val="single" w:sz="8" w:space="4" w:color="FFFFFF"/>
                    </w:pBdr>
                    <w:snapToGrid w:val="0"/>
                    <w:rPr>
                      <w:rFonts w:eastAsia="Lucida Sans Unicode"/>
                      <w:kern w:val="2"/>
                      <w:lang w:eastAsia="hi-IN" w:bidi="hi-IN"/>
                    </w:rPr>
                  </w:pPr>
                  <w:r w:rsidRPr="00180007">
                    <w:rPr>
                      <w:rFonts w:eastAsia="Lucida Sans Unicode"/>
                      <w:kern w:val="2"/>
                      <w:lang w:eastAsia="hi-IN" w:bidi="hi-IN"/>
                    </w:rPr>
                    <w:t>30 000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8672F" w:rsidRPr="00180007" w:rsidRDefault="007777B5" w:rsidP="007777B5">
                  <w:pPr>
                    <w:pBdr>
                      <w:top w:val="single" w:sz="8" w:space="4" w:color="FFFFFF"/>
                    </w:pBdr>
                    <w:snapToGrid w:val="0"/>
                    <w:jc w:val="center"/>
                    <w:rPr>
                      <w:rFonts w:eastAsia="Lucida Sans Unicode"/>
                      <w:kern w:val="2"/>
                      <w:lang w:eastAsia="hi-IN" w:bidi="hi-IN"/>
                    </w:rPr>
                  </w:pPr>
                  <w:r w:rsidRPr="00180007">
                    <w:rPr>
                      <w:rFonts w:eastAsia="Lucida Sans Unicode"/>
                      <w:kern w:val="2"/>
                      <w:lang w:eastAsia="hi-IN" w:bidi="hi-IN"/>
                    </w:rPr>
                    <w:t>11 600</w:t>
                  </w:r>
                </w:p>
              </w:tc>
              <w:tc>
                <w:tcPr>
                  <w:tcW w:w="1134" w:type="dxa"/>
                  <w:tcBorders>
                    <w:top w:val="single" w:sz="4" w:space="0" w:color="000000"/>
                    <w:left w:val="single" w:sz="4" w:space="0" w:color="000000"/>
                    <w:bottom w:val="single" w:sz="4" w:space="0" w:color="000000"/>
                    <w:right w:val="single" w:sz="4" w:space="0" w:color="000000"/>
                  </w:tcBorders>
                </w:tcPr>
                <w:p w:rsidR="007777B5" w:rsidRPr="00180007" w:rsidRDefault="007777B5" w:rsidP="007777B5">
                  <w:pPr>
                    <w:snapToGrid w:val="0"/>
                    <w:jc w:val="center"/>
                    <w:rPr>
                      <w:rFonts w:eastAsia="Lucida Sans Unicode"/>
                      <w:kern w:val="2"/>
                      <w:lang w:eastAsia="hi-IN" w:bidi="hi-IN"/>
                    </w:rPr>
                  </w:pPr>
                </w:p>
                <w:p w:rsidR="00D8672F" w:rsidRPr="00180007" w:rsidRDefault="007777B5" w:rsidP="007777B5">
                  <w:pPr>
                    <w:snapToGrid w:val="0"/>
                    <w:jc w:val="center"/>
                    <w:rPr>
                      <w:rFonts w:eastAsia="Lucida Sans Unicode"/>
                      <w:kern w:val="2"/>
                      <w:lang w:eastAsia="hi-IN" w:bidi="hi-IN"/>
                    </w:rPr>
                  </w:pPr>
                  <w:r w:rsidRPr="00180007">
                    <w:rPr>
                      <w:rFonts w:eastAsia="Lucida Sans Unicode"/>
                      <w:kern w:val="2"/>
                      <w:lang w:eastAsia="hi-IN" w:bidi="hi-IN"/>
                    </w:rPr>
                    <w:t>14 000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D8672F" w:rsidRPr="00180007" w:rsidRDefault="007777B5" w:rsidP="007777B5">
                  <w:pPr>
                    <w:snapToGrid w:val="0"/>
                    <w:jc w:val="center"/>
                    <w:rPr>
                      <w:rFonts w:eastAsia="Lucida Sans Unicode"/>
                      <w:kern w:val="2"/>
                      <w:lang w:eastAsia="hi-IN" w:bidi="hi-IN"/>
                    </w:rPr>
                  </w:pPr>
                  <w:r w:rsidRPr="00180007">
                    <w:rPr>
                      <w:rFonts w:eastAsia="Lucida Sans Unicode"/>
                      <w:kern w:val="2"/>
                      <w:lang w:eastAsia="hi-IN" w:bidi="hi-IN"/>
                    </w:rPr>
                    <w:t>16 900</w:t>
                  </w:r>
                </w:p>
              </w:tc>
            </w:tr>
          </w:tbl>
          <w:p w:rsidR="00D8672F" w:rsidRPr="00180007" w:rsidRDefault="00D8672F" w:rsidP="00F23D0B">
            <w:pPr>
              <w:widowControl w:val="0"/>
              <w:suppressAutoHyphens w:val="0"/>
              <w:snapToGrid w:val="0"/>
              <w:spacing w:line="200" w:lineRule="atLeast"/>
              <w:jc w:val="both"/>
              <w:outlineLvl w:val="0"/>
              <w:rPr>
                <w:u w:val="single"/>
                <w:lang w:eastAsia="ru-RU"/>
              </w:rPr>
            </w:pPr>
            <w:r w:rsidRPr="00180007">
              <w:rPr>
                <w:u w:val="single"/>
              </w:rPr>
              <w:t xml:space="preserve">Таким образом, на основании произведенного расчета начальная (максимальная) цена Договора составляет </w:t>
            </w:r>
            <w:bookmarkStart w:id="0" w:name="_GoBack"/>
            <w:r w:rsidR="00F23D0B" w:rsidRPr="00180007">
              <w:rPr>
                <w:u w:val="single"/>
              </w:rPr>
              <w:t>16 900</w:t>
            </w:r>
            <w:r w:rsidRPr="00180007">
              <w:rPr>
                <w:u w:val="single"/>
              </w:rPr>
              <w:t xml:space="preserve"> (</w:t>
            </w:r>
            <w:r w:rsidR="00F23D0B" w:rsidRPr="00180007">
              <w:rPr>
                <w:u w:val="single"/>
              </w:rPr>
              <w:t>шестнадцать тысяч девятьсот</w:t>
            </w:r>
            <w:r w:rsidRPr="00180007">
              <w:rPr>
                <w:u w:val="single"/>
              </w:rPr>
              <w:t>) рублей 00 копеек.</w:t>
            </w:r>
            <w:bookmarkEnd w:id="0"/>
          </w:p>
        </w:tc>
      </w:tr>
      <w:tr w:rsidR="00D8672F" w:rsidRPr="00180007" w:rsidTr="00180007">
        <w:trPr>
          <w:trHeight w:val="2898"/>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t xml:space="preserve">Сведения о включенных </w:t>
            </w:r>
          </w:p>
          <w:p w:rsidR="00D8672F" w:rsidRPr="00180007" w:rsidRDefault="00D8672F" w:rsidP="00D8672F">
            <w:pPr>
              <w:widowControl w:val="0"/>
              <w:suppressAutoHyphens w:val="0"/>
              <w:snapToGrid w:val="0"/>
              <w:spacing w:line="256" w:lineRule="auto"/>
              <w:rPr>
                <w:b/>
                <w:lang w:eastAsia="ru-RU"/>
              </w:rPr>
            </w:pPr>
            <w:r w:rsidRPr="00180007">
              <w:rPr>
                <w:b/>
                <w:lang w:eastAsia="ru-RU"/>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444FE1" w:rsidP="00D8672F">
            <w:pPr>
              <w:snapToGrid w:val="0"/>
              <w:spacing w:line="256" w:lineRule="auto"/>
              <w:jc w:val="both"/>
            </w:pPr>
            <w:r w:rsidRPr="00180007">
              <w:rPr>
                <w:lang w:eastAsia="ru-RU"/>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D8672F" w:rsidRPr="00180007" w:rsidTr="00180007">
        <w:trPr>
          <w:trHeight w:val="1267"/>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lastRenderedPageBreak/>
              <w:t>Место доставки поставляемых товаров, выполнения работ, оказания услуг</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widowControl w:val="0"/>
              <w:suppressAutoHyphens w:val="0"/>
              <w:snapToGrid w:val="0"/>
              <w:spacing w:line="256" w:lineRule="auto"/>
              <w:jc w:val="both"/>
              <w:rPr>
                <w:lang w:eastAsia="ru-RU"/>
              </w:rPr>
            </w:pPr>
            <w:r w:rsidRPr="00180007">
              <w:rPr>
                <w:lang w:eastAsia="ru-RU"/>
              </w:rPr>
              <w:t>184601, Мурманская область, г. Североморск, ул. Гвардейская, дом 5</w:t>
            </w:r>
          </w:p>
          <w:p w:rsidR="00D8672F" w:rsidRPr="00180007" w:rsidRDefault="00D8672F" w:rsidP="00D8672F">
            <w:pPr>
              <w:widowControl w:val="0"/>
              <w:suppressAutoHyphens w:val="0"/>
              <w:snapToGrid w:val="0"/>
              <w:spacing w:line="256" w:lineRule="auto"/>
              <w:jc w:val="both"/>
              <w:rPr>
                <w:lang w:eastAsia="ru-RU"/>
              </w:rPr>
            </w:pPr>
          </w:p>
        </w:tc>
      </w:tr>
      <w:tr w:rsidR="00D8672F" w:rsidRPr="00180007" w:rsidTr="00180007">
        <w:trPr>
          <w:trHeight w:val="1116"/>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t>Сроки поставки товаров, выполнения работ, оказания услуг</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444FE1">
            <w:pPr>
              <w:tabs>
                <w:tab w:val="left" w:pos="0"/>
                <w:tab w:val="num" w:pos="450"/>
                <w:tab w:val="left" w:pos="1276"/>
              </w:tabs>
              <w:suppressAutoHyphens w:val="0"/>
              <w:jc w:val="both"/>
              <w:rPr>
                <w:iCs/>
                <w:lang w:eastAsia="ru-RU"/>
              </w:rPr>
            </w:pPr>
            <w:r w:rsidRPr="00180007">
              <w:rPr>
                <w:color w:val="000000"/>
                <w:lang w:eastAsia="en-US"/>
              </w:rPr>
              <w:t xml:space="preserve">С </w:t>
            </w:r>
            <w:r w:rsidR="00444FE1" w:rsidRPr="00180007">
              <w:rPr>
                <w:color w:val="000000"/>
                <w:lang w:eastAsia="en-US"/>
              </w:rPr>
              <w:t>01.01.2019 до 31.12.2019</w:t>
            </w: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t>Срок и условия оплаты поставок товаров, выполнения работ, оказания услуг</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444FE1">
            <w:pPr>
              <w:suppressAutoHyphens w:val="0"/>
              <w:autoSpaceDE w:val="0"/>
              <w:autoSpaceDN w:val="0"/>
              <w:adjustRightInd w:val="0"/>
              <w:jc w:val="both"/>
              <w:rPr>
                <w:rFonts w:eastAsiaTheme="minorHAnsi"/>
                <w:color w:val="000000"/>
                <w:lang w:eastAsia="en-US"/>
              </w:rPr>
            </w:pPr>
            <w:r w:rsidRPr="00180007">
              <w:rPr>
                <w:rFonts w:eastAsiaTheme="minorHAnsi"/>
                <w:color w:val="000000"/>
                <w:lang w:eastAsia="en-US"/>
              </w:rPr>
              <w:t xml:space="preserve">Оплата по договору производится по безналичному расчету на основании выставленных счетов, счет-фактуры, УПД и </w:t>
            </w:r>
            <w:r w:rsidR="00444FE1" w:rsidRPr="00180007">
              <w:rPr>
                <w:rFonts w:eastAsiaTheme="minorHAnsi"/>
                <w:color w:val="000000"/>
                <w:lang w:eastAsia="en-US"/>
              </w:rPr>
              <w:t>акта выполненных работ (оказанных услуг)</w:t>
            </w:r>
            <w:r w:rsidRPr="00180007">
              <w:rPr>
                <w:rFonts w:eastAsiaTheme="minorHAnsi"/>
                <w:color w:val="000000"/>
                <w:lang w:eastAsia="en-US"/>
              </w:rPr>
              <w:t xml:space="preserve"> в течение 10 (десяти) рабочих дней после подписания </w:t>
            </w:r>
            <w:r w:rsidR="00444FE1" w:rsidRPr="00180007">
              <w:rPr>
                <w:rFonts w:eastAsiaTheme="minorHAnsi"/>
                <w:color w:val="000000"/>
                <w:lang w:eastAsia="en-US"/>
              </w:rPr>
              <w:t>акта выполненных работ (оказанных услуг)</w:t>
            </w:r>
            <w:r w:rsidRPr="00180007">
              <w:rPr>
                <w:rFonts w:eastAsiaTheme="minorHAnsi"/>
                <w:color w:val="000000"/>
                <w:lang w:eastAsia="en-US"/>
              </w:rPr>
              <w:t xml:space="preserve">. </w:t>
            </w:r>
            <w:r w:rsidRPr="00180007">
              <w:rPr>
                <w:color w:val="000000"/>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180007">
              <w:rPr>
                <w:rFonts w:eastAsiaTheme="minorHAnsi"/>
                <w:color w:val="000000"/>
                <w:lang w:eastAsia="en-US"/>
              </w:rPr>
              <w:t>Авансирование не предусмотрено.</w:t>
            </w:r>
          </w:p>
        </w:tc>
      </w:tr>
      <w:tr w:rsidR="00D8672F" w:rsidRPr="00180007" w:rsidTr="00180007">
        <w:trPr>
          <w:trHeight w:val="3392"/>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rPr>
                <w:b/>
                <w:lang w:eastAsia="ru-RU"/>
              </w:rPr>
            </w:pPr>
            <w:r w:rsidRPr="00180007">
              <w:rPr>
                <w:b/>
                <w:lang w:eastAsia="ru-RU"/>
              </w:rPr>
              <w:t>Требование к участникам размещения заказа</w:t>
            </w:r>
          </w:p>
        </w:tc>
        <w:tc>
          <w:tcPr>
            <w:tcW w:w="7258" w:type="dxa"/>
            <w:tcBorders>
              <w:top w:val="single" w:sz="4" w:space="0" w:color="000000"/>
              <w:left w:val="single" w:sz="4" w:space="0" w:color="000000"/>
              <w:bottom w:val="single" w:sz="4" w:space="0" w:color="auto"/>
              <w:right w:val="single" w:sz="4" w:space="0" w:color="000000"/>
            </w:tcBorders>
            <w:vAlign w:val="center"/>
          </w:tcPr>
          <w:p w:rsidR="00D8672F" w:rsidRPr="00180007" w:rsidRDefault="00D8672F" w:rsidP="00D8672F">
            <w:pPr>
              <w:tabs>
                <w:tab w:val="left" w:pos="0"/>
              </w:tabs>
              <w:spacing w:line="200" w:lineRule="atLeast"/>
              <w:jc w:val="both"/>
              <w:rPr>
                <w:rFonts w:eastAsia="Lucida Sans Unicode"/>
                <w:color w:val="000000"/>
                <w:kern w:val="2"/>
                <w:lang w:eastAsia="hi-IN" w:bidi="hi-IN"/>
              </w:rPr>
            </w:pPr>
            <w:r w:rsidRPr="00180007">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D8672F" w:rsidRPr="00180007" w:rsidRDefault="00D8672F" w:rsidP="00D8672F">
            <w:pPr>
              <w:widowControl w:val="0"/>
              <w:tabs>
                <w:tab w:val="left" w:pos="1418"/>
              </w:tabs>
              <w:suppressAutoHyphens w:val="0"/>
              <w:snapToGrid w:val="0"/>
              <w:spacing w:line="200" w:lineRule="atLeast"/>
              <w:jc w:val="both"/>
              <w:rPr>
                <w:lang w:eastAsia="ru-RU"/>
              </w:rPr>
            </w:pPr>
            <w:r w:rsidRPr="00180007">
              <w:rPr>
                <w:lang w:eastAsia="ru-RU"/>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8672F" w:rsidRPr="00180007" w:rsidRDefault="00D8672F" w:rsidP="00D8672F">
            <w:pPr>
              <w:widowControl w:val="0"/>
              <w:tabs>
                <w:tab w:val="left" w:pos="1418"/>
              </w:tabs>
              <w:suppressAutoHyphens w:val="0"/>
              <w:snapToGrid w:val="0"/>
              <w:spacing w:line="200" w:lineRule="atLeast"/>
              <w:jc w:val="both"/>
              <w:rPr>
                <w:lang w:eastAsia="ru-RU"/>
              </w:rPr>
            </w:pPr>
            <w:r w:rsidRPr="00180007">
              <w:rPr>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8672F" w:rsidRPr="00180007" w:rsidRDefault="00D8672F" w:rsidP="00D8672F">
            <w:pPr>
              <w:widowControl w:val="0"/>
              <w:suppressAutoHyphens w:val="0"/>
              <w:autoSpaceDE w:val="0"/>
              <w:autoSpaceDN w:val="0"/>
              <w:adjustRightInd w:val="0"/>
              <w:snapToGrid w:val="0"/>
              <w:spacing w:line="256" w:lineRule="auto"/>
              <w:jc w:val="both"/>
              <w:rPr>
                <w:lang w:eastAsia="ru-RU"/>
              </w:rPr>
            </w:pPr>
            <w:r w:rsidRPr="00180007">
              <w:rPr>
                <w:lang w:eastAsia="ru-RU"/>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672F" w:rsidRPr="00180007" w:rsidRDefault="00D8672F" w:rsidP="00D8672F">
            <w:pPr>
              <w:widowControl w:val="0"/>
              <w:suppressAutoHyphens w:val="0"/>
              <w:autoSpaceDE w:val="0"/>
              <w:autoSpaceDN w:val="0"/>
              <w:adjustRightInd w:val="0"/>
              <w:snapToGrid w:val="0"/>
              <w:spacing w:line="256" w:lineRule="auto"/>
              <w:jc w:val="both"/>
              <w:rPr>
                <w:lang w:eastAsia="ru-RU"/>
              </w:rPr>
            </w:pPr>
            <w:r w:rsidRPr="00180007">
              <w:rPr>
                <w:lang w:eastAsia="ru-RU"/>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180007">
              <w:rPr>
                <w:lang w:eastAsia="ru-RU"/>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672F" w:rsidRPr="00180007" w:rsidRDefault="00D8672F" w:rsidP="00D8672F">
            <w:pPr>
              <w:widowControl w:val="0"/>
              <w:suppressAutoHyphens w:val="0"/>
              <w:autoSpaceDE w:val="0"/>
              <w:autoSpaceDN w:val="0"/>
              <w:adjustRightInd w:val="0"/>
              <w:snapToGrid w:val="0"/>
              <w:spacing w:line="256" w:lineRule="auto"/>
              <w:jc w:val="both"/>
              <w:rPr>
                <w:lang w:eastAsia="ru-RU"/>
              </w:rPr>
            </w:pPr>
            <w:r w:rsidRPr="00180007">
              <w:rPr>
                <w:lang w:eastAsia="ru-RU"/>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8672F" w:rsidRPr="00180007" w:rsidRDefault="00D8672F" w:rsidP="00D8672F">
            <w:pPr>
              <w:widowControl w:val="0"/>
              <w:suppressAutoHyphens w:val="0"/>
              <w:autoSpaceDE w:val="0"/>
              <w:autoSpaceDN w:val="0"/>
              <w:adjustRightInd w:val="0"/>
              <w:snapToGrid w:val="0"/>
              <w:spacing w:line="256" w:lineRule="auto"/>
              <w:jc w:val="both"/>
              <w:rPr>
                <w:lang w:eastAsia="ru-RU"/>
              </w:rPr>
            </w:pPr>
            <w:r w:rsidRPr="00180007">
              <w:rPr>
                <w:lang w:eastAsia="ru-RU"/>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672F" w:rsidRPr="00180007" w:rsidRDefault="00D8672F" w:rsidP="00D8672F">
            <w:pPr>
              <w:widowControl w:val="0"/>
              <w:suppressAutoHyphens w:val="0"/>
              <w:autoSpaceDE w:val="0"/>
              <w:autoSpaceDN w:val="0"/>
              <w:adjustRightInd w:val="0"/>
              <w:snapToGrid w:val="0"/>
              <w:spacing w:line="256" w:lineRule="auto"/>
              <w:jc w:val="both"/>
              <w:rPr>
                <w:lang w:eastAsia="ru-RU"/>
              </w:rPr>
            </w:pPr>
            <w:r w:rsidRPr="00180007">
              <w:rPr>
                <w:lang w:eastAsia="ru-RU"/>
              </w:rPr>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D8672F" w:rsidRPr="00180007" w:rsidRDefault="00D8672F" w:rsidP="00D8672F">
            <w:pPr>
              <w:spacing w:line="200" w:lineRule="atLeast"/>
              <w:jc w:val="both"/>
              <w:rPr>
                <w:b/>
              </w:rPr>
            </w:pPr>
            <w:r w:rsidRPr="00180007">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D8672F" w:rsidRPr="00180007" w:rsidRDefault="00D8672F" w:rsidP="00D8672F">
            <w:pPr>
              <w:spacing w:line="200" w:lineRule="atLeast"/>
              <w:jc w:val="both"/>
              <w:rPr>
                <w:lang w:eastAsia="ru-RU"/>
              </w:rPr>
            </w:pPr>
            <w:r w:rsidRPr="00180007">
              <w:rPr>
                <w:i/>
              </w:rPr>
              <w:t xml:space="preserve">- </w:t>
            </w:r>
            <w:r w:rsidRPr="00180007">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672F" w:rsidRPr="00180007" w:rsidRDefault="00D8672F" w:rsidP="00444FE1">
            <w:pPr>
              <w:widowControl w:val="0"/>
              <w:suppressAutoHyphens w:val="0"/>
              <w:autoSpaceDE w:val="0"/>
              <w:autoSpaceDN w:val="0"/>
              <w:adjustRightInd w:val="0"/>
              <w:snapToGrid w:val="0"/>
              <w:spacing w:line="256" w:lineRule="auto"/>
              <w:jc w:val="both"/>
              <w:rPr>
                <w:lang w:eastAsia="ru-RU"/>
              </w:rPr>
            </w:pPr>
          </w:p>
        </w:tc>
      </w:tr>
      <w:tr w:rsidR="00D8672F" w:rsidRPr="00180007" w:rsidTr="00180007">
        <w:trPr>
          <w:trHeight w:val="2250"/>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rFonts w:eastAsia="Arial Unicode MS"/>
                <w:b/>
                <w:bCs/>
                <w:lang w:eastAsia="ru-RU"/>
              </w:rPr>
            </w:pPr>
            <w:r w:rsidRPr="00180007">
              <w:rPr>
                <w:rFonts w:eastAsia="Arial Unicode MS"/>
                <w:b/>
                <w:bCs/>
                <w:lang w:eastAsia="ru-RU"/>
              </w:rPr>
              <w:lastRenderedPageBreak/>
              <w:t>Приоритет</w:t>
            </w:r>
          </w:p>
          <w:p w:rsidR="00D8672F" w:rsidRPr="00180007" w:rsidRDefault="00D8672F" w:rsidP="00D8672F">
            <w:pPr>
              <w:widowControl w:val="0"/>
              <w:suppressAutoHyphens w:val="0"/>
              <w:snapToGrid w:val="0"/>
              <w:spacing w:line="256" w:lineRule="auto"/>
              <w:ind w:firstLine="720"/>
              <w:jc w:val="both"/>
              <w:rPr>
                <w:rFonts w:eastAsia="Arial Unicode MS"/>
                <w:b/>
                <w:bCs/>
                <w:lang w:eastAsia="ru-RU"/>
              </w:rPr>
            </w:pP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autoSpaceDE w:val="0"/>
              <w:snapToGrid w:val="0"/>
              <w:spacing w:line="256" w:lineRule="auto"/>
              <w:jc w:val="both"/>
              <w:rPr>
                <w:rFonts w:eastAsia="Calibri"/>
                <w:lang w:eastAsia="en-US"/>
              </w:rPr>
            </w:pPr>
            <w:r w:rsidRPr="00180007">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D8672F" w:rsidRPr="00180007" w:rsidRDefault="00D8672F" w:rsidP="00D8672F">
            <w:pPr>
              <w:widowControl w:val="0"/>
              <w:suppressAutoHyphens w:val="0"/>
              <w:autoSpaceDE w:val="0"/>
              <w:snapToGrid w:val="0"/>
              <w:spacing w:line="256" w:lineRule="auto"/>
              <w:jc w:val="both"/>
              <w:rPr>
                <w:b/>
                <w:lang w:eastAsia="ru-RU"/>
              </w:rPr>
            </w:pPr>
            <w:r w:rsidRPr="00180007">
              <w:rPr>
                <w:rFonts w:eastAsia="Calibri"/>
                <w:lang w:eastAsia="en-US"/>
              </w:rPr>
              <w:t>«</w:t>
            </w:r>
            <w:r w:rsidRPr="00180007">
              <w:rPr>
                <w:b/>
                <w:lang w:eastAsia="ru-RU"/>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в) сведения о начальной (максимальной) цене единицы каждого товара, работы, услуги, являющихся предметом закупки;</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8672F" w:rsidRPr="00180007" w:rsidRDefault="00D8672F" w:rsidP="00D8672F">
            <w:pPr>
              <w:widowControl w:val="0"/>
              <w:tabs>
                <w:tab w:val="num" w:pos="1894"/>
              </w:tabs>
              <w:suppressAutoHyphens w:val="0"/>
              <w:snapToGrid w:val="0"/>
              <w:jc w:val="both"/>
              <w:rPr>
                <w:b/>
                <w:color w:val="000000"/>
                <w:lang w:eastAsia="ru-RU"/>
              </w:rPr>
            </w:pPr>
            <w:r w:rsidRPr="00180007">
              <w:rPr>
                <w:b/>
                <w:color w:val="000000"/>
                <w:lang w:eastAsia="ru-RU"/>
              </w:rPr>
              <w:t>Приоритет не предоставляется в случаях, если:</w:t>
            </w:r>
          </w:p>
          <w:p w:rsidR="00D8672F" w:rsidRPr="00180007" w:rsidRDefault="00D8672F" w:rsidP="00D8672F">
            <w:pPr>
              <w:widowControl w:val="0"/>
              <w:tabs>
                <w:tab w:val="num" w:pos="1894"/>
              </w:tabs>
              <w:suppressAutoHyphens w:val="0"/>
              <w:snapToGrid w:val="0"/>
              <w:jc w:val="both"/>
              <w:rPr>
                <w:lang w:eastAsia="ru-RU"/>
              </w:rPr>
            </w:pPr>
            <w:r w:rsidRPr="00180007">
              <w:rPr>
                <w:lang w:eastAsia="ru-RU"/>
              </w:rPr>
              <w:t>а) закупка признана несостоявшейся и договор заключается с единственным участником закупки;</w:t>
            </w:r>
          </w:p>
          <w:p w:rsidR="00D8672F" w:rsidRPr="00180007" w:rsidRDefault="00D8672F" w:rsidP="00D8672F">
            <w:pPr>
              <w:widowControl w:val="0"/>
              <w:tabs>
                <w:tab w:val="num" w:pos="1894"/>
              </w:tabs>
              <w:suppressAutoHyphens w:val="0"/>
              <w:snapToGrid w:val="0"/>
              <w:jc w:val="both"/>
              <w:rPr>
                <w:lang w:eastAsia="ru-RU"/>
              </w:rPr>
            </w:pPr>
            <w:r w:rsidRPr="00180007">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8672F" w:rsidRPr="00180007" w:rsidRDefault="00D8672F" w:rsidP="00D8672F">
            <w:pPr>
              <w:widowControl w:val="0"/>
              <w:tabs>
                <w:tab w:val="num" w:pos="1894"/>
              </w:tabs>
              <w:suppressAutoHyphens w:val="0"/>
              <w:snapToGrid w:val="0"/>
              <w:jc w:val="both"/>
              <w:rPr>
                <w:lang w:eastAsia="ru-RU"/>
              </w:rPr>
            </w:pPr>
            <w:r w:rsidRPr="00180007">
              <w:rPr>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8672F" w:rsidRPr="00180007" w:rsidRDefault="00D8672F" w:rsidP="00D8672F">
            <w:pPr>
              <w:widowControl w:val="0"/>
              <w:tabs>
                <w:tab w:val="num" w:pos="1894"/>
              </w:tabs>
              <w:suppressAutoHyphens w:val="0"/>
              <w:snapToGrid w:val="0"/>
              <w:jc w:val="both"/>
              <w:rPr>
                <w:lang w:eastAsia="ru-RU"/>
              </w:rPr>
            </w:pPr>
            <w:r w:rsidRPr="00180007">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8672F" w:rsidRPr="00180007" w:rsidRDefault="00D8672F" w:rsidP="00D8672F">
            <w:pPr>
              <w:widowControl w:val="0"/>
              <w:tabs>
                <w:tab w:val="num" w:pos="1894"/>
              </w:tabs>
              <w:suppressAutoHyphens w:val="0"/>
              <w:snapToGrid w:val="0"/>
              <w:jc w:val="both"/>
              <w:rPr>
                <w:lang w:eastAsia="ru-RU"/>
              </w:rPr>
            </w:pPr>
            <w:r w:rsidRPr="00180007">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D8672F" w:rsidRPr="00180007" w:rsidRDefault="00D8672F" w:rsidP="00D8672F">
            <w:pPr>
              <w:spacing w:line="200" w:lineRule="atLeast"/>
              <w:jc w:val="both"/>
              <w:rPr>
                <w:b/>
              </w:rPr>
            </w:pPr>
            <w:r w:rsidRPr="00180007">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D8672F" w:rsidRPr="00180007" w:rsidRDefault="00D8672F" w:rsidP="00D8672F">
            <w:pPr>
              <w:spacing w:line="200" w:lineRule="atLeast"/>
              <w:jc w:val="both"/>
              <w:rPr>
                <w:lang w:eastAsia="ru-RU"/>
              </w:rPr>
            </w:pPr>
            <w:r w:rsidRPr="00180007">
              <w:rPr>
                <w:i/>
              </w:rPr>
              <w:t xml:space="preserve">- </w:t>
            </w:r>
            <w:r w:rsidRPr="00180007">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672F" w:rsidRPr="00180007" w:rsidRDefault="00D8672F" w:rsidP="00D8672F">
            <w:pPr>
              <w:widowControl w:val="0"/>
              <w:suppressAutoHyphens w:val="0"/>
              <w:autoSpaceDE w:val="0"/>
              <w:autoSpaceDN w:val="0"/>
              <w:adjustRightInd w:val="0"/>
              <w:snapToGrid w:val="0"/>
              <w:spacing w:line="256" w:lineRule="auto"/>
              <w:jc w:val="both"/>
              <w:rPr>
                <w:rFonts w:eastAsia="Calibri"/>
                <w:lang w:eastAsia="en-US"/>
              </w:rPr>
            </w:pPr>
            <w:r w:rsidRPr="00180007">
              <w:rPr>
                <w:lang w:eastAsia="ru-RU"/>
              </w:rPr>
              <w:t>- у</w:t>
            </w:r>
            <w:r w:rsidRPr="00180007">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D8672F" w:rsidRPr="00180007" w:rsidRDefault="00D8672F" w:rsidP="00D8672F">
            <w:pPr>
              <w:widowControl w:val="0"/>
              <w:tabs>
                <w:tab w:val="num" w:pos="1894"/>
              </w:tabs>
              <w:suppressAutoHyphens w:val="0"/>
              <w:snapToGrid w:val="0"/>
              <w:jc w:val="both"/>
              <w:rPr>
                <w:lang w:eastAsia="ru-RU"/>
              </w:rPr>
            </w:pPr>
          </w:p>
        </w:tc>
      </w:tr>
      <w:tr w:rsidR="00D8672F" w:rsidRPr="00180007" w:rsidTr="00180007">
        <w:trPr>
          <w:trHeight w:val="975"/>
        </w:trPr>
        <w:tc>
          <w:tcPr>
            <w:tcW w:w="2835" w:type="dxa"/>
            <w:tcBorders>
              <w:top w:val="single" w:sz="4" w:space="0" w:color="auto"/>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lastRenderedPageBreak/>
              <w:t>Требование к составу заявки</w:t>
            </w:r>
          </w:p>
        </w:tc>
        <w:tc>
          <w:tcPr>
            <w:tcW w:w="7258" w:type="dxa"/>
            <w:tcBorders>
              <w:top w:val="single" w:sz="4" w:space="0" w:color="auto"/>
              <w:left w:val="single" w:sz="4" w:space="0" w:color="000000"/>
              <w:bottom w:val="single" w:sz="4" w:space="0" w:color="000000"/>
              <w:right w:val="single" w:sz="4" w:space="0" w:color="000000"/>
            </w:tcBorders>
          </w:tcPr>
          <w:p w:rsidR="00D8672F" w:rsidRPr="00180007" w:rsidRDefault="00D8672F" w:rsidP="00D8672F">
            <w:pPr>
              <w:widowControl w:val="0"/>
              <w:shd w:val="clear" w:color="auto" w:fill="FFFFFF"/>
              <w:suppressAutoHyphens w:val="0"/>
              <w:snapToGrid w:val="0"/>
              <w:jc w:val="both"/>
            </w:pPr>
            <w:r w:rsidRPr="00180007">
              <w:rPr>
                <w:lang w:eastAsia="ru-RU"/>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180007">
              <w:rPr>
                <w:b/>
                <w:lang w:eastAsia="ru-RU"/>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180007">
              <w:rPr>
                <w:lang w:eastAsia="ru-RU"/>
              </w:rPr>
              <w:t xml:space="preserve"> </w:t>
            </w:r>
            <w:r w:rsidRPr="00180007">
              <w:rPr>
                <w:b/>
                <w:lang w:eastAsia="ru-RU"/>
              </w:rPr>
              <w:t xml:space="preserve">Заказчик имеет право не рассматривать документы, представленные в составе заявки, которые не </w:t>
            </w:r>
            <w:r w:rsidRPr="00180007">
              <w:rPr>
                <w:b/>
                <w:lang w:eastAsia="ru-RU"/>
              </w:rPr>
              <w:lastRenderedPageBreak/>
              <w:t xml:space="preserve">поддаются прочтению. </w:t>
            </w:r>
            <w:r w:rsidRPr="00180007">
              <w:t xml:space="preserve">Котировочная заявка подается по прилагаемой форме (Приложение № 1 к настоящему извещению) с </w:t>
            </w:r>
            <w:r w:rsidRPr="00180007">
              <w:rPr>
                <w:b/>
              </w:rPr>
              <w:t>обязательным заполнением всех предложенных граф</w:t>
            </w:r>
            <w:r w:rsidRPr="00180007">
              <w:t xml:space="preserve">. </w:t>
            </w:r>
          </w:p>
          <w:p w:rsidR="00D8672F" w:rsidRPr="00180007" w:rsidRDefault="00D8672F" w:rsidP="00D8672F">
            <w:pPr>
              <w:spacing w:line="200" w:lineRule="atLeast"/>
              <w:jc w:val="both"/>
              <w:rPr>
                <w:b/>
              </w:rPr>
            </w:pPr>
            <w:r w:rsidRPr="00180007">
              <w:rPr>
                <w:b/>
              </w:rPr>
              <w:t xml:space="preserve">К котировочной заявке должны быть приложены перечисленные документы: </w:t>
            </w:r>
          </w:p>
          <w:p w:rsidR="00D8672F" w:rsidRPr="00180007" w:rsidRDefault="00D8672F" w:rsidP="00D8672F">
            <w:pPr>
              <w:tabs>
                <w:tab w:val="left" w:pos="900"/>
              </w:tabs>
              <w:autoSpaceDE w:val="0"/>
              <w:jc w:val="both"/>
              <w:rPr>
                <w:b/>
              </w:rPr>
            </w:pPr>
            <w:r w:rsidRPr="00180007">
              <w:t xml:space="preserve">- копия Учредительных документов (Устав) участника закупок, заверенная руководителем </w:t>
            </w:r>
            <w:r w:rsidRPr="00180007">
              <w:rPr>
                <w:b/>
              </w:rPr>
              <w:t>(для юр. лиц)</w:t>
            </w:r>
          </w:p>
          <w:p w:rsidR="00D8672F" w:rsidRPr="00180007" w:rsidRDefault="00D8672F" w:rsidP="00D8672F">
            <w:pPr>
              <w:tabs>
                <w:tab w:val="left" w:pos="900"/>
              </w:tabs>
              <w:autoSpaceDE w:val="0"/>
              <w:jc w:val="both"/>
            </w:pPr>
            <w:r w:rsidRPr="00180007">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D8672F" w:rsidRPr="00180007" w:rsidRDefault="00D8672F" w:rsidP="00D8672F">
            <w:pPr>
              <w:tabs>
                <w:tab w:val="left" w:pos="900"/>
              </w:tabs>
              <w:autoSpaceDE w:val="0"/>
              <w:jc w:val="both"/>
            </w:pPr>
            <w:r w:rsidRPr="00180007">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D8672F" w:rsidRPr="00180007" w:rsidRDefault="00D8672F" w:rsidP="00D8672F">
            <w:pPr>
              <w:tabs>
                <w:tab w:val="left" w:pos="900"/>
              </w:tabs>
              <w:autoSpaceDE w:val="0"/>
              <w:jc w:val="both"/>
            </w:pPr>
            <w:r w:rsidRPr="00180007">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D8672F" w:rsidRPr="00180007" w:rsidRDefault="00D8672F" w:rsidP="00D8672F">
            <w:pPr>
              <w:tabs>
                <w:tab w:val="left" w:pos="900"/>
              </w:tabs>
              <w:autoSpaceDE w:val="0"/>
              <w:jc w:val="both"/>
            </w:pPr>
            <w:r w:rsidRPr="00180007">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D8672F" w:rsidRPr="00180007" w:rsidRDefault="00D8672F" w:rsidP="00D8672F">
            <w:pPr>
              <w:tabs>
                <w:tab w:val="left" w:pos="900"/>
              </w:tabs>
              <w:autoSpaceDE w:val="0"/>
              <w:jc w:val="both"/>
            </w:pPr>
            <w:r w:rsidRPr="00180007">
              <w:t>- документ, подтверждающий полномочия лица на осуществление действий от имени участника закупок.</w:t>
            </w:r>
          </w:p>
        </w:tc>
      </w:tr>
      <w:tr w:rsidR="00D8672F" w:rsidRPr="00180007" w:rsidTr="00180007">
        <w:trPr>
          <w:trHeight w:val="3109"/>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tabs>
                <w:tab w:val="left" w:pos="0"/>
              </w:tabs>
              <w:ind w:left="-20"/>
              <w:jc w:val="both"/>
              <w:rPr>
                <w:rFonts w:eastAsia="Lucida Sans Unicode"/>
                <w:color w:val="00000A"/>
                <w:kern w:val="2"/>
                <w:u w:val="single"/>
                <w:lang w:eastAsia="hi-IN" w:bidi="hi-IN"/>
              </w:rPr>
            </w:pPr>
            <w:r w:rsidRPr="00180007">
              <w:rPr>
                <w:rFonts w:eastAsia="Lucida Sans Unicode"/>
                <w:color w:val="00000A"/>
                <w:kern w:val="2"/>
                <w:lang w:eastAsia="hi-IN" w:bidi="hi-IN"/>
              </w:rPr>
              <w:t xml:space="preserve">Запрос котировок </w:t>
            </w:r>
            <w:r w:rsidRPr="00180007">
              <w:rPr>
                <w:rFonts w:eastAsia="Lucida Sans Unicode"/>
                <w:color w:val="000000"/>
                <w:kern w:val="2"/>
                <w:u w:val="single"/>
                <w:lang w:eastAsia="hi-IN" w:bidi="hi-IN"/>
              </w:rPr>
              <w:t xml:space="preserve">проводится на электронной торговой площадке (ЭТП) в сети «Интернет» по адресу: </w:t>
            </w:r>
            <w:hyperlink r:id="rId11" w:history="1">
              <w:r w:rsidRPr="00180007">
                <w:rPr>
                  <w:rFonts w:eastAsia="Lucida Sans Unicode"/>
                  <w:color w:val="0000FF"/>
                  <w:kern w:val="2"/>
                  <w:u w:val="single"/>
                  <w:lang w:eastAsia="hi-IN" w:bidi="hi-IN"/>
                </w:rPr>
                <w:t>http://223.rts-tender.ru</w:t>
              </w:r>
            </w:hyperlink>
            <w:r w:rsidRPr="00180007">
              <w:rPr>
                <w:rFonts w:eastAsia="Lucida Sans Unicode"/>
                <w:color w:val="000000"/>
                <w:kern w:val="2"/>
                <w:u w:val="single"/>
                <w:lang w:eastAsia="hi-IN" w:bidi="hi-IN"/>
              </w:rPr>
              <w:t xml:space="preserve"> в порядке, установленном регламентом данной ЭТП в соответствии с условиями и требованиями извещения по запросу котировок.</w:t>
            </w:r>
          </w:p>
          <w:p w:rsidR="00D8672F" w:rsidRPr="00180007" w:rsidRDefault="00D8672F" w:rsidP="00D8672F">
            <w:pPr>
              <w:tabs>
                <w:tab w:val="left" w:pos="0"/>
              </w:tabs>
              <w:ind w:left="-20"/>
              <w:jc w:val="both"/>
              <w:rPr>
                <w:rFonts w:eastAsia="Lucida Sans Unicode"/>
                <w:color w:val="000000"/>
                <w:kern w:val="2"/>
                <w:lang w:eastAsia="hi-IN" w:bidi="hi-IN"/>
              </w:rPr>
            </w:pPr>
            <w:r w:rsidRPr="00180007">
              <w:rPr>
                <w:rFonts w:eastAsia="Lucida Sans Unicode"/>
                <w:color w:val="000000"/>
                <w:kern w:val="2"/>
                <w:lang w:eastAsia="hi-IN" w:bidi="hi-IN"/>
              </w:rPr>
              <w:t xml:space="preserve"> Для участия в запросе котировок необходимо быть аккредитованным на указанной ЭТП в соответствии с правилами данной ЭТП.</w:t>
            </w:r>
          </w:p>
          <w:p w:rsidR="00D8672F" w:rsidRPr="00180007" w:rsidRDefault="00D8672F" w:rsidP="00D8672F">
            <w:pPr>
              <w:widowControl w:val="0"/>
              <w:suppressAutoHyphens w:val="0"/>
              <w:snapToGrid w:val="0"/>
              <w:spacing w:line="256" w:lineRule="auto"/>
              <w:jc w:val="both"/>
              <w:rPr>
                <w:lang w:eastAsia="ru-RU"/>
              </w:rPr>
            </w:pPr>
            <w:r w:rsidRPr="00180007">
              <w:rPr>
                <w:lang w:eastAsia="ru-RU"/>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D8672F" w:rsidRPr="00180007" w:rsidTr="00180007">
        <w:trPr>
          <w:trHeight w:val="4944"/>
        </w:trPr>
        <w:tc>
          <w:tcPr>
            <w:tcW w:w="2835" w:type="dxa"/>
            <w:tcBorders>
              <w:top w:val="single" w:sz="4" w:space="0" w:color="000000"/>
              <w:left w:val="single" w:sz="4" w:space="0" w:color="000000"/>
              <w:bottom w:val="single" w:sz="4" w:space="0" w:color="000000"/>
              <w:right w:val="nil"/>
            </w:tcBorders>
            <w:vAlign w:val="center"/>
            <w:hideMark/>
          </w:tcPr>
          <w:p w:rsidR="00D8672F" w:rsidRPr="00180007" w:rsidRDefault="00D8672F" w:rsidP="00D8672F">
            <w:pPr>
              <w:widowControl w:val="0"/>
              <w:suppressAutoHyphens w:val="0"/>
              <w:snapToGrid w:val="0"/>
              <w:jc w:val="both"/>
              <w:rPr>
                <w:b/>
                <w:bCs/>
                <w:lang w:eastAsia="ru-RU"/>
              </w:rPr>
            </w:pPr>
            <w:r w:rsidRPr="00180007">
              <w:rPr>
                <w:b/>
                <w:bCs/>
                <w:lang w:eastAsia="ru-RU"/>
              </w:rPr>
              <w:lastRenderedPageBreak/>
              <w:t>Срок , место и порядок предоставления документации по запросу котировок в электронном виде</w:t>
            </w: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p w:rsidR="00D8672F" w:rsidRPr="00180007" w:rsidRDefault="00D8672F" w:rsidP="00D8672F">
            <w:pPr>
              <w:widowControl w:val="0"/>
              <w:suppressAutoHyphens w:val="0"/>
              <w:snapToGrid w:val="0"/>
              <w:jc w:val="both"/>
              <w:rPr>
                <w:b/>
                <w:bCs/>
                <w:lang w:eastAsia="ru-RU"/>
              </w:rPr>
            </w:pPr>
          </w:p>
        </w:tc>
        <w:tc>
          <w:tcPr>
            <w:tcW w:w="7258" w:type="dxa"/>
            <w:tcBorders>
              <w:top w:val="single" w:sz="4" w:space="0" w:color="000000"/>
              <w:left w:val="single" w:sz="4" w:space="0" w:color="000000"/>
              <w:bottom w:val="single" w:sz="4" w:space="0" w:color="000000"/>
              <w:right w:val="single" w:sz="4" w:space="0" w:color="000000"/>
            </w:tcBorders>
            <w:vAlign w:val="center"/>
            <w:hideMark/>
          </w:tcPr>
          <w:p w:rsidR="00D8672F" w:rsidRPr="00180007" w:rsidRDefault="00D8672F" w:rsidP="00D8672F">
            <w:pPr>
              <w:widowControl w:val="0"/>
              <w:suppressAutoHyphens w:val="0"/>
              <w:snapToGrid w:val="0"/>
              <w:jc w:val="both"/>
              <w:rPr>
                <w:bCs/>
                <w:color w:val="000000"/>
                <w:lang w:eastAsia="ru-RU"/>
              </w:rPr>
            </w:pPr>
            <w:r w:rsidRPr="00180007">
              <w:rPr>
                <w:bCs/>
                <w:color w:val="000000"/>
                <w:lang w:eastAsia="ru-RU"/>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D8672F" w:rsidRPr="00180007" w:rsidRDefault="00D8672F" w:rsidP="00D8672F">
            <w:pPr>
              <w:widowControl w:val="0"/>
              <w:suppressAutoHyphens w:val="0"/>
              <w:snapToGrid w:val="0"/>
              <w:jc w:val="both"/>
              <w:rPr>
                <w:bCs/>
                <w:color w:val="000000"/>
                <w:lang w:eastAsia="ru-RU"/>
              </w:rPr>
            </w:pPr>
            <w:r w:rsidRPr="00180007">
              <w:rPr>
                <w:bCs/>
                <w:color w:val="000000"/>
                <w:lang w:eastAsia="ru-RU"/>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Pr="00180007">
                <w:rPr>
                  <w:bCs/>
                  <w:color w:val="0000FF"/>
                  <w:u w:val="single"/>
                  <w:lang w:val="en-US" w:eastAsia="ru-RU"/>
                </w:rPr>
                <w:t>www</w:t>
              </w:r>
              <w:r w:rsidRPr="00180007">
                <w:rPr>
                  <w:bCs/>
                  <w:color w:val="0000FF"/>
                  <w:u w:val="single"/>
                  <w:lang w:eastAsia="ru-RU"/>
                </w:rPr>
                <w:t>.</w:t>
              </w:r>
              <w:r w:rsidRPr="00180007">
                <w:rPr>
                  <w:bCs/>
                  <w:color w:val="0000FF"/>
                  <w:u w:val="single"/>
                  <w:lang w:val="en-US" w:eastAsia="ru-RU"/>
                </w:rPr>
                <w:t>zakupki</w:t>
              </w:r>
              <w:r w:rsidRPr="00180007">
                <w:rPr>
                  <w:bCs/>
                  <w:color w:val="0000FF"/>
                  <w:u w:val="single"/>
                  <w:lang w:eastAsia="ru-RU"/>
                </w:rPr>
                <w:t>.</w:t>
              </w:r>
              <w:r w:rsidRPr="00180007">
                <w:rPr>
                  <w:bCs/>
                  <w:color w:val="0000FF"/>
                  <w:u w:val="single"/>
                  <w:lang w:val="en-US" w:eastAsia="ru-RU"/>
                </w:rPr>
                <w:t>gov</w:t>
              </w:r>
              <w:r w:rsidRPr="00180007">
                <w:rPr>
                  <w:bCs/>
                  <w:color w:val="0000FF"/>
                  <w:u w:val="single"/>
                  <w:lang w:eastAsia="ru-RU"/>
                </w:rPr>
                <w:t>.</w:t>
              </w:r>
              <w:r w:rsidRPr="00180007">
                <w:rPr>
                  <w:bCs/>
                  <w:color w:val="0000FF"/>
                  <w:u w:val="single"/>
                  <w:lang w:val="en-US" w:eastAsia="ru-RU"/>
                </w:rPr>
                <w:t>ru</w:t>
              </w:r>
            </w:hyperlink>
            <w:r w:rsidRPr="00180007">
              <w:rPr>
                <w:bCs/>
                <w:color w:val="000000"/>
                <w:lang w:eastAsia="ru-RU"/>
              </w:rPr>
              <w:t>;</w:t>
            </w:r>
          </w:p>
          <w:p w:rsidR="00D8672F" w:rsidRPr="00180007" w:rsidRDefault="00D8672F" w:rsidP="00D8672F">
            <w:pPr>
              <w:widowControl w:val="0"/>
              <w:suppressAutoHyphens w:val="0"/>
              <w:snapToGrid w:val="0"/>
              <w:jc w:val="both"/>
              <w:rPr>
                <w:bCs/>
                <w:color w:val="000000"/>
                <w:lang w:eastAsia="ru-RU"/>
              </w:rPr>
            </w:pPr>
            <w:r w:rsidRPr="00180007">
              <w:rPr>
                <w:bCs/>
                <w:color w:val="000000"/>
                <w:lang w:eastAsia="ru-RU"/>
              </w:rPr>
              <w:t xml:space="preserve">2)  ЭТП в с ети «Интернет» по адресу: </w:t>
            </w:r>
            <w:hyperlink r:id="rId13" w:history="1">
              <w:r w:rsidRPr="00180007">
                <w:rPr>
                  <w:color w:val="0000FF"/>
                  <w:u w:val="single"/>
                  <w:lang w:eastAsia="ru-RU"/>
                </w:rPr>
                <w:t>http://223.rts-tender.ru</w:t>
              </w:r>
            </w:hyperlink>
          </w:p>
          <w:p w:rsidR="00D8672F" w:rsidRPr="00180007" w:rsidRDefault="00D8672F" w:rsidP="00180007">
            <w:pPr>
              <w:tabs>
                <w:tab w:val="left" w:pos="0"/>
              </w:tabs>
              <w:ind w:left="-20"/>
              <w:jc w:val="both"/>
              <w:rPr>
                <w:rFonts w:eastAsia="Lucida Sans Unicode"/>
                <w:bCs/>
                <w:color w:val="00000A"/>
                <w:kern w:val="2"/>
                <w:lang w:eastAsia="ru-RU" w:bidi="hi-IN"/>
              </w:rPr>
            </w:pPr>
            <w:r w:rsidRPr="00180007">
              <w:rPr>
                <w:rFonts w:eastAsia="Lucida Sans Unicode"/>
                <w:bCs/>
                <w:color w:val="00000A"/>
                <w:kern w:val="2"/>
                <w:lang w:eastAsia="ru-RU" w:bidi="hi-IN"/>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D8672F" w:rsidRPr="00180007" w:rsidTr="00180007">
        <w:trPr>
          <w:trHeight w:val="2469"/>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180007">
            <w:pPr>
              <w:widowControl w:val="0"/>
              <w:suppressAutoHyphens w:val="0"/>
              <w:snapToGrid w:val="0"/>
              <w:spacing w:line="256" w:lineRule="auto"/>
              <w:jc w:val="both"/>
              <w:rPr>
                <w:lang w:eastAsia="ru-RU"/>
              </w:rPr>
            </w:pPr>
            <w:r w:rsidRPr="00180007">
              <w:rPr>
                <w:lang w:eastAsia="ru-RU"/>
              </w:rPr>
              <w:t xml:space="preserve">Заявки на участие в запросе котировок предоставляются на ЭТП по адресу: </w:t>
            </w:r>
            <w:hyperlink r:id="rId14" w:history="1">
              <w:r w:rsidRPr="00180007">
                <w:rPr>
                  <w:color w:val="0000FF"/>
                  <w:u w:val="single"/>
                  <w:lang w:eastAsia="ru-RU"/>
                </w:rPr>
                <w:t>http://223.rts-tender.ru</w:t>
              </w:r>
            </w:hyperlink>
            <w:r w:rsidRPr="00180007">
              <w:rPr>
                <w:lang w:eastAsia="ru-RU"/>
              </w:rPr>
              <w:t>, начиная с даты размещения настоящего Извещения и Технического задания по запросу котировок в ЕИС (</w:t>
            </w:r>
            <w:hyperlink r:id="rId15" w:history="1">
              <w:r w:rsidRPr="00180007">
                <w:rPr>
                  <w:color w:val="0000FF"/>
                  <w:u w:val="single"/>
                  <w:lang w:eastAsia="ru-RU"/>
                </w:rPr>
                <w:t>www.zakupki.gov.ru</w:t>
              </w:r>
            </w:hyperlink>
            <w:r w:rsidRPr="00180007">
              <w:rPr>
                <w:color w:val="0000FF"/>
                <w:u w:val="single"/>
                <w:lang w:eastAsia="ru-RU"/>
              </w:rPr>
              <w:t xml:space="preserve">) и на ЭТП, в порядке и в соответствии с регламентом работы данной ЭТП, в срок не позднее </w:t>
            </w:r>
            <w:r w:rsidR="00180007" w:rsidRPr="00180007">
              <w:rPr>
                <w:color w:val="0000FF"/>
                <w:u w:val="single"/>
                <w:lang w:eastAsia="ru-RU"/>
              </w:rPr>
              <w:t>10:00 (МСК)  27</w:t>
            </w:r>
            <w:r w:rsidRPr="00180007">
              <w:rPr>
                <w:color w:val="0000FF"/>
                <w:u w:val="single"/>
                <w:lang w:eastAsia="ru-RU"/>
              </w:rPr>
              <w:t>.11.2018.</w:t>
            </w:r>
          </w:p>
        </w:tc>
      </w:tr>
      <w:tr w:rsidR="00D8672F" w:rsidRPr="00180007" w:rsidTr="00180007">
        <w:trPr>
          <w:trHeight w:val="1623"/>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t>Место и дата открытия доступа к поданным заявкам  на участие в запросе котировок в электронном виде</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180007">
            <w:pPr>
              <w:widowControl w:val="0"/>
              <w:suppressAutoHyphens w:val="0"/>
              <w:snapToGrid w:val="0"/>
              <w:jc w:val="both"/>
              <w:rPr>
                <w:bCs/>
                <w:lang w:eastAsia="ru-RU"/>
              </w:rPr>
            </w:pPr>
            <w:r w:rsidRPr="00180007">
              <w:rPr>
                <w:bCs/>
                <w:color w:val="000000" w:themeColor="text1"/>
                <w:lang w:eastAsia="ru-RU"/>
              </w:rPr>
              <w:t xml:space="preserve">ЭТП в сети «Интернет» по адресу: </w:t>
            </w:r>
            <w:hyperlink r:id="rId16" w:history="1">
              <w:r w:rsidRPr="00180007">
                <w:rPr>
                  <w:color w:val="0000FF"/>
                  <w:u w:val="single"/>
                  <w:lang w:eastAsia="ru-RU"/>
                </w:rPr>
                <w:t>http://223.rts-tender.ru</w:t>
              </w:r>
            </w:hyperlink>
            <w:r w:rsidRPr="00180007">
              <w:rPr>
                <w:lang w:eastAsia="ru-RU"/>
              </w:rPr>
              <w:t xml:space="preserve"> 11:00 (</w:t>
            </w:r>
            <w:r w:rsidR="00180007" w:rsidRPr="00180007">
              <w:rPr>
                <w:lang w:eastAsia="ru-RU"/>
              </w:rPr>
              <w:t>МСК) 27</w:t>
            </w:r>
            <w:r w:rsidRPr="00180007">
              <w:rPr>
                <w:lang w:eastAsia="ru-RU"/>
              </w:rPr>
              <w:t>.11.2018</w:t>
            </w: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t>Место и дата рассмотрения заявок на участие в запросе котировок и подведения итогов запросов котировок в электронном виде</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snapToGrid w:val="0"/>
              <w:spacing w:line="256" w:lineRule="auto"/>
              <w:jc w:val="both"/>
              <w:rPr>
                <w:lang w:eastAsia="ru-RU"/>
              </w:rPr>
            </w:pPr>
            <w:r w:rsidRPr="00180007">
              <w:rPr>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D8672F" w:rsidRPr="00180007" w:rsidRDefault="00D8672F" w:rsidP="00D8672F">
            <w:pPr>
              <w:widowControl w:val="0"/>
              <w:suppressAutoHyphens w:val="0"/>
              <w:snapToGrid w:val="0"/>
              <w:spacing w:line="256" w:lineRule="auto"/>
              <w:ind w:firstLine="720"/>
              <w:jc w:val="both"/>
              <w:rPr>
                <w:lang w:eastAsia="ru-RU"/>
              </w:rPr>
            </w:pP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rFonts w:eastAsia="Arial Unicode MS"/>
                <w:b/>
                <w:bCs/>
                <w:lang w:eastAsia="ru-RU"/>
              </w:rPr>
            </w:pPr>
            <w:r w:rsidRPr="00180007">
              <w:rPr>
                <w:rFonts w:eastAsia="Arial Unicode MS"/>
                <w:b/>
                <w:bCs/>
                <w:lang w:eastAsia="ru-RU"/>
              </w:rPr>
              <w:t xml:space="preserve">Срок рассмотрения заявок </w:t>
            </w:r>
            <w:r w:rsidRPr="00180007">
              <w:rPr>
                <w:b/>
                <w:lang w:eastAsia="ru-RU"/>
              </w:rPr>
              <w:t>на участие в запросе котировок и подведения итогов запросов котировок в электронном виде</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tabs>
                <w:tab w:val="left" w:pos="3614"/>
              </w:tabs>
              <w:suppressAutoHyphens w:val="0"/>
              <w:snapToGrid w:val="0"/>
              <w:jc w:val="both"/>
              <w:rPr>
                <w:rFonts w:eastAsia="Calibri"/>
                <w:lang w:eastAsia="en-US"/>
              </w:rPr>
            </w:pPr>
            <w:r w:rsidRPr="00180007">
              <w:rPr>
                <w:lang w:eastAsia="ru-RU"/>
              </w:rPr>
              <w:t xml:space="preserve">В соответствии с п.7.9.4.3. Положения о закупке </w:t>
            </w:r>
            <w:r w:rsidRPr="00180007">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D8672F" w:rsidRPr="00180007" w:rsidRDefault="00D8672F" w:rsidP="00D8672F">
            <w:pPr>
              <w:widowControl w:val="0"/>
              <w:suppressAutoHyphens w:val="0"/>
              <w:snapToGrid w:val="0"/>
              <w:spacing w:line="256" w:lineRule="auto"/>
              <w:jc w:val="both"/>
              <w:rPr>
                <w:lang w:eastAsia="ru-RU"/>
              </w:rPr>
            </w:pPr>
            <w:r w:rsidRPr="00180007">
              <w:rPr>
                <w:lang w:eastAsia="ru-RU"/>
              </w:rPr>
              <w:t xml:space="preserve">Начало рассмотрения – </w:t>
            </w:r>
            <w:r w:rsidR="00180007" w:rsidRPr="00180007">
              <w:rPr>
                <w:lang w:eastAsia="ru-RU"/>
              </w:rPr>
              <w:t>27</w:t>
            </w:r>
            <w:r w:rsidRPr="00180007">
              <w:rPr>
                <w:lang w:eastAsia="ru-RU"/>
              </w:rPr>
              <w:t>.11.2018 11:00(МСК)</w:t>
            </w:r>
          </w:p>
          <w:p w:rsidR="00D8672F" w:rsidRPr="00180007" w:rsidRDefault="00D8672F" w:rsidP="00D8672F">
            <w:pPr>
              <w:widowControl w:val="0"/>
              <w:suppressAutoHyphens w:val="0"/>
              <w:snapToGrid w:val="0"/>
              <w:spacing w:line="256" w:lineRule="auto"/>
              <w:jc w:val="both"/>
              <w:rPr>
                <w:lang w:eastAsia="ru-RU"/>
              </w:rPr>
            </w:pPr>
            <w:r w:rsidRPr="00180007">
              <w:rPr>
                <w:lang w:eastAsia="ru-RU"/>
              </w:rPr>
              <w:t>Окончание рассмотрения – 2</w:t>
            </w:r>
            <w:r w:rsidR="00180007" w:rsidRPr="00180007">
              <w:rPr>
                <w:lang w:eastAsia="ru-RU"/>
              </w:rPr>
              <w:t>9</w:t>
            </w:r>
            <w:r w:rsidRPr="00180007">
              <w:rPr>
                <w:lang w:eastAsia="ru-RU"/>
              </w:rPr>
              <w:t>.11.2018  10:00(МСК)</w:t>
            </w:r>
          </w:p>
          <w:p w:rsidR="00D8672F" w:rsidRPr="00180007" w:rsidRDefault="00D8672F" w:rsidP="00D8672F">
            <w:pPr>
              <w:tabs>
                <w:tab w:val="left" w:pos="3614"/>
              </w:tabs>
              <w:suppressAutoHyphens w:val="0"/>
              <w:spacing w:after="200" w:line="276" w:lineRule="auto"/>
              <w:jc w:val="both"/>
              <w:rPr>
                <w:lang w:eastAsia="ru-RU"/>
              </w:rPr>
            </w:pPr>
            <w:r w:rsidRPr="00180007">
              <w:rPr>
                <w:lang w:eastAsia="ru-RU"/>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D8672F" w:rsidRPr="00180007" w:rsidTr="00180007">
        <w:trPr>
          <w:trHeight w:val="727"/>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t xml:space="preserve">Срок подписания договора с победителем в проведении запроса </w:t>
            </w:r>
            <w:r w:rsidRPr="00180007">
              <w:rPr>
                <w:b/>
                <w:lang w:eastAsia="ru-RU"/>
              </w:rPr>
              <w:lastRenderedPageBreak/>
              <w:t>котировок договора со дня подписания протокола рассмотрения и оценки котировочных заявок</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lastRenderedPageBreak/>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w:t>
            </w:r>
            <w:r w:rsidRPr="00180007">
              <w:rPr>
                <w:lang w:eastAsia="ru-RU"/>
              </w:rPr>
              <w:lastRenderedPageBreak/>
              <w:t xml:space="preserve">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180007">
                <w:rPr>
                  <w:color w:val="0000FF"/>
                  <w:u w:val="single"/>
                  <w:lang w:eastAsia="ru-RU"/>
                </w:rPr>
                <w:t>www.zakupki.gov.ru</w:t>
              </w:r>
            </w:hyperlink>
            <w:r w:rsidRPr="00180007">
              <w:rPr>
                <w:lang w:eastAsia="ru-RU"/>
              </w:rPr>
              <w:t>.</w:t>
            </w:r>
          </w:p>
          <w:p w:rsidR="00D8672F" w:rsidRPr="00180007" w:rsidRDefault="00D8672F" w:rsidP="00D8672F">
            <w:pPr>
              <w:widowControl w:val="0"/>
              <w:suppressAutoHyphens w:val="0"/>
              <w:autoSpaceDE w:val="0"/>
              <w:autoSpaceDN w:val="0"/>
              <w:adjustRightInd w:val="0"/>
              <w:snapToGrid w:val="0"/>
              <w:jc w:val="both"/>
              <w:rPr>
                <w:rFonts w:eastAsia="Calibri"/>
                <w:lang w:eastAsia="en-US"/>
              </w:rPr>
            </w:pPr>
            <w:r w:rsidRPr="00180007">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D8672F" w:rsidRPr="00180007" w:rsidRDefault="00D8672F" w:rsidP="00D8672F">
            <w:pPr>
              <w:widowControl w:val="0"/>
              <w:suppressAutoHyphens w:val="0"/>
              <w:autoSpaceDE w:val="0"/>
              <w:autoSpaceDN w:val="0"/>
              <w:adjustRightInd w:val="0"/>
              <w:snapToGrid w:val="0"/>
              <w:spacing w:after="200" w:line="276" w:lineRule="auto"/>
              <w:contextualSpacing/>
              <w:jc w:val="both"/>
              <w:rPr>
                <w:rFonts w:eastAsia="Calibri"/>
                <w:lang w:eastAsia="en-US"/>
              </w:rPr>
            </w:pPr>
            <w:r w:rsidRPr="00180007">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D8672F" w:rsidRPr="00180007" w:rsidRDefault="00D8672F" w:rsidP="00D8672F">
            <w:pPr>
              <w:widowControl w:val="0"/>
              <w:suppressAutoHyphens w:val="0"/>
              <w:autoSpaceDE w:val="0"/>
              <w:autoSpaceDN w:val="0"/>
              <w:adjustRightInd w:val="0"/>
              <w:snapToGrid w:val="0"/>
              <w:ind w:firstLine="720"/>
              <w:jc w:val="both"/>
              <w:rPr>
                <w:rFonts w:eastAsia="Calibri"/>
                <w:lang w:eastAsia="en-US"/>
              </w:rPr>
            </w:pPr>
          </w:p>
        </w:tc>
      </w:tr>
      <w:tr w:rsidR="00D8672F" w:rsidRPr="00180007" w:rsidTr="00180007">
        <w:trPr>
          <w:trHeight w:val="1547"/>
        </w:trPr>
        <w:tc>
          <w:tcPr>
            <w:tcW w:w="2835"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258" w:type="dxa"/>
            <w:tcBorders>
              <w:top w:val="single" w:sz="4" w:space="0" w:color="000000"/>
              <w:left w:val="single" w:sz="4" w:space="0" w:color="000000"/>
              <w:bottom w:val="single" w:sz="4" w:space="0" w:color="000000"/>
              <w:right w:val="single" w:sz="4" w:space="0" w:color="000000"/>
            </w:tcBorders>
            <w:hideMark/>
          </w:tcPr>
          <w:p w:rsidR="00D8672F" w:rsidRPr="00180007" w:rsidRDefault="00D8672F" w:rsidP="00D8672F">
            <w:pPr>
              <w:widowControl w:val="0"/>
              <w:suppressAutoHyphens w:val="0"/>
              <w:snapToGrid w:val="0"/>
              <w:spacing w:line="256" w:lineRule="auto"/>
              <w:jc w:val="both"/>
              <w:rPr>
                <w:b/>
                <w:lang w:eastAsia="ru-RU"/>
              </w:rPr>
            </w:pPr>
            <w:r w:rsidRPr="00180007">
              <w:rPr>
                <w:lang w:eastAsia="ru-RU"/>
              </w:rPr>
              <w:t>Обеспечение заявки на участие в запросе котировок не устанавливается.</w:t>
            </w:r>
          </w:p>
          <w:p w:rsidR="00D8672F" w:rsidRPr="00180007" w:rsidRDefault="00D8672F" w:rsidP="00D8672F">
            <w:pPr>
              <w:widowControl w:val="0"/>
              <w:suppressAutoHyphens w:val="0"/>
              <w:autoSpaceDE w:val="0"/>
              <w:snapToGrid w:val="0"/>
              <w:spacing w:line="256" w:lineRule="auto"/>
              <w:ind w:firstLine="720"/>
              <w:jc w:val="both"/>
              <w:rPr>
                <w:lang w:eastAsia="ru-RU"/>
              </w:rPr>
            </w:pPr>
          </w:p>
          <w:p w:rsidR="00D8672F" w:rsidRPr="00180007" w:rsidRDefault="00D8672F" w:rsidP="00D8672F">
            <w:pPr>
              <w:widowControl w:val="0"/>
              <w:suppressAutoHyphens w:val="0"/>
              <w:autoSpaceDE w:val="0"/>
              <w:snapToGrid w:val="0"/>
              <w:spacing w:line="256" w:lineRule="auto"/>
              <w:ind w:firstLine="720"/>
              <w:jc w:val="both"/>
              <w:rPr>
                <w:lang w:eastAsia="ru-RU"/>
              </w:rPr>
            </w:pPr>
          </w:p>
          <w:p w:rsidR="00D8672F" w:rsidRPr="00180007" w:rsidRDefault="00D8672F" w:rsidP="00D8672F">
            <w:pPr>
              <w:widowControl w:val="0"/>
              <w:suppressAutoHyphens w:val="0"/>
              <w:autoSpaceDE w:val="0"/>
              <w:snapToGrid w:val="0"/>
              <w:spacing w:line="256" w:lineRule="auto"/>
              <w:ind w:firstLine="720"/>
              <w:jc w:val="both"/>
              <w:rPr>
                <w:lang w:eastAsia="ru-RU"/>
              </w:rPr>
            </w:pPr>
          </w:p>
          <w:p w:rsidR="00D8672F" w:rsidRPr="00180007" w:rsidRDefault="00D8672F" w:rsidP="00D8672F">
            <w:pPr>
              <w:widowControl w:val="0"/>
              <w:suppressAutoHyphens w:val="0"/>
              <w:autoSpaceDE w:val="0"/>
              <w:snapToGrid w:val="0"/>
              <w:spacing w:line="256" w:lineRule="auto"/>
              <w:jc w:val="both"/>
              <w:rPr>
                <w:lang w:eastAsia="ru-RU"/>
              </w:rPr>
            </w:pP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b/>
                <w:lang w:eastAsia="ru-RU"/>
              </w:rPr>
            </w:pPr>
            <w:r w:rsidRPr="00180007">
              <w:rPr>
                <w:b/>
                <w:lang w:eastAsia="ru-RU"/>
              </w:rPr>
              <w:t>Размер обеспечения исполнения договора, порядок предоставления обеспечения, требования к обеспечению исполнения договора</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snapToGrid w:val="0"/>
              <w:spacing w:line="256" w:lineRule="auto"/>
              <w:jc w:val="both"/>
              <w:rPr>
                <w:b/>
                <w:lang w:eastAsia="ru-RU"/>
              </w:rPr>
            </w:pPr>
            <w:r w:rsidRPr="00180007">
              <w:rPr>
                <w:lang w:eastAsia="ru-RU"/>
              </w:rPr>
              <w:t>Обеспечение исполнения договора на участие в запросе котировок не устанавливается.</w:t>
            </w:r>
          </w:p>
          <w:p w:rsidR="00D8672F" w:rsidRPr="00180007" w:rsidRDefault="00D8672F" w:rsidP="00D8672F">
            <w:pPr>
              <w:widowControl w:val="0"/>
              <w:suppressAutoHyphens w:val="0"/>
              <w:autoSpaceDE w:val="0"/>
              <w:snapToGrid w:val="0"/>
              <w:spacing w:line="256" w:lineRule="auto"/>
              <w:ind w:firstLine="720"/>
              <w:jc w:val="both"/>
              <w:rPr>
                <w:lang w:eastAsia="ru-RU"/>
              </w:rPr>
            </w:pPr>
          </w:p>
          <w:p w:rsidR="00D8672F" w:rsidRPr="00180007" w:rsidRDefault="00D8672F" w:rsidP="00D8672F">
            <w:pPr>
              <w:widowControl w:val="0"/>
              <w:suppressAutoHyphens w:val="0"/>
              <w:autoSpaceDE w:val="0"/>
              <w:snapToGrid w:val="0"/>
              <w:spacing w:line="256" w:lineRule="auto"/>
              <w:ind w:firstLine="720"/>
              <w:jc w:val="both"/>
              <w:rPr>
                <w:lang w:eastAsia="ru-RU"/>
              </w:rPr>
            </w:pPr>
          </w:p>
          <w:p w:rsidR="00D8672F" w:rsidRPr="00180007" w:rsidRDefault="00D8672F" w:rsidP="00D8672F">
            <w:pPr>
              <w:widowControl w:val="0"/>
              <w:suppressAutoHyphens w:val="0"/>
              <w:autoSpaceDE w:val="0"/>
              <w:snapToGrid w:val="0"/>
              <w:spacing w:line="256" w:lineRule="auto"/>
              <w:ind w:firstLine="720"/>
              <w:jc w:val="both"/>
              <w:rPr>
                <w:lang w:eastAsia="ru-RU"/>
              </w:rPr>
            </w:pPr>
          </w:p>
          <w:p w:rsidR="00D8672F" w:rsidRPr="00180007" w:rsidRDefault="00D8672F" w:rsidP="00D8672F">
            <w:pPr>
              <w:widowControl w:val="0"/>
              <w:suppressAutoHyphens w:val="0"/>
              <w:autoSpaceDE w:val="0"/>
              <w:snapToGrid w:val="0"/>
              <w:spacing w:line="256" w:lineRule="auto"/>
              <w:jc w:val="both"/>
              <w:rPr>
                <w:lang w:eastAsia="ru-RU"/>
              </w:rPr>
            </w:pP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rFonts w:eastAsia="Arial Unicode MS"/>
                <w:b/>
                <w:bCs/>
                <w:lang w:eastAsia="ru-RU"/>
              </w:rPr>
            </w:pPr>
            <w:r w:rsidRPr="00180007">
              <w:rPr>
                <w:rFonts w:eastAsia="Arial Unicode MS"/>
                <w:b/>
                <w:bCs/>
                <w:lang w:eastAsia="ru-RU"/>
              </w:rPr>
              <w:t>Ограничение участия</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Не устанавливаются</w:t>
            </w: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spacing w:line="256" w:lineRule="auto"/>
              <w:jc w:val="both"/>
              <w:rPr>
                <w:b/>
                <w:u w:val="single"/>
              </w:rPr>
            </w:pPr>
            <w:r w:rsidRPr="00180007">
              <w:rPr>
                <w:b/>
                <w:u w:val="single"/>
              </w:rPr>
              <w:t xml:space="preserve">                                                   Форма котировочной заявки</w:t>
            </w:r>
          </w:p>
          <w:p w:rsidR="00D8672F" w:rsidRPr="00180007" w:rsidRDefault="00D8672F" w:rsidP="00D8672F">
            <w:pPr>
              <w:spacing w:line="256" w:lineRule="auto"/>
              <w:jc w:val="both"/>
              <w:rPr>
                <w:b/>
              </w:rPr>
            </w:pPr>
          </w:p>
        </w:tc>
        <w:tc>
          <w:tcPr>
            <w:tcW w:w="7258" w:type="dxa"/>
            <w:tcBorders>
              <w:top w:val="single" w:sz="4" w:space="0" w:color="000000"/>
              <w:left w:val="single" w:sz="4" w:space="0" w:color="000000"/>
              <w:bottom w:val="single" w:sz="4" w:space="0" w:color="000000"/>
              <w:right w:val="single" w:sz="4" w:space="0" w:color="000000"/>
            </w:tcBorders>
          </w:tcPr>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4225"/>
            </w:tblGrid>
            <w:tr w:rsidR="00D8672F" w:rsidRPr="00180007" w:rsidTr="00180007">
              <w:trPr>
                <w:trHeight w:val="998"/>
              </w:trPr>
              <w:tc>
                <w:tcPr>
                  <w:tcW w:w="2750" w:type="dxa"/>
                  <w:vAlign w:val="bottom"/>
                </w:tcPr>
                <w:p w:rsidR="00D8672F" w:rsidRPr="00180007" w:rsidRDefault="00D8672F" w:rsidP="00D8672F">
                  <w:pPr>
                    <w:snapToGrid w:val="0"/>
                    <w:spacing w:line="256" w:lineRule="auto"/>
                    <w:jc w:val="both"/>
                    <w:rPr>
                      <w:b/>
                    </w:rPr>
                  </w:pPr>
                </w:p>
                <w:p w:rsidR="00D8672F" w:rsidRPr="00180007" w:rsidRDefault="00D8672F" w:rsidP="00D8672F">
                  <w:pPr>
                    <w:spacing w:line="256" w:lineRule="auto"/>
                    <w:jc w:val="both"/>
                    <w:rPr>
                      <w:b/>
                    </w:rPr>
                  </w:pPr>
                </w:p>
                <w:p w:rsidR="00D8672F" w:rsidRPr="00180007" w:rsidRDefault="00D8672F" w:rsidP="00D8672F">
                  <w:pPr>
                    <w:spacing w:line="256" w:lineRule="auto"/>
                    <w:jc w:val="both"/>
                    <w:rPr>
                      <w:b/>
                    </w:rPr>
                  </w:pPr>
                </w:p>
                <w:p w:rsidR="00D8672F" w:rsidRPr="00180007" w:rsidRDefault="00D8672F" w:rsidP="00D8672F">
                  <w:pPr>
                    <w:spacing w:line="256" w:lineRule="auto"/>
                    <w:jc w:val="both"/>
                    <w:rPr>
                      <w:b/>
                    </w:rPr>
                  </w:pPr>
                  <w:r w:rsidRPr="00180007">
                    <w:rPr>
                      <w:b/>
                    </w:rPr>
                    <w:t>___________№ ______________</w:t>
                  </w:r>
                </w:p>
                <w:p w:rsidR="00D8672F" w:rsidRPr="00180007" w:rsidRDefault="00D8672F" w:rsidP="00D8672F">
                  <w:pPr>
                    <w:spacing w:line="256" w:lineRule="auto"/>
                    <w:jc w:val="both"/>
                    <w:rPr>
                      <w:i/>
                    </w:rPr>
                  </w:pPr>
                  <w:r w:rsidRPr="00180007">
                    <w:rPr>
                      <w:i/>
                    </w:rPr>
                    <w:t xml:space="preserve">    (дата)              (номер исх.)</w:t>
                  </w:r>
                </w:p>
              </w:tc>
              <w:tc>
                <w:tcPr>
                  <w:tcW w:w="4225" w:type="dxa"/>
                  <w:hideMark/>
                </w:tcPr>
                <w:p w:rsidR="00D8672F" w:rsidRPr="00180007" w:rsidRDefault="00D8672F" w:rsidP="00D8672F">
                  <w:pPr>
                    <w:snapToGrid w:val="0"/>
                    <w:spacing w:line="256" w:lineRule="auto"/>
                    <w:ind w:left="34"/>
                    <w:jc w:val="both"/>
                  </w:pPr>
                  <w:r w:rsidRPr="00180007">
                    <w:rPr>
                      <w:b/>
                      <w:u w:val="single"/>
                    </w:rPr>
                    <w:t>Кому</w:t>
                  </w:r>
                  <w:r w:rsidRPr="00180007">
                    <w:rPr>
                      <w:b/>
                    </w:rPr>
                    <w:t xml:space="preserve">:  </w:t>
                  </w:r>
                  <w:r w:rsidRPr="00180007">
                    <w:t>ГОАУСОН «КЦСОН ЗАТО г.Североморск»</w:t>
                  </w:r>
                </w:p>
                <w:p w:rsidR="00D8672F" w:rsidRPr="00180007" w:rsidRDefault="00D8672F" w:rsidP="00D8672F">
                  <w:pPr>
                    <w:spacing w:line="256" w:lineRule="auto"/>
                    <w:ind w:left="34"/>
                    <w:jc w:val="both"/>
                    <w:rPr>
                      <w:bCs/>
                    </w:rPr>
                  </w:pPr>
                  <w:r w:rsidRPr="00180007">
                    <w:rPr>
                      <w:b/>
                      <w:bCs/>
                      <w:u w:val="single"/>
                    </w:rPr>
                    <w:t>Адрес для отправки почтой</w:t>
                  </w:r>
                  <w:r w:rsidRPr="00180007">
                    <w:rPr>
                      <w:bCs/>
                    </w:rPr>
                    <w:t>:</w:t>
                  </w:r>
                </w:p>
                <w:p w:rsidR="00D8672F" w:rsidRPr="00180007" w:rsidRDefault="00D8672F" w:rsidP="00D8672F">
                  <w:pPr>
                    <w:spacing w:line="256" w:lineRule="auto"/>
                    <w:jc w:val="both"/>
                  </w:pPr>
                  <w:r w:rsidRPr="00180007">
                    <w:t>184601, г. Североморск Мурманской обл., ул. Гвардейская, д.5</w:t>
                  </w:r>
                </w:p>
                <w:p w:rsidR="00D8672F" w:rsidRPr="00180007" w:rsidRDefault="00D8672F" w:rsidP="00D8672F">
                  <w:pPr>
                    <w:spacing w:line="256" w:lineRule="auto"/>
                    <w:ind w:left="34"/>
                    <w:jc w:val="both"/>
                  </w:pPr>
                  <w:r w:rsidRPr="00180007">
                    <w:rPr>
                      <w:b/>
                      <w:bCs/>
                      <w:u w:val="single"/>
                    </w:rPr>
                    <w:t>Адрес для доставки курьером</w:t>
                  </w:r>
                  <w:r w:rsidRPr="00180007">
                    <w:rPr>
                      <w:bCs/>
                    </w:rPr>
                    <w:t xml:space="preserve">: </w:t>
                  </w:r>
                  <w:r w:rsidRPr="00180007">
                    <w:rPr>
                      <w:bCs/>
                    </w:rPr>
                    <w:br/>
                  </w:r>
                  <w:r w:rsidRPr="00180007">
                    <w:t>184601, г. Североморск Мурманской обл., ул. Гвардейская, д.5, каб. 201 3-го корпуса.</w:t>
                  </w:r>
                </w:p>
              </w:tc>
            </w:tr>
          </w:tbl>
          <w:p w:rsidR="00D8672F" w:rsidRPr="00180007" w:rsidRDefault="00D8672F" w:rsidP="00D8672F">
            <w:pPr>
              <w:jc w:val="both"/>
            </w:pPr>
          </w:p>
          <w:p w:rsidR="00D8672F" w:rsidRPr="00180007" w:rsidRDefault="00D8672F" w:rsidP="00D8672F">
            <w:pPr>
              <w:jc w:val="center"/>
              <w:rPr>
                <w:b/>
              </w:rPr>
            </w:pPr>
            <w:r w:rsidRPr="00180007">
              <w:rPr>
                <w:b/>
              </w:rPr>
              <w:t>КОТИРОВОЧНАЯ ЗАЯВКА</w:t>
            </w:r>
          </w:p>
          <w:p w:rsidR="00D8672F" w:rsidRPr="00180007" w:rsidRDefault="00D8672F" w:rsidP="00D8672F">
            <w:pPr>
              <w:jc w:val="center"/>
              <w:rPr>
                <w:b/>
              </w:rPr>
            </w:pPr>
            <w:r w:rsidRPr="00180007">
              <w:rPr>
                <w:b/>
              </w:rPr>
              <w:t>на оказание услуг</w:t>
            </w:r>
          </w:p>
          <w:p w:rsidR="00D8672F" w:rsidRPr="00180007" w:rsidRDefault="00D8672F" w:rsidP="00D8672F">
            <w:pPr>
              <w:ind w:left="284"/>
              <w:jc w:val="both"/>
              <w:rPr>
                <w:b/>
              </w:rPr>
            </w:pPr>
            <w:r w:rsidRPr="00180007">
              <w:rPr>
                <w:b/>
              </w:rPr>
              <w:lastRenderedPageBreak/>
              <w:t xml:space="preserve">1. Сведения об участнике размещения закупки </w:t>
            </w:r>
            <w:r w:rsidRPr="00180007">
              <w:rPr>
                <w:b/>
                <w:lang w:eastAsia="ru-RU"/>
              </w:rPr>
              <w:t>(для заполнения обязательны все позиции):</w:t>
            </w:r>
          </w:p>
          <w:tbl>
            <w:tblPr>
              <w:tblW w:w="6521" w:type="dxa"/>
              <w:tblInd w:w="57" w:type="dxa"/>
              <w:tblLayout w:type="fixed"/>
              <w:tblLook w:val="04A0" w:firstRow="1" w:lastRow="0" w:firstColumn="1" w:lastColumn="0" w:noHBand="0" w:noVBand="1"/>
            </w:tblPr>
            <w:tblGrid>
              <w:gridCol w:w="4536"/>
              <w:gridCol w:w="1985"/>
            </w:tblGrid>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napToGrid w:val="0"/>
                    <w:spacing w:line="256" w:lineRule="auto"/>
                    <w:jc w:val="both"/>
                  </w:pPr>
                  <w:r w:rsidRPr="00180007">
                    <w:rPr>
                      <w:b/>
                    </w:rPr>
                    <w:t xml:space="preserve">Наименование </w:t>
                  </w:r>
                  <w:r w:rsidRPr="00180007">
                    <w:t>(для юридического лица), фамилия, имя, отчество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napToGrid w:val="0"/>
                    <w:spacing w:line="256" w:lineRule="auto"/>
                    <w:jc w:val="both"/>
                  </w:pPr>
                  <w:r w:rsidRPr="00180007">
                    <w:rPr>
                      <w:b/>
                    </w:rPr>
                    <w:t>Место нахождения</w:t>
                  </w:r>
                  <w:r w:rsidRPr="00180007">
                    <w:t xml:space="preserve"> (для юридического лица), место жительства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widowControl w:val="0"/>
                    <w:snapToGrid w:val="0"/>
                    <w:spacing w:line="256" w:lineRule="auto"/>
                    <w:jc w:val="both"/>
                  </w:pPr>
                  <w:r w:rsidRPr="00180007">
                    <w:rPr>
                      <w:b/>
                    </w:rPr>
                    <w:t>Банковские реквизиты</w:t>
                  </w:r>
                  <w:r w:rsidRPr="00180007">
                    <w:t xml:space="preserve"> (расчетный счет, наименование банка, БИК, кор.счет)</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napToGrid w:val="0"/>
                    <w:spacing w:line="256" w:lineRule="auto"/>
                    <w:jc w:val="both"/>
                    <w:rPr>
                      <w:b/>
                    </w:rPr>
                  </w:pPr>
                  <w:r w:rsidRPr="00180007">
                    <w:rPr>
                      <w:b/>
                    </w:rPr>
                    <w:t>ИНН</w:t>
                  </w:r>
                  <w:r w:rsidRPr="00180007">
                    <w:t xml:space="preserve"> (идентификационный номер налогоплательщика) участника размещения заказа/</w:t>
                  </w:r>
                  <w:r w:rsidRPr="00180007">
                    <w:rPr>
                      <w:b/>
                    </w:rPr>
                    <w:t>КПП</w:t>
                  </w:r>
                </w:p>
                <w:p w:rsidR="00D8672F" w:rsidRPr="00180007" w:rsidRDefault="00D8672F" w:rsidP="00D8672F">
                  <w:pPr>
                    <w:widowControl w:val="0"/>
                    <w:snapToGrid w:val="0"/>
                    <w:spacing w:line="256" w:lineRule="auto"/>
                    <w:jc w:val="both"/>
                    <w:rPr>
                      <w:b/>
                    </w:rPr>
                  </w:pPr>
                  <w:r w:rsidRPr="00180007">
                    <w:rPr>
                      <w:b/>
                    </w:rPr>
                    <w:t>Дата постановки на учет</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rPr>
                <w:trHeight w:val="513"/>
              </w:trPr>
              <w:tc>
                <w:tcPr>
                  <w:tcW w:w="4536" w:type="dxa"/>
                  <w:tcBorders>
                    <w:top w:val="nil"/>
                    <w:left w:val="single" w:sz="4" w:space="0" w:color="000000"/>
                    <w:bottom w:val="nil"/>
                    <w:right w:val="single" w:sz="4" w:space="0" w:color="000000"/>
                  </w:tcBorders>
                  <w:hideMark/>
                </w:tcPr>
                <w:p w:rsidR="00D8672F" w:rsidRPr="00180007" w:rsidRDefault="00D8672F" w:rsidP="00D8672F">
                  <w:pPr>
                    <w:widowControl w:val="0"/>
                    <w:snapToGrid w:val="0"/>
                    <w:spacing w:line="256" w:lineRule="auto"/>
                    <w:jc w:val="both"/>
                  </w:pPr>
                  <w:r w:rsidRPr="00180007">
                    <w:rPr>
                      <w:b/>
                    </w:rPr>
                    <w:t>ОГРН</w:t>
                  </w:r>
                  <w:r w:rsidRPr="00180007">
                    <w:t xml:space="preserve"> участника размещения заказа</w:t>
                  </w:r>
                </w:p>
              </w:tc>
              <w:tc>
                <w:tcPr>
                  <w:tcW w:w="1985" w:type="dxa"/>
                  <w:tcBorders>
                    <w:top w:val="nil"/>
                    <w:left w:val="single" w:sz="4" w:space="0" w:color="000000"/>
                    <w:bottom w:val="nil"/>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snapToGrid w:val="0"/>
                    <w:spacing w:line="256" w:lineRule="auto"/>
                    <w:jc w:val="both"/>
                  </w:pPr>
                  <w:r w:rsidRPr="00180007">
                    <w:rPr>
                      <w:b/>
                    </w:rPr>
                    <w:t>Почтовый адрес</w:t>
                  </w:r>
                  <w:r w:rsidRPr="00180007">
                    <w:t>, по которому следует направлять почтовую корреспонденцию</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snapToGrid w:val="0"/>
                    <w:spacing w:line="256" w:lineRule="auto"/>
                    <w:jc w:val="both"/>
                    <w:rPr>
                      <w:b/>
                    </w:rPr>
                  </w:pPr>
                  <w:r w:rsidRPr="00180007">
                    <w:rPr>
                      <w:b/>
                    </w:rPr>
                    <w:t>Телефон, факс (при наличии), электронная почта</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snapToGrid w:val="0"/>
                    <w:spacing w:line="256" w:lineRule="auto"/>
                    <w:jc w:val="both"/>
                    <w:rPr>
                      <w:b/>
                    </w:rPr>
                  </w:pPr>
                  <w:r w:rsidRPr="00180007">
                    <w:rPr>
                      <w:b/>
                    </w:rPr>
                    <w:t xml:space="preserve">ОКПО </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snapToGrid w:val="0"/>
                    <w:spacing w:line="256" w:lineRule="auto"/>
                    <w:jc w:val="both"/>
                    <w:rPr>
                      <w:b/>
                    </w:rPr>
                  </w:pPr>
                  <w:r w:rsidRPr="00180007">
                    <w:rPr>
                      <w:b/>
                    </w:rPr>
                    <w:t>ОКВЭД</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snapToGrid w:val="0"/>
                    <w:spacing w:line="256" w:lineRule="auto"/>
                    <w:jc w:val="both"/>
                    <w:rPr>
                      <w:b/>
                    </w:rPr>
                  </w:pPr>
                  <w:r w:rsidRPr="00180007">
                    <w:rPr>
                      <w:b/>
                    </w:rPr>
                    <w:t>ОКОПФ</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r w:rsidR="00D8672F" w:rsidRPr="00180007" w:rsidTr="00D8672F">
              <w:tc>
                <w:tcPr>
                  <w:tcW w:w="4536" w:type="dxa"/>
                  <w:tcBorders>
                    <w:top w:val="single" w:sz="4" w:space="0" w:color="000000"/>
                    <w:left w:val="single" w:sz="4" w:space="0" w:color="000000"/>
                    <w:bottom w:val="single" w:sz="4" w:space="0" w:color="000000"/>
                    <w:right w:val="nil"/>
                  </w:tcBorders>
                  <w:hideMark/>
                </w:tcPr>
                <w:p w:rsidR="00D8672F" w:rsidRPr="00180007" w:rsidRDefault="00D8672F" w:rsidP="00D8672F">
                  <w:pPr>
                    <w:snapToGrid w:val="0"/>
                    <w:spacing w:line="256" w:lineRule="auto"/>
                    <w:jc w:val="both"/>
                    <w:rPr>
                      <w:b/>
                    </w:rPr>
                  </w:pPr>
                  <w:r w:rsidRPr="00180007">
                    <w:rPr>
                      <w:b/>
                    </w:rPr>
                    <w:t>ОКТМО</w:t>
                  </w:r>
                </w:p>
              </w:tc>
              <w:tc>
                <w:tcPr>
                  <w:tcW w:w="1985"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napToGrid w:val="0"/>
                    <w:spacing w:line="256" w:lineRule="auto"/>
                    <w:jc w:val="both"/>
                  </w:pPr>
                </w:p>
              </w:tc>
            </w:tr>
          </w:tbl>
          <w:p w:rsidR="00D8672F" w:rsidRPr="00180007" w:rsidRDefault="00D8672F" w:rsidP="00D8672F">
            <w:pPr>
              <w:tabs>
                <w:tab w:val="left" w:pos="900"/>
              </w:tabs>
              <w:autoSpaceDE w:val="0"/>
              <w:jc w:val="both"/>
            </w:pPr>
          </w:p>
          <w:p w:rsidR="00B43BF0" w:rsidRPr="00180007" w:rsidRDefault="00D8672F" w:rsidP="00B43BF0">
            <w:pPr>
              <w:widowControl w:val="0"/>
              <w:suppressAutoHyphens w:val="0"/>
              <w:autoSpaceDE w:val="0"/>
              <w:autoSpaceDN w:val="0"/>
              <w:adjustRightInd w:val="0"/>
              <w:snapToGrid w:val="0"/>
              <w:jc w:val="both"/>
              <w:outlineLvl w:val="2"/>
              <w:rPr>
                <w:b/>
                <w:bCs/>
                <w:lang w:eastAsia="ru-RU"/>
              </w:rPr>
            </w:pPr>
            <w:r w:rsidRPr="00180007">
              <w:rPr>
                <w:b/>
              </w:rPr>
              <w:t xml:space="preserve">2. </w:t>
            </w:r>
            <w:r w:rsidRPr="00180007">
              <w:t>Изучив извещение о проведении запроса котировок цен на право заключения с</w:t>
            </w:r>
            <w:r w:rsidRPr="00180007">
              <w:rPr>
                <w:b/>
              </w:rPr>
              <w:t xml:space="preserve">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w:t>
            </w:r>
            <w:r w:rsidRPr="00180007">
              <w:t xml:space="preserve"> </w:t>
            </w:r>
            <w:r w:rsidRPr="00180007">
              <w:rPr>
                <w:u w:val="single"/>
              </w:rPr>
              <w:t xml:space="preserve">договора на </w:t>
            </w:r>
            <w:r w:rsidR="00B43BF0" w:rsidRPr="00180007">
              <w:rPr>
                <w:b/>
                <w:bCs/>
                <w:lang w:eastAsia="ru-RU"/>
              </w:rPr>
              <w:t>обслуживание и испытание противопожарных дверей в 2019г.</w:t>
            </w:r>
          </w:p>
          <w:p w:rsidR="00D8672F" w:rsidRPr="00180007" w:rsidRDefault="00D8672F" w:rsidP="00D8672F">
            <w:pPr>
              <w:widowControl w:val="0"/>
              <w:jc w:val="both"/>
            </w:pPr>
            <w:r w:rsidRPr="00180007">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D8672F" w:rsidRPr="00180007" w:rsidRDefault="00D8672F" w:rsidP="00D8672F">
            <w:pPr>
              <w:tabs>
                <w:tab w:val="left" w:pos="0"/>
              </w:tabs>
              <w:spacing w:line="200" w:lineRule="atLeast"/>
              <w:jc w:val="both"/>
              <w:rPr>
                <w:rFonts w:eastAsia="Lucida Sans Unicode"/>
                <w:color w:val="000000"/>
                <w:kern w:val="2"/>
                <w:lang w:eastAsia="hi-IN" w:bidi="hi-IN"/>
              </w:rPr>
            </w:pPr>
            <w:r w:rsidRPr="00180007">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180007">
              <w:rPr>
                <w:rFonts w:eastAsia="Lucida Sans Unicode"/>
                <w:color w:val="000000"/>
                <w:kern w:val="2"/>
                <w:lang w:eastAsia="hi-IN" w:bidi="hi-IN"/>
              </w:rPr>
              <w:t>:</w:t>
            </w:r>
          </w:p>
          <w:p w:rsidR="00D8672F" w:rsidRPr="00180007" w:rsidRDefault="00D8672F" w:rsidP="00D8672F">
            <w:pPr>
              <w:tabs>
                <w:tab w:val="left" w:pos="1418"/>
              </w:tabs>
              <w:spacing w:line="200" w:lineRule="atLeast"/>
              <w:jc w:val="both"/>
            </w:pPr>
            <w:r w:rsidRPr="00180007">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8672F" w:rsidRPr="00180007" w:rsidRDefault="00D8672F" w:rsidP="00D8672F">
            <w:pPr>
              <w:tabs>
                <w:tab w:val="left" w:pos="1418"/>
              </w:tabs>
              <w:spacing w:line="200" w:lineRule="atLeast"/>
              <w:jc w:val="both"/>
            </w:pPr>
            <w:r w:rsidRPr="00180007">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8672F" w:rsidRPr="00180007" w:rsidRDefault="00D8672F" w:rsidP="00D8672F">
            <w:pPr>
              <w:tabs>
                <w:tab w:val="left" w:pos="1418"/>
              </w:tabs>
              <w:spacing w:line="200" w:lineRule="atLeast"/>
              <w:jc w:val="both"/>
            </w:pPr>
            <w:r w:rsidRPr="00180007">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180007">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672F" w:rsidRPr="00180007" w:rsidRDefault="00D8672F" w:rsidP="00D8672F">
            <w:pPr>
              <w:widowControl w:val="0"/>
              <w:autoSpaceDE w:val="0"/>
              <w:autoSpaceDN w:val="0"/>
              <w:adjustRightInd w:val="0"/>
              <w:jc w:val="both"/>
            </w:pPr>
            <w:r w:rsidRPr="00180007">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672F" w:rsidRPr="00180007" w:rsidRDefault="00D8672F" w:rsidP="00D8672F">
            <w:pPr>
              <w:widowControl w:val="0"/>
              <w:autoSpaceDE w:val="0"/>
              <w:autoSpaceDN w:val="0"/>
              <w:adjustRightInd w:val="0"/>
              <w:jc w:val="both"/>
            </w:pPr>
            <w:r w:rsidRPr="00180007">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8672F" w:rsidRPr="00180007" w:rsidRDefault="00D8672F" w:rsidP="00D8672F">
            <w:pPr>
              <w:widowControl w:val="0"/>
              <w:autoSpaceDE w:val="0"/>
              <w:autoSpaceDN w:val="0"/>
              <w:adjustRightInd w:val="0"/>
              <w:jc w:val="both"/>
            </w:pPr>
            <w:r w:rsidRPr="00180007">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672F" w:rsidRPr="00180007" w:rsidRDefault="00D8672F" w:rsidP="00D8672F">
            <w:pPr>
              <w:spacing w:line="200" w:lineRule="atLeast"/>
              <w:jc w:val="both"/>
            </w:pPr>
            <w:r w:rsidRPr="00180007">
              <w:t xml:space="preserve">- участник закупки не включен в реестр недобросовестных поставщиков предусмотренном статьей 5 от 18.07.2011 № 223-ФЗ </w:t>
            </w:r>
            <w:r w:rsidRPr="00180007">
              <w:lastRenderedPageBreak/>
              <w:t>«О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D8672F" w:rsidRPr="00180007" w:rsidRDefault="00D8672F" w:rsidP="00D8672F">
            <w:pPr>
              <w:spacing w:line="256" w:lineRule="auto"/>
              <w:jc w:val="both"/>
              <w:rPr>
                <w:b/>
              </w:rPr>
            </w:pPr>
            <w:r w:rsidRPr="00180007">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D8672F" w:rsidRPr="00180007" w:rsidRDefault="00D8672F" w:rsidP="00D8672F">
            <w:pPr>
              <w:spacing w:line="256" w:lineRule="auto"/>
              <w:jc w:val="both"/>
            </w:pPr>
            <w:r w:rsidRPr="00180007">
              <w:rPr>
                <w:i/>
              </w:rPr>
              <w:t xml:space="preserve">- </w:t>
            </w:r>
            <w:r w:rsidRPr="00180007">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672F" w:rsidRPr="00180007" w:rsidRDefault="00D8672F" w:rsidP="00D8672F">
            <w:pPr>
              <w:widowControl w:val="0"/>
              <w:numPr>
                <w:ilvl w:val="0"/>
                <w:numId w:val="19"/>
              </w:numPr>
              <w:suppressAutoHyphens w:val="0"/>
              <w:snapToGrid w:val="0"/>
              <w:spacing w:line="256" w:lineRule="auto"/>
              <w:ind w:left="62"/>
              <w:contextualSpacing/>
              <w:jc w:val="both"/>
              <w:rPr>
                <w:rFonts w:eastAsia="Lucida Sans Unicode"/>
                <w:b/>
                <w:color w:val="000000"/>
                <w:kern w:val="2"/>
                <w:lang w:bidi="hi-IN"/>
              </w:rPr>
            </w:pPr>
            <w:r w:rsidRPr="00180007">
              <w:rPr>
                <w:rFonts w:eastAsia="Lucida Sans Unicode"/>
                <w:b/>
                <w:color w:val="000000"/>
                <w:kern w:val="2"/>
                <w:lang w:bidi="hi-IN"/>
              </w:rPr>
              <w:t xml:space="preserve">4. Наименование, технические характеристики и количество поставляемых товаров: </w:t>
            </w:r>
          </w:p>
          <w:p w:rsidR="00994B6D" w:rsidRPr="00180007" w:rsidRDefault="00994B6D" w:rsidP="00994B6D">
            <w:pPr>
              <w:widowControl w:val="0"/>
              <w:suppressAutoHyphens w:val="0"/>
              <w:snapToGrid w:val="0"/>
              <w:spacing w:line="256" w:lineRule="auto"/>
              <w:contextualSpacing/>
              <w:jc w:val="both"/>
              <w:rPr>
                <w:rFonts w:eastAsia="Lucida Sans Unicode"/>
                <w:color w:val="000000"/>
                <w:kern w:val="2"/>
                <w:lang w:bidi="hi-IN"/>
              </w:rPr>
            </w:pPr>
            <w:r w:rsidRPr="00180007">
              <w:rPr>
                <w:rFonts w:eastAsia="Lucida Sans Unicode"/>
                <w:color w:val="000000"/>
                <w:kern w:val="2"/>
                <w:lang w:bidi="hi-IN"/>
              </w:rPr>
              <w:t xml:space="preserve">Количество противопожарных дверей – 6 штук.                                     </w:t>
            </w:r>
          </w:p>
          <w:p w:rsidR="00994B6D" w:rsidRPr="00180007" w:rsidRDefault="00994B6D" w:rsidP="00994B6D">
            <w:pPr>
              <w:widowControl w:val="0"/>
              <w:suppressAutoHyphens w:val="0"/>
              <w:snapToGrid w:val="0"/>
              <w:spacing w:line="256" w:lineRule="auto"/>
              <w:contextualSpacing/>
              <w:jc w:val="both"/>
              <w:rPr>
                <w:rFonts w:eastAsia="Lucida Sans Unicode"/>
                <w:color w:val="000000"/>
                <w:kern w:val="2"/>
                <w:lang w:bidi="hi-IN"/>
              </w:rPr>
            </w:pPr>
            <w:r w:rsidRPr="00180007">
              <w:rPr>
                <w:rFonts w:eastAsia="Lucida Sans Unicode"/>
                <w:color w:val="000000"/>
                <w:kern w:val="2"/>
                <w:lang w:bidi="hi-IN"/>
              </w:rPr>
              <w:t>1. Требования к безопасности работ и их качеству.</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1.1. Технология и качество выполняемы работ должны удовлетворять требованиям действующих норм и ГОСТ 12.4.009-83 "Пожарная техника для защиты объектов. Основные виды. Размещение и обслуживание", части 3,4 статьи 4, статьи 6 ФЗ № 123 от 22.07.2008 года «Технический регламент о требованиях пожарной безопасности», Правила противопожарного режима в РФ п.61 (утвержденные Постановлением Правительства РФ от 25 апреля 2012 года № 390, Постановление Правительства РФ от 17 февраля 2014 года № 113 «О внесении изменений в Правила противопожарного режима в Российской Федерации».</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1.2. Соблюдение требований в соответствии с  ФЗ от 22.07.2008 №123 –ФЗ «Технический регламент о требованиях пожарной безопасности». СНиП 2.01.02-85  «Противопожарные нормы», СНиП 21-01—97 «Пожарная безопасность зданий и сооружений».1.2. Обязательное наличие действующей лицензии МЧС на осуществление производства работ по монтажу, ремонту и обслуживанию средств обеспечения пожарной безопасности зданий и сооружений, либо «монтаж, техническое обслуживание и ремонт заполнений проемов в противопожарных преградах».</w:t>
            </w:r>
          </w:p>
          <w:p w:rsidR="00994B6D" w:rsidRPr="00180007" w:rsidRDefault="00994B6D" w:rsidP="00994B6D">
            <w:pPr>
              <w:widowControl w:val="0"/>
              <w:suppressAutoHyphens w:val="0"/>
              <w:snapToGrid w:val="0"/>
              <w:spacing w:line="256" w:lineRule="auto"/>
              <w:contextualSpacing/>
              <w:jc w:val="both"/>
              <w:rPr>
                <w:rFonts w:eastAsia="Lucida Sans Unicode"/>
                <w:color w:val="000000"/>
                <w:kern w:val="2"/>
                <w:lang w:bidi="hi-IN"/>
              </w:rPr>
            </w:pPr>
            <w:r w:rsidRPr="00180007">
              <w:rPr>
                <w:rFonts w:eastAsia="Lucida Sans Unicode"/>
                <w:color w:val="000000"/>
                <w:kern w:val="2"/>
                <w:lang w:bidi="hi-IN"/>
              </w:rPr>
              <w:t>1.3.  Испытание противопожарных дверей производится на основании ГОСТа Р 53307-2009 Конструкции строительные. Противопожарные двери и ворота. Метод испытаний на огнестойкость.</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2. Перечень выполняемы работ по техническому обслуживанию и испытанию противопожарных дверей.</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 xml:space="preserve">2.1. Работы по техническому обслуживанию проводятся ежеквартально в соответствии с действующим законодательством Российской Федерации. </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2.2. Ежеквартальное выполнение работ для поддержания в исправном рабочем состоянии противопожарных дверей в количестве – 6 штук, с момента заключения и в течение всего срока действия Договора;</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 xml:space="preserve">2.3. В случае если технические средства (уплотнения в дверных притворах, приборы для самозакрывания, петли, замки, ручки, </w:t>
            </w:r>
            <w:r w:rsidRPr="00180007">
              <w:rPr>
                <w:rFonts w:eastAsia="Lucida Sans Unicode"/>
                <w:color w:val="000000"/>
                <w:kern w:val="2"/>
                <w:lang w:bidi="hi-IN"/>
              </w:rPr>
              <w:lastRenderedPageBreak/>
              <w:t xml:space="preserve">покрытие по металлу, регулировка доводчика, само-вспениваемая лента, смазка петель замка и цилиндра), входящие в состав противопожарных дверей, находящиеся на техническом обслуживании отработали свой ресурс или имеют повреждения, а также в связи с изменением  требований нормативно-правовых актов не отвечают действующим нормам Исполнитель должен незамедлительно в письменном виде уведомить Заказчика о необходимости проведения ремонта противопожарной двери, ее частичной или полной замены, прекратить работы на объекте и составить акт прекращения работ по техническому обслуживанию систем. После окончания ремонтных работ и включения системы Исполнитель должен оформить акт технической приемки на техническое обслуживание систем. </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2.4. Текущий ремонт по устранению неисправностей, в случае внезапного выхода из строя противопожарной двери, независимо от даты планового технического осмотра, должно быть произведено Исполнителем в течение 12 часов, после поступления заявки на устранение неисправности. Восстановление эксплуатационной готовности должно быть обеспечено Исполнителем в срок не более 24 часов после выявления причины неисправности.</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2.5. Составление документации по выполнению работ (акты комплексного обследования, протоколы и т. д.).</w:t>
            </w:r>
          </w:p>
          <w:p w:rsidR="00994B6D" w:rsidRPr="00180007" w:rsidRDefault="00994B6D" w:rsidP="00180007">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Срок выполнения работ:</w:t>
            </w:r>
          </w:p>
          <w:tbl>
            <w:tblPr>
              <w:tblW w:w="69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3"/>
              <w:gridCol w:w="1843"/>
            </w:tblGrid>
            <w:tr w:rsidR="00994B6D" w:rsidRPr="00180007" w:rsidTr="00180007">
              <w:tc>
                <w:tcPr>
                  <w:tcW w:w="6947" w:type="dxa"/>
                  <w:gridSpan w:val="4"/>
                </w:tcPr>
                <w:p w:rsidR="00994B6D" w:rsidRPr="00180007" w:rsidRDefault="00994B6D" w:rsidP="00994B6D">
                  <w:pPr>
                    <w:jc w:val="center"/>
                  </w:pPr>
                  <w:r w:rsidRPr="00180007">
                    <w:t>Сроки выполнения работ</w:t>
                  </w:r>
                </w:p>
              </w:tc>
            </w:tr>
            <w:tr w:rsidR="00994B6D" w:rsidRPr="00180007" w:rsidTr="00180007">
              <w:tc>
                <w:tcPr>
                  <w:tcW w:w="1560" w:type="dxa"/>
                </w:tcPr>
                <w:p w:rsidR="00994B6D" w:rsidRPr="00180007" w:rsidRDefault="00994B6D" w:rsidP="00994B6D">
                  <w:pPr>
                    <w:jc w:val="both"/>
                  </w:pPr>
                  <w:r w:rsidRPr="00180007">
                    <w:t>1 квартал</w:t>
                  </w:r>
                </w:p>
              </w:tc>
              <w:tc>
                <w:tcPr>
                  <w:tcW w:w="1701" w:type="dxa"/>
                </w:tcPr>
                <w:p w:rsidR="00994B6D" w:rsidRPr="00180007" w:rsidRDefault="00994B6D" w:rsidP="00994B6D">
                  <w:pPr>
                    <w:jc w:val="both"/>
                  </w:pPr>
                  <w:r w:rsidRPr="00180007">
                    <w:t>2 квартал</w:t>
                  </w:r>
                </w:p>
              </w:tc>
              <w:tc>
                <w:tcPr>
                  <w:tcW w:w="1843" w:type="dxa"/>
                </w:tcPr>
                <w:p w:rsidR="00994B6D" w:rsidRPr="00180007" w:rsidRDefault="00994B6D" w:rsidP="00994B6D">
                  <w:pPr>
                    <w:jc w:val="both"/>
                  </w:pPr>
                  <w:r w:rsidRPr="00180007">
                    <w:t>3 квартал</w:t>
                  </w:r>
                </w:p>
              </w:tc>
              <w:tc>
                <w:tcPr>
                  <w:tcW w:w="1843" w:type="dxa"/>
                </w:tcPr>
                <w:p w:rsidR="00994B6D" w:rsidRPr="00180007" w:rsidRDefault="00994B6D" w:rsidP="00994B6D">
                  <w:pPr>
                    <w:jc w:val="both"/>
                  </w:pPr>
                  <w:r w:rsidRPr="00180007">
                    <w:t>4 квартал</w:t>
                  </w:r>
                </w:p>
              </w:tc>
            </w:tr>
            <w:tr w:rsidR="00994B6D" w:rsidRPr="00180007" w:rsidTr="00180007">
              <w:trPr>
                <w:trHeight w:val="974"/>
              </w:trPr>
              <w:tc>
                <w:tcPr>
                  <w:tcW w:w="1560" w:type="dxa"/>
                </w:tcPr>
                <w:p w:rsidR="00994B6D" w:rsidRPr="00180007" w:rsidRDefault="00994B6D" w:rsidP="00994B6D">
                  <w:pPr>
                    <w:ind w:left="-108"/>
                    <w:jc w:val="both"/>
                  </w:pPr>
                  <w:r w:rsidRPr="00180007">
                    <w:t>11.03.2019-15.03.2019</w:t>
                  </w:r>
                </w:p>
              </w:tc>
              <w:tc>
                <w:tcPr>
                  <w:tcW w:w="1701" w:type="dxa"/>
                </w:tcPr>
                <w:p w:rsidR="00994B6D" w:rsidRPr="00180007" w:rsidRDefault="00994B6D" w:rsidP="00994B6D">
                  <w:pPr>
                    <w:jc w:val="both"/>
                  </w:pPr>
                  <w:r w:rsidRPr="00180007">
                    <w:t>10.06.2019-14.06.2019</w:t>
                  </w:r>
                </w:p>
              </w:tc>
              <w:tc>
                <w:tcPr>
                  <w:tcW w:w="1843" w:type="dxa"/>
                </w:tcPr>
                <w:p w:rsidR="00994B6D" w:rsidRPr="00180007" w:rsidRDefault="00994B6D" w:rsidP="00994B6D">
                  <w:pPr>
                    <w:jc w:val="both"/>
                  </w:pPr>
                  <w:r w:rsidRPr="00180007">
                    <w:t>09.09.2019– 13.09.2019</w:t>
                  </w:r>
                </w:p>
              </w:tc>
              <w:tc>
                <w:tcPr>
                  <w:tcW w:w="1843" w:type="dxa"/>
                </w:tcPr>
                <w:p w:rsidR="00994B6D" w:rsidRPr="00180007" w:rsidRDefault="00994B6D" w:rsidP="00994B6D">
                  <w:pPr>
                    <w:jc w:val="both"/>
                  </w:pPr>
                  <w:r w:rsidRPr="00180007">
                    <w:t>09.12.2019– 13.12.2019</w:t>
                  </w:r>
                </w:p>
              </w:tc>
            </w:tr>
          </w:tbl>
          <w:p w:rsidR="00994B6D" w:rsidRPr="00180007" w:rsidRDefault="00994B6D" w:rsidP="00994B6D">
            <w:pPr>
              <w:widowControl w:val="0"/>
              <w:suppressAutoHyphens w:val="0"/>
              <w:snapToGrid w:val="0"/>
              <w:spacing w:line="256" w:lineRule="auto"/>
              <w:contextualSpacing/>
              <w:jc w:val="both"/>
              <w:rPr>
                <w:rFonts w:eastAsia="Lucida Sans Unicode"/>
                <w:color w:val="000000"/>
                <w:kern w:val="2"/>
                <w:lang w:bidi="hi-IN"/>
              </w:rPr>
            </w:pPr>
            <w:r w:rsidRPr="00180007">
              <w:rPr>
                <w:rFonts w:eastAsia="Lucida Sans Unicode"/>
                <w:color w:val="000000"/>
                <w:kern w:val="2"/>
                <w:lang w:bidi="hi-IN"/>
              </w:rPr>
              <w:t>Все работы должны быть отражены в журнале технического обслуживания.</w:t>
            </w:r>
          </w:p>
          <w:p w:rsidR="00994B6D" w:rsidRPr="00180007" w:rsidRDefault="00994B6D" w:rsidP="00994B6D">
            <w:pPr>
              <w:widowControl w:val="0"/>
              <w:suppressAutoHyphens w:val="0"/>
              <w:snapToGrid w:val="0"/>
              <w:spacing w:line="256" w:lineRule="auto"/>
              <w:ind w:left="33"/>
              <w:contextualSpacing/>
              <w:jc w:val="both"/>
              <w:rPr>
                <w:rFonts w:eastAsia="Lucida Sans Unicode"/>
                <w:color w:val="000000"/>
                <w:kern w:val="2"/>
                <w:lang w:bidi="hi-IN"/>
              </w:rPr>
            </w:pPr>
            <w:r w:rsidRPr="00180007">
              <w:rPr>
                <w:rFonts w:eastAsia="Lucida Sans Unicode"/>
                <w:color w:val="000000"/>
                <w:kern w:val="2"/>
                <w:lang w:bidi="hi-IN"/>
              </w:rPr>
              <w:t>Периодичность выполнения работ: ежеквартально с предоставлением акта осмотра и проверки работоспособности противопожарных дверей.</w:t>
            </w:r>
          </w:p>
          <w:p w:rsidR="00994B6D" w:rsidRPr="00180007" w:rsidRDefault="00D8672F" w:rsidP="00D8672F">
            <w:pPr>
              <w:widowControl w:val="0"/>
              <w:suppressAutoHyphens w:val="0"/>
              <w:snapToGrid w:val="0"/>
              <w:jc w:val="both"/>
              <w:rPr>
                <w:lang w:eastAsia="ru-RU"/>
              </w:rPr>
            </w:pPr>
            <w:r w:rsidRPr="00180007">
              <w:rPr>
                <w:b/>
                <w:lang w:eastAsia="ru-RU"/>
              </w:rPr>
              <w:t xml:space="preserve">5. </w:t>
            </w:r>
            <w:r w:rsidRPr="00180007">
              <w:t xml:space="preserve">Цена товаров с доставкой составляет: ____________________ рублей (с НДС, без НДС). </w:t>
            </w:r>
            <w:r w:rsidRPr="00180007">
              <w:rPr>
                <w:lang w:eastAsia="ru-RU"/>
              </w:rPr>
              <w:t xml:space="preserve">Цена </w:t>
            </w:r>
            <w:r w:rsidR="00994B6D" w:rsidRPr="00180007">
              <w:rPr>
                <w:lang w:eastAsia="ru-RU"/>
              </w:rPr>
              <w:t>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D8672F" w:rsidRPr="00180007" w:rsidRDefault="00D8672F" w:rsidP="00D8672F">
            <w:pPr>
              <w:widowControl w:val="0"/>
              <w:suppressAutoHyphens w:val="0"/>
              <w:snapToGrid w:val="0"/>
              <w:jc w:val="both"/>
              <w:rPr>
                <w:lang w:eastAsia="ru-RU"/>
              </w:rPr>
            </w:pPr>
            <w:r w:rsidRPr="00180007">
              <w:rPr>
                <w:b/>
                <w:lang w:eastAsia="ru-RU"/>
              </w:rPr>
              <w:t>6</w:t>
            </w:r>
            <w:r w:rsidRPr="00180007">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D8672F" w:rsidRPr="00180007" w:rsidRDefault="00D8672F" w:rsidP="00D8672F">
            <w:pPr>
              <w:tabs>
                <w:tab w:val="left" w:pos="900"/>
              </w:tabs>
              <w:autoSpaceDE w:val="0"/>
              <w:jc w:val="both"/>
            </w:pPr>
            <w:r w:rsidRPr="00180007">
              <w:rPr>
                <w:b/>
              </w:rPr>
              <w:t>7.</w:t>
            </w:r>
            <w:r w:rsidRPr="00180007">
              <w:t xml:space="preserve"> </w:t>
            </w:r>
            <w:r w:rsidRPr="00180007">
              <w:rPr>
                <w:b/>
              </w:rPr>
              <w:t>К котировочной заявке прилагаются и являются ее неотъемлемыми частями:</w:t>
            </w:r>
          </w:p>
          <w:p w:rsidR="00D8672F" w:rsidRPr="00180007" w:rsidRDefault="00D8672F" w:rsidP="00D8672F">
            <w:pPr>
              <w:tabs>
                <w:tab w:val="left" w:pos="900"/>
              </w:tabs>
              <w:autoSpaceDE w:val="0"/>
              <w:jc w:val="both"/>
              <w:rPr>
                <w:b/>
              </w:rPr>
            </w:pPr>
            <w:r w:rsidRPr="00180007">
              <w:t xml:space="preserve">- копия Учредительных документов (Устав) участника закупок, </w:t>
            </w:r>
            <w:r w:rsidRPr="00180007">
              <w:lastRenderedPageBreak/>
              <w:t xml:space="preserve">заверенная руководителем </w:t>
            </w:r>
            <w:r w:rsidRPr="00180007">
              <w:rPr>
                <w:b/>
              </w:rPr>
              <w:t>(для юр. лиц)</w:t>
            </w:r>
          </w:p>
          <w:p w:rsidR="00D8672F" w:rsidRPr="00180007" w:rsidRDefault="00D8672F" w:rsidP="00D8672F">
            <w:pPr>
              <w:tabs>
                <w:tab w:val="left" w:pos="900"/>
              </w:tabs>
              <w:autoSpaceDE w:val="0"/>
              <w:jc w:val="both"/>
            </w:pPr>
            <w:r w:rsidRPr="00180007">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D8672F" w:rsidRPr="00180007" w:rsidRDefault="00D8672F" w:rsidP="00D8672F">
            <w:pPr>
              <w:tabs>
                <w:tab w:val="left" w:pos="900"/>
              </w:tabs>
              <w:autoSpaceDE w:val="0"/>
              <w:jc w:val="both"/>
            </w:pPr>
            <w:r w:rsidRPr="00180007">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D8672F" w:rsidRPr="00180007" w:rsidRDefault="00D8672F" w:rsidP="00D8672F">
            <w:pPr>
              <w:tabs>
                <w:tab w:val="left" w:pos="900"/>
              </w:tabs>
              <w:autoSpaceDE w:val="0"/>
              <w:jc w:val="both"/>
            </w:pPr>
            <w:r w:rsidRPr="00180007">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D8672F" w:rsidRPr="00180007" w:rsidRDefault="00D8672F" w:rsidP="00D8672F">
            <w:pPr>
              <w:tabs>
                <w:tab w:val="left" w:pos="900"/>
              </w:tabs>
              <w:autoSpaceDE w:val="0"/>
              <w:jc w:val="both"/>
            </w:pPr>
            <w:r w:rsidRPr="00180007">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w:t>
            </w:r>
          </w:p>
          <w:p w:rsidR="00D8672F" w:rsidRPr="00180007" w:rsidRDefault="00D8672F" w:rsidP="00D8672F">
            <w:pPr>
              <w:tabs>
                <w:tab w:val="left" w:pos="900"/>
              </w:tabs>
              <w:autoSpaceDE w:val="0"/>
              <w:jc w:val="both"/>
            </w:pPr>
            <w:r w:rsidRPr="00180007">
              <w:t>заключения договора;</w:t>
            </w:r>
          </w:p>
          <w:p w:rsidR="00D8672F" w:rsidRPr="00180007" w:rsidRDefault="00D8672F" w:rsidP="00D8672F">
            <w:pPr>
              <w:tabs>
                <w:tab w:val="left" w:pos="900"/>
              </w:tabs>
              <w:autoSpaceDE w:val="0"/>
              <w:jc w:val="both"/>
            </w:pPr>
            <w:r w:rsidRPr="00180007">
              <w:t>- документ, подтверждающий полномочия лица на осуществление действий от имени участника закупок.</w:t>
            </w:r>
          </w:p>
          <w:p w:rsidR="00D8672F" w:rsidRPr="00180007" w:rsidRDefault="00D8672F" w:rsidP="00D8672F">
            <w:pPr>
              <w:tabs>
                <w:tab w:val="left" w:pos="900"/>
              </w:tabs>
              <w:autoSpaceDE w:val="0"/>
              <w:jc w:val="both"/>
            </w:pPr>
          </w:p>
          <w:p w:rsidR="00D8672F" w:rsidRPr="00180007" w:rsidRDefault="00D8672F" w:rsidP="00D8672F">
            <w:pPr>
              <w:tabs>
                <w:tab w:val="left" w:pos="900"/>
              </w:tabs>
              <w:autoSpaceDE w:val="0"/>
              <w:jc w:val="both"/>
            </w:pPr>
          </w:p>
          <w:p w:rsidR="00D8672F" w:rsidRPr="00180007" w:rsidRDefault="00D8672F" w:rsidP="00D8672F">
            <w:pPr>
              <w:tabs>
                <w:tab w:val="left" w:pos="900"/>
              </w:tabs>
              <w:autoSpaceDE w:val="0"/>
              <w:jc w:val="both"/>
              <w:rPr>
                <w:lang w:eastAsia="ru-RU"/>
              </w:rPr>
            </w:pPr>
          </w:p>
          <w:p w:rsidR="00D8672F" w:rsidRPr="00180007" w:rsidRDefault="00994B6D" w:rsidP="00D8672F">
            <w:pPr>
              <w:spacing w:line="256" w:lineRule="auto"/>
              <w:jc w:val="both"/>
              <w:rPr>
                <w:b/>
              </w:rPr>
            </w:pPr>
            <w:r w:rsidRPr="00180007">
              <w:rPr>
                <w:b/>
              </w:rPr>
              <w:t xml:space="preserve">______________________     </w:t>
            </w:r>
            <w:r w:rsidR="00D8672F" w:rsidRPr="00180007">
              <w:rPr>
                <w:b/>
              </w:rPr>
              <w:t>______________       ____________</w:t>
            </w:r>
          </w:p>
          <w:p w:rsidR="00D8672F" w:rsidRPr="00180007" w:rsidRDefault="00D8672F" w:rsidP="00D8672F">
            <w:pPr>
              <w:spacing w:line="256" w:lineRule="auto"/>
              <w:jc w:val="both"/>
              <w:rPr>
                <w:i/>
              </w:rPr>
            </w:pPr>
            <w:r w:rsidRPr="00180007">
              <w:rPr>
                <w:i/>
              </w:rPr>
              <w:t xml:space="preserve">    Должность руководителя                   (подпись)</w:t>
            </w:r>
            <w:r w:rsidRPr="00180007">
              <w:rPr>
                <w:b/>
              </w:rPr>
              <w:t xml:space="preserve">                 </w:t>
            </w:r>
            <w:r w:rsidRPr="00180007">
              <w:rPr>
                <w:i/>
              </w:rPr>
              <w:t>(Ф.И.О.)</w:t>
            </w:r>
          </w:p>
          <w:p w:rsidR="00D8672F" w:rsidRPr="00180007" w:rsidRDefault="00D8672F" w:rsidP="00D8672F">
            <w:pPr>
              <w:spacing w:line="256" w:lineRule="auto"/>
              <w:jc w:val="both"/>
              <w:rPr>
                <w:b/>
              </w:rPr>
            </w:pPr>
            <w:r w:rsidRPr="00180007">
              <w:rPr>
                <w:i/>
              </w:rPr>
              <w:t xml:space="preserve">     Участника закупки.                </w:t>
            </w:r>
          </w:p>
          <w:p w:rsidR="00D8672F" w:rsidRPr="00180007" w:rsidRDefault="00D8672F" w:rsidP="00D8672F">
            <w:pPr>
              <w:spacing w:line="256" w:lineRule="auto"/>
              <w:jc w:val="both"/>
            </w:pPr>
            <w:r w:rsidRPr="00180007">
              <w:t>М.П.</w:t>
            </w:r>
          </w:p>
          <w:p w:rsidR="00D8672F" w:rsidRPr="00180007" w:rsidRDefault="00D8672F" w:rsidP="00D8672F">
            <w:pPr>
              <w:widowControl w:val="0"/>
              <w:suppressAutoHyphens w:val="0"/>
              <w:autoSpaceDE w:val="0"/>
              <w:snapToGrid w:val="0"/>
              <w:spacing w:line="256" w:lineRule="auto"/>
              <w:jc w:val="both"/>
              <w:rPr>
                <w:lang w:eastAsia="ru-RU"/>
              </w:rPr>
            </w:pP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spacing w:line="256" w:lineRule="auto"/>
              <w:jc w:val="both"/>
              <w:rPr>
                <w:b/>
                <w:u w:val="single"/>
              </w:rPr>
            </w:pPr>
            <w:r w:rsidRPr="00180007">
              <w:rPr>
                <w:b/>
                <w:u w:val="single"/>
              </w:rPr>
              <w:lastRenderedPageBreak/>
              <w:t>Проект Договора</w:t>
            </w:r>
          </w:p>
          <w:p w:rsidR="00D8672F" w:rsidRPr="00180007" w:rsidRDefault="00D8672F" w:rsidP="00D8672F">
            <w:pPr>
              <w:widowControl w:val="0"/>
              <w:suppressAutoHyphens w:val="0"/>
              <w:snapToGrid w:val="0"/>
              <w:spacing w:line="256" w:lineRule="auto"/>
              <w:jc w:val="both"/>
              <w:rPr>
                <w:rFonts w:eastAsia="Arial Unicode MS"/>
                <w:b/>
                <w:bCs/>
                <w:lang w:eastAsia="ru-RU"/>
              </w:rPr>
            </w:pP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shd w:val="clear" w:color="auto" w:fill="FFFFFF"/>
              <w:suppressAutoHyphens w:val="0"/>
              <w:ind w:firstLine="540"/>
              <w:jc w:val="center"/>
              <w:rPr>
                <w:b/>
                <w:lang w:eastAsia="ru-RU"/>
              </w:rPr>
            </w:pPr>
            <w:r w:rsidRPr="00180007">
              <w:rPr>
                <w:b/>
                <w:lang w:eastAsia="ru-RU"/>
              </w:rPr>
              <w:t>ПРОЕКТ ДОГОВОРА №</w:t>
            </w:r>
          </w:p>
          <w:p w:rsidR="00994B6D" w:rsidRPr="00180007" w:rsidRDefault="00D8672F" w:rsidP="00994B6D">
            <w:pPr>
              <w:widowControl w:val="0"/>
              <w:suppressAutoHyphens w:val="0"/>
              <w:autoSpaceDE w:val="0"/>
              <w:autoSpaceDN w:val="0"/>
              <w:adjustRightInd w:val="0"/>
              <w:snapToGrid w:val="0"/>
              <w:jc w:val="center"/>
              <w:outlineLvl w:val="2"/>
              <w:rPr>
                <w:b/>
                <w:bCs/>
                <w:lang w:eastAsia="ru-RU"/>
              </w:rPr>
            </w:pPr>
            <w:r w:rsidRPr="00180007">
              <w:rPr>
                <w:b/>
                <w:iCs/>
                <w:color w:val="000000"/>
                <w:shd w:val="clear" w:color="auto" w:fill="FFFFFF"/>
                <w:lang w:eastAsia="ru-RU"/>
              </w:rPr>
              <w:t xml:space="preserve">на </w:t>
            </w:r>
            <w:r w:rsidR="00994B6D" w:rsidRPr="00180007">
              <w:rPr>
                <w:b/>
                <w:bCs/>
                <w:lang w:eastAsia="ru-RU"/>
              </w:rPr>
              <w:t>обслуживание и испытание противопожарных дверей в 2019г.</w:t>
            </w:r>
          </w:p>
          <w:p w:rsidR="00D8672F" w:rsidRPr="00180007" w:rsidRDefault="00D8672F" w:rsidP="00D8672F">
            <w:pPr>
              <w:widowControl w:val="0"/>
              <w:suppressAutoHyphens w:val="0"/>
              <w:snapToGrid w:val="0"/>
              <w:ind w:right="425"/>
              <w:jc w:val="center"/>
              <w:rPr>
                <w:b/>
                <w:lang w:eastAsia="ru-RU"/>
              </w:rPr>
            </w:pPr>
          </w:p>
          <w:p w:rsidR="00D8672F" w:rsidRPr="00180007" w:rsidRDefault="00D8672F" w:rsidP="00D8672F">
            <w:pPr>
              <w:jc w:val="both"/>
              <w:rPr>
                <w:lang w:eastAsia="ru-RU"/>
              </w:rPr>
            </w:pPr>
            <w:r w:rsidRPr="00180007">
              <w:rPr>
                <w:lang w:eastAsia="ru-RU"/>
              </w:rPr>
              <w:t>г. Североморск                                             «__» _______ 2018 года</w:t>
            </w:r>
          </w:p>
          <w:p w:rsidR="00D8672F" w:rsidRPr="00180007" w:rsidRDefault="00D8672F" w:rsidP="00D8672F">
            <w:pPr>
              <w:widowControl w:val="0"/>
              <w:tabs>
                <w:tab w:val="left" w:pos="9781"/>
              </w:tabs>
              <w:suppressAutoHyphens w:val="0"/>
              <w:snapToGrid w:val="0"/>
              <w:ind w:left="57" w:right="57"/>
              <w:jc w:val="both"/>
              <w:rPr>
                <w:color w:val="000000"/>
                <w:lang w:eastAsia="zh-CN"/>
              </w:rPr>
            </w:pPr>
            <w:r w:rsidRPr="00180007">
              <w:rPr>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w:t>
            </w:r>
            <w:r w:rsidR="00180007" w:rsidRPr="00180007">
              <w:rPr>
                <w:lang w:eastAsia="ru-RU"/>
              </w:rPr>
              <w:t>оморск» (ГОАУСОН «КЦСОН ЗАТО г.</w:t>
            </w:r>
            <w:r w:rsidRPr="00180007">
              <w:rPr>
                <w:lang w:eastAsia="ru-RU"/>
              </w:rPr>
              <w:t>Североморск», именуемое в дальнейшем «З</w:t>
            </w:r>
            <w:r w:rsidRPr="00180007">
              <w:rPr>
                <w:bCs/>
                <w:iCs/>
                <w:lang w:eastAsia="ru-RU"/>
              </w:rPr>
              <w:t>аказчик»</w:t>
            </w:r>
            <w:r w:rsidRPr="00180007">
              <w:rPr>
                <w:lang w:eastAsia="ru-RU"/>
              </w:rPr>
              <w:t xml:space="preserve">, в лице _____________, действующего на основании </w:t>
            </w:r>
            <w:r w:rsidRPr="00180007">
              <w:rPr>
                <w:rFonts w:eastAsia="Calibri"/>
                <w:lang w:eastAsia="en-US"/>
              </w:rPr>
              <w:t>________</w:t>
            </w:r>
            <w:r w:rsidRPr="00180007">
              <w:rPr>
                <w:lang w:eastAsia="ru-RU"/>
              </w:rPr>
              <w:t>, с одной стороны, и ___________, именуемое в дальнейшем «</w:t>
            </w:r>
            <w:r w:rsidR="00994B6D" w:rsidRPr="00180007">
              <w:rPr>
                <w:lang w:eastAsia="ru-RU"/>
              </w:rPr>
              <w:t>Исполнитель</w:t>
            </w:r>
            <w:r w:rsidRPr="00180007">
              <w:rPr>
                <w:bCs/>
                <w:iCs/>
                <w:lang w:eastAsia="ru-RU"/>
              </w:rPr>
              <w:t>»</w:t>
            </w:r>
            <w:r w:rsidRPr="00180007">
              <w:rPr>
                <w:lang w:eastAsia="ru-RU"/>
              </w:rPr>
              <w:t xml:space="preserve">, действующего на основании __________,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w:t>
            </w:r>
            <w:r w:rsidRPr="00180007">
              <w:rPr>
                <w:lang w:eastAsia="ru-RU"/>
              </w:rPr>
              <w:lastRenderedPageBreak/>
              <w:t xml:space="preserve">отдельными видами юридических лиц» заключили настоящий договор </w:t>
            </w:r>
            <w:r w:rsidRPr="00180007">
              <w:rPr>
                <w:color w:val="000000"/>
              </w:rPr>
              <w:t>на основании результатов осуществления закупки путем проведения запроса котировок в электронной форме №___ от «___» _______ 2018г.,</w:t>
            </w:r>
            <w:r w:rsidRPr="00180007">
              <w:rPr>
                <w:lang w:eastAsia="ru-RU"/>
              </w:rPr>
              <w:t xml:space="preserve"> в соответствии с протоколом </w:t>
            </w:r>
            <w:r w:rsidRPr="00180007">
              <w:rPr>
                <w:color w:val="000000"/>
              </w:rPr>
              <w:t xml:space="preserve"> № _____ от «____» _____ 2018 г. </w:t>
            </w:r>
          </w:p>
          <w:p w:rsidR="00D8672F" w:rsidRPr="00180007" w:rsidRDefault="00D8672F" w:rsidP="00D8672F">
            <w:pPr>
              <w:widowControl w:val="0"/>
              <w:suppressAutoHyphens w:val="0"/>
              <w:ind w:left="57" w:right="57" w:firstLine="709"/>
              <w:jc w:val="both"/>
              <w:rPr>
                <w:lang w:eastAsia="ru-RU"/>
              </w:rPr>
            </w:pPr>
          </w:p>
          <w:p w:rsidR="00994B6D" w:rsidRPr="00180007" w:rsidRDefault="00994B6D" w:rsidP="00994B6D">
            <w:pPr>
              <w:shd w:val="clear" w:color="auto" w:fill="FFFFFF"/>
              <w:jc w:val="center"/>
              <w:rPr>
                <w:b/>
                <w:bCs/>
                <w:color w:val="000000"/>
              </w:rPr>
            </w:pPr>
            <w:r w:rsidRPr="00180007">
              <w:rPr>
                <w:b/>
                <w:bCs/>
                <w:color w:val="000000"/>
              </w:rPr>
              <w:t>1. Предмет Договора</w:t>
            </w:r>
          </w:p>
          <w:p w:rsidR="00994B6D" w:rsidRPr="00180007" w:rsidRDefault="00994B6D" w:rsidP="00994B6D">
            <w:pPr>
              <w:shd w:val="clear" w:color="auto" w:fill="FFFFFF"/>
              <w:ind w:firstLine="540"/>
              <w:jc w:val="both"/>
            </w:pPr>
          </w:p>
          <w:p w:rsidR="00994B6D" w:rsidRPr="00180007" w:rsidRDefault="00180007" w:rsidP="00994B6D">
            <w:pPr>
              <w:pStyle w:val="af8"/>
              <w:spacing w:after="0"/>
              <w:ind w:left="0"/>
              <w:jc w:val="both"/>
              <w:rPr>
                <w:rFonts w:ascii="Times New Roman" w:eastAsia="Times New Roman" w:hAnsi="Times New Roman" w:cs="Times New Roman"/>
                <w:sz w:val="24"/>
                <w:szCs w:val="24"/>
                <w:lang w:eastAsia="ru-RU"/>
              </w:rPr>
            </w:pPr>
            <w:r w:rsidRPr="00180007">
              <w:rPr>
                <w:rFonts w:ascii="Times New Roman" w:hAnsi="Times New Roman" w:cs="Times New Roman"/>
                <w:sz w:val="24"/>
                <w:szCs w:val="24"/>
              </w:rPr>
              <w:t>1</w:t>
            </w:r>
            <w:r w:rsidR="00994B6D" w:rsidRPr="00180007">
              <w:rPr>
                <w:rFonts w:ascii="Times New Roman" w:hAnsi="Times New Roman" w:cs="Times New Roman"/>
                <w:sz w:val="24"/>
                <w:szCs w:val="24"/>
              </w:rPr>
              <w:t xml:space="preserve">.1. </w:t>
            </w:r>
            <w:r w:rsidR="00994B6D" w:rsidRPr="00180007">
              <w:rPr>
                <w:rFonts w:ascii="Times New Roman" w:eastAsia="Times New Roman" w:hAnsi="Times New Roman" w:cs="Times New Roman"/>
                <w:color w:val="000000"/>
                <w:sz w:val="24"/>
                <w:szCs w:val="24"/>
                <w:lang w:eastAsia="ru-RU"/>
              </w:rPr>
              <w:t>По настоящему договору (далее - договор) Заказчик поручает, а Исполнитель обязуется в обусловленный настоящим договором срок выполнить работы по</w:t>
            </w:r>
            <w:r w:rsidR="00994B6D" w:rsidRPr="00180007">
              <w:rPr>
                <w:rFonts w:ascii="Times New Roman" w:eastAsia="Times New Roman" w:hAnsi="Times New Roman" w:cs="Times New Roman"/>
                <w:sz w:val="24"/>
                <w:szCs w:val="24"/>
                <w:lang w:eastAsia="ru-RU"/>
              </w:rPr>
              <w:t xml:space="preserve"> </w:t>
            </w:r>
            <w:r w:rsidR="00994B6D" w:rsidRPr="00180007">
              <w:rPr>
                <w:rFonts w:ascii="Times New Roman" w:eastAsia="Times New Roman" w:hAnsi="Times New Roman" w:cs="Times New Roman"/>
                <w:b/>
                <w:sz w:val="24"/>
                <w:szCs w:val="24"/>
                <w:lang w:eastAsia="ru-RU"/>
              </w:rPr>
              <w:t>обслуживанию</w:t>
            </w:r>
            <w:r w:rsidRPr="00180007">
              <w:rPr>
                <w:rFonts w:ascii="Times New Roman" w:eastAsia="Times New Roman" w:hAnsi="Times New Roman" w:cs="Times New Roman"/>
                <w:b/>
                <w:sz w:val="24"/>
                <w:szCs w:val="24"/>
                <w:lang w:eastAsia="ru-RU"/>
              </w:rPr>
              <w:t xml:space="preserve"> и испытанию</w:t>
            </w:r>
            <w:r w:rsidR="00994B6D" w:rsidRPr="00180007">
              <w:rPr>
                <w:rFonts w:ascii="Times New Roman" w:eastAsia="Times New Roman" w:hAnsi="Times New Roman" w:cs="Times New Roman"/>
                <w:b/>
                <w:sz w:val="24"/>
                <w:szCs w:val="24"/>
                <w:lang w:eastAsia="ru-RU"/>
              </w:rPr>
              <w:t xml:space="preserve"> противопожарных дверей </w:t>
            </w:r>
            <w:r w:rsidR="00994B6D" w:rsidRPr="00180007">
              <w:rPr>
                <w:rFonts w:ascii="Times New Roman" w:eastAsia="Times New Roman" w:hAnsi="Times New Roman" w:cs="Times New Roman"/>
                <w:sz w:val="24"/>
                <w:szCs w:val="24"/>
                <w:lang w:eastAsia="ru-RU"/>
              </w:rPr>
              <w:t xml:space="preserve"> в  2019 году </w:t>
            </w:r>
            <w:r w:rsidR="00994B6D" w:rsidRPr="00180007">
              <w:rPr>
                <w:rFonts w:ascii="Times New Roman" w:eastAsia="Times New Roman" w:hAnsi="Times New Roman" w:cs="Times New Roman"/>
                <w:color w:val="000000"/>
                <w:sz w:val="24"/>
                <w:szCs w:val="24"/>
                <w:lang w:eastAsia="ru-RU"/>
              </w:rPr>
              <w:t xml:space="preserve"> (далее - Работы) по адресу: г. Североморск, ул. Гвардейская, д.5, </w:t>
            </w:r>
            <w:r w:rsidR="00994B6D" w:rsidRPr="00180007">
              <w:rPr>
                <w:rFonts w:ascii="Times New Roman" w:hAnsi="Times New Roman" w:cs="Times New Roman"/>
                <w:sz w:val="24"/>
                <w:szCs w:val="24"/>
              </w:rPr>
              <w:t>Государственное областное автономное учреждение социального обслуживания населения «</w:t>
            </w:r>
            <w:r w:rsidR="00994B6D" w:rsidRPr="00180007">
              <w:rPr>
                <w:rFonts w:ascii="Times New Roman" w:hAnsi="Times New Roman" w:cs="Times New Roman"/>
                <w:b/>
                <w:sz w:val="24"/>
                <w:szCs w:val="24"/>
              </w:rPr>
              <w:t>Комплексный центр социального обслуживания населения ЗАТО г.Североморск</w:t>
            </w:r>
            <w:r w:rsidR="00994B6D" w:rsidRPr="00180007">
              <w:rPr>
                <w:rFonts w:ascii="Times New Roman" w:hAnsi="Times New Roman" w:cs="Times New Roman"/>
                <w:sz w:val="24"/>
                <w:szCs w:val="24"/>
              </w:rPr>
              <w:t xml:space="preserve">» </w:t>
            </w:r>
            <w:r w:rsidR="00994B6D" w:rsidRPr="00180007">
              <w:rPr>
                <w:rFonts w:ascii="Times New Roman" w:eastAsia="Times New Roman" w:hAnsi="Times New Roman" w:cs="Times New Roman"/>
                <w:color w:val="000000"/>
                <w:sz w:val="24"/>
                <w:szCs w:val="24"/>
                <w:lang w:eastAsia="ru-RU"/>
              </w:rPr>
              <w:t>(далее – Объект), а Заказчик обязуется принять и оплатить результат выполненной работы.</w:t>
            </w:r>
          </w:p>
          <w:p w:rsidR="00994B6D" w:rsidRPr="00180007" w:rsidRDefault="00994B6D" w:rsidP="00994B6D">
            <w:pPr>
              <w:pStyle w:val="13"/>
              <w:rPr>
                <w:rFonts w:ascii="Times New Roman" w:hAnsi="Times New Roman"/>
                <w:szCs w:val="24"/>
              </w:rPr>
            </w:pPr>
            <w:r w:rsidRPr="00180007">
              <w:rPr>
                <w:rFonts w:ascii="Times New Roman" w:hAnsi="Times New Roman"/>
                <w:color w:val="000000"/>
                <w:szCs w:val="24"/>
              </w:rPr>
              <w:t>1.2. Работа по настоящему договору осуществляется в соответствии с Техническим заданием (Приложение № 1</w:t>
            </w:r>
            <w:r w:rsidR="00180007" w:rsidRPr="00180007">
              <w:rPr>
                <w:rFonts w:ascii="Times New Roman" w:hAnsi="Times New Roman"/>
                <w:color w:val="000000"/>
                <w:szCs w:val="24"/>
              </w:rPr>
              <w:t xml:space="preserve">), </w:t>
            </w:r>
            <w:r w:rsidRPr="00180007">
              <w:rPr>
                <w:rFonts w:ascii="Times New Roman" w:hAnsi="Times New Roman"/>
                <w:color w:val="000000"/>
                <w:szCs w:val="24"/>
              </w:rPr>
              <w:t>являющимися неотъемлемыми частями настоящего договора</w:t>
            </w:r>
          </w:p>
          <w:p w:rsidR="00994B6D" w:rsidRPr="00180007" w:rsidRDefault="00994B6D" w:rsidP="00994B6D">
            <w:pPr>
              <w:pStyle w:val="13"/>
              <w:rPr>
                <w:rFonts w:ascii="Times New Roman" w:hAnsi="Times New Roman"/>
                <w:color w:val="000000"/>
                <w:szCs w:val="24"/>
              </w:rPr>
            </w:pPr>
            <w:r w:rsidRPr="00180007">
              <w:rPr>
                <w:rFonts w:ascii="Times New Roman" w:hAnsi="Times New Roman"/>
                <w:color w:val="000000"/>
                <w:szCs w:val="24"/>
              </w:rPr>
              <w:t>1.3. Работы выполняются в рабочее время с 9:00 до 17:15, выходные дни - суббота, воскресение. Проведение работ  в выходные и праздничные дни исключается.</w:t>
            </w:r>
          </w:p>
          <w:p w:rsidR="00994B6D" w:rsidRPr="00180007" w:rsidRDefault="00994B6D" w:rsidP="00994B6D">
            <w:pPr>
              <w:pStyle w:val="af8"/>
              <w:widowControl w:val="0"/>
              <w:suppressAutoHyphens/>
              <w:spacing w:after="0" w:line="240" w:lineRule="auto"/>
              <w:ind w:left="0" w:right="-454"/>
              <w:jc w:val="both"/>
              <w:rPr>
                <w:rFonts w:ascii="Times New Roman" w:eastAsia="Arial" w:hAnsi="Times New Roman" w:cs="Times New Roman"/>
                <w:sz w:val="24"/>
                <w:szCs w:val="24"/>
                <w:highlight w:val="yellow"/>
                <w:lang w:eastAsia="ar-SA"/>
              </w:rPr>
            </w:pPr>
            <w:r w:rsidRPr="00180007">
              <w:rPr>
                <w:rFonts w:ascii="Times New Roman" w:eastAsia="Arial" w:hAnsi="Times New Roman" w:cs="Times New Roman"/>
                <w:sz w:val="24"/>
                <w:szCs w:val="24"/>
                <w:lang w:eastAsia="ar-SA"/>
              </w:rPr>
              <w:t xml:space="preserve">1.4. Срок выполнения работ: </w:t>
            </w:r>
            <w:r w:rsidRPr="00180007">
              <w:rPr>
                <w:rFonts w:ascii="Times New Roman" w:eastAsia="Arial" w:hAnsi="Times New Roman" w:cs="Times New Roman"/>
                <w:color w:val="00000A"/>
                <w:sz w:val="24"/>
                <w:szCs w:val="24"/>
                <w:lang w:eastAsia="ar-SA"/>
              </w:rPr>
              <w:t>с  01.01.2019  до 31.12.2019</w:t>
            </w:r>
            <w:r w:rsidRPr="00180007">
              <w:rPr>
                <w:rFonts w:ascii="Times New Roman" w:eastAsia="Arial" w:hAnsi="Times New Roman" w:cs="Times New Roman"/>
                <w:sz w:val="24"/>
                <w:szCs w:val="24"/>
                <w:lang w:eastAsia="ar-SA"/>
              </w:rPr>
              <w:t xml:space="preserve"> года</w:t>
            </w:r>
          </w:p>
          <w:p w:rsidR="00994B6D" w:rsidRPr="00180007" w:rsidRDefault="00994B6D" w:rsidP="00994B6D">
            <w:pPr>
              <w:pStyle w:val="af8"/>
              <w:widowControl w:val="0"/>
              <w:suppressAutoHyphens/>
              <w:spacing w:after="0" w:line="240" w:lineRule="auto"/>
              <w:ind w:left="0" w:right="62"/>
              <w:jc w:val="both"/>
              <w:rPr>
                <w:rFonts w:ascii="Times New Roman" w:eastAsia="Arial" w:hAnsi="Times New Roman" w:cs="Times New Roman"/>
                <w:color w:val="00000A"/>
                <w:sz w:val="24"/>
                <w:szCs w:val="24"/>
                <w:lang w:eastAsia="ar-SA"/>
              </w:rPr>
            </w:pPr>
            <w:r w:rsidRPr="00180007">
              <w:rPr>
                <w:rFonts w:ascii="Times New Roman" w:eastAsia="Arial" w:hAnsi="Times New Roman" w:cs="Times New Roman"/>
                <w:color w:val="00000A"/>
                <w:sz w:val="24"/>
                <w:szCs w:val="24"/>
                <w:lang w:eastAsia="ar-SA"/>
              </w:rPr>
              <w:t xml:space="preserve">1.5. Периодичность выполнения работ: ежеквартально с предоставлением акта </w:t>
            </w:r>
            <w:r w:rsidRPr="00180007">
              <w:rPr>
                <w:rFonts w:ascii="Times New Roman" w:hAnsi="Times New Roman" w:cs="Times New Roman"/>
                <w:color w:val="000000"/>
                <w:sz w:val="24"/>
                <w:szCs w:val="24"/>
              </w:rPr>
              <w:t>осмотра и проверки работоспособности противопожарных дверей.</w:t>
            </w:r>
          </w:p>
          <w:p w:rsidR="00994B6D" w:rsidRPr="00180007" w:rsidRDefault="00994B6D" w:rsidP="00994B6D">
            <w:pPr>
              <w:jc w:val="both"/>
            </w:pPr>
            <w:r w:rsidRPr="00180007">
              <w:t>1.6. Исполнитель</w:t>
            </w:r>
            <w:r w:rsidRPr="00180007">
              <w:rPr>
                <w:rFonts w:eastAsia="Arial Unicode MS"/>
              </w:rPr>
              <w:t xml:space="preserve"> </w:t>
            </w:r>
            <w:r w:rsidRPr="00180007">
              <w:t>оказывает услуги по настоящему Договору на основании лицензии:</w:t>
            </w:r>
          </w:p>
          <w:p w:rsidR="00994B6D" w:rsidRPr="00180007" w:rsidRDefault="00994B6D" w:rsidP="00994B6D">
            <w:pPr>
              <w:tabs>
                <w:tab w:val="left" w:pos="-4440"/>
                <w:tab w:val="left" w:pos="1620"/>
                <w:tab w:val="center" w:pos="4677"/>
                <w:tab w:val="right" w:pos="9355"/>
              </w:tabs>
            </w:pPr>
            <w:r w:rsidRPr="00180007">
              <w:t xml:space="preserve">№ ________от  «____» _________20__г., выданной _________________________________ </w:t>
            </w:r>
          </w:p>
          <w:p w:rsidR="00994B6D" w:rsidRPr="00180007" w:rsidRDefault="00994B6D" w:rsidP="00994B6D">
            <w:pPr>
              <w:tabs>
                <w:tab w:val="left" w:pos="-4440"/>
                <w:tab w:val="left" w:pos="1620"/>
                <w:tab w:val="center" w:pos="4677"/>
                <w:tab w:val="right" w:pos="9355"/>
              </w:tabs>
            </w:pPr>
            <w:r w:rsidRPr="00180007">
              <w:t xml:space="preserve">_____________________________________________________________________________   </w:t>
            </w:r>
          </w:p>
          <w:p w:rsidR="00994B6D" w:rsidRPr="00180007" w:rsidRDefault="00994B6D" w:rsidP="00994B6D">
            <w:pPr>
              <w:tabs>
                <w:tab w:val="left" w:pos="-4440"/>
                <w:tab w:val="left" w:pos="1620"/>
                <w:tab w:val="center" w:pos="4677"/>
                <w:tab w:val="right" w:pos="9355"/>
              </w:tabs>
            </w:pPr>
            <w:r w:rsidRPr="00180007">
              <w:t xml:space="preserve"> 1.7. Договор заключен по результатам проведения запроса котировок</w:t>
            </w:r>
            <w:r w:rsidR="00883BF7" w:rsidRPr="00180007">
              <w:t xml:space="preserve"> в электронной форме</w:t>
            </w:r>
            <w:r w:rsidRPr="00180007">
              <w:t xml:space="preserve"> №__________от «</w:t>
            </w:r>
            <w:r w:rsidR="00883BF7" w:rsidRPr="00180007">
              <w:t>____</w:t>
            </w:r>
            <w:r w:rsidRPr="00180007">
              <w:t xml:space="preserve">» </w:t>
            </w:r>
            <w:r w:rsidR="00883BF7" w:rsidRPr="00180007">
              <w:t>______</w:t>
            </w:r>
            <w:r w:rsidRPr="00180007">
              <w:t xml:space="preserve"> 201</w:t>
            </w:r>
            <w:r w:rsidR="00883BF7" w:rsidRPr="00180007">
              <w:t>8</w:t>
            </w:r>
            <w:r w:rsidRPr="00180007">
              <w:t>г. Протокол рассмотрения и оценки котировочных заявок №___ от «____»_________201</w:t>
            </w:r>
            <w:r w:rsidR="00883BF7" w:rsidRPr="00180007">
              <w:t>8</w:t>
            </w:r>
            <w:r w:rsidRPr="00180007">
              <w:t>г.</w:t>
            </w:r>
          </w:p>
          <w:p w:rsidR="00994B6D" w:rsidRPr="00180007" w:rsidRDefault="00994B6D" w:rsidP="00994B6D">
            <w:pPr>
              <w:pStyle w:val="310"/>
              <w:spacing w:after="0"/>
              <w:ind w:firstLine="720"/>
              <w:rPr>
                <w:rFonts w:cs="Times New Roman"/>
                <w:sz w:val="24"/>
                <w:szCs w:val="24"/>
              </w:rPr>
            </w:pPr>
          </w:p>
          <w:p w:rsidR="00D8672F" w:rsidRPr="00180007" w:rsidRDefault="00D8672F" w:rsidP="00883BF7">
            <w:pPr>
              <w:pStyle w:val="a6"/>
              <w:widowControl w:val="0"/>
              <w:numPr>
                <w:ilvl w:val="0"/>
                <w:numId w:val="23"/>
              </w:numPr>
              <w:suppressAutoHyphens w:val="0"/>
              <w:snapToGrid w:val="0"/>
              <w:spacing w:line="259" w:lineRule="auto"/>
              <w:ind w:right="57"/>
              <w:jc w:val="both"/>
              <w:rPr>
                <w:rFonts w:cs="Times New Roman"/>
                <w:b/>
                <w:sz w:val="24"/>
                <w:szCs w:val="24"/>
              </w:rPr>
            </w:pPr>
            <w:r w:rsidRPr="00180007">
              <w:rPr>
                <w:rFonts w:cs="Times New Roman"/>
                <w:b/>
                <w:sz w:val="24"/>
                <w:szCs w:val="24"/>
              </w:rPr>
              <w:t>Цена договора и порядок расчетов</w:t>
            </w:r>
          </w:p>
          <w:p w:rsidR="00883BF7" w:rsidRPr="00180007" w:rsidRDefault="00D8672F" w:rsidP="00883BF7">
            <w:pPr>
              <w:widowControl w:val="0"/>
              <w:suppressAutoHyphens w:val="0"/>
              <w:snapToGrid w:val="0"/>
              <w:jc w:val="both"/>
              <w:rPr>
                <w:lang w:eastAsia="ru-RU"/>
              </w:rPr>
            </w:pPr>
            <w:r w:rsidRPr="00180007">
              <w:rPr>
                <w:lang w:eastAsia="ru-RU"/>
              </w:rPr>
              <w:t xml:space="preserve">2.1. Цена Договора составляет </w:t>
            </w:r>
            <w:r w:rsidRPr="00180007">
              <w:t>Цена Договора составляет _________ (прописью) (с НДС, без НДС)</w:t>
            </w:r>
            <w:r w:rsidRPr="00180007">
              <w:rPr>
                <w:lang w:eastAsia="ru-RU"/>
              </w:rPr>
              <w:t xml:space="preserve"> и </w:t>
            </w:r>
            <w:r w:rsidR="00883BF7" w:rsidRPr="00180007">
              <w:rPr>
                <w:lang w:eastAsia="ru-RU"/>
              </w:rPr>
              <w:t>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D8672F" w:rsidRPr="00180007" w:rsidRDefault="00D8672F" w:rsidP="00883BF7">
            <w:pPr>
              <w:suppressAutoHyphens w:val="0"/>
              <w:ind w:right="57"/>
              <w:jc w:val="both"/>
              <w:rPr>
                <w:lang w:eastAsia="ru-RU"/>
              </w:rPr>
            </w:pPr>
            <w:r w:rsidRPr="00180007">
              <w:t xml:space="preserve">2.2. </w:t>
            </w:r>
            <w:r w:rsidR="00883BF7" w:rsidRPr="00180007">
              <w:rPr>
                <w:rFonts w:eastAsiaTheme="minorHAnsi"/>
                <w:color w:val="000000"/>
                <w:lang w:eastAsia="en-US"/>
              </w:rPr>
              <w:t xml:space="preserve">Оплата по договору производится по безналичному расчету на основании выставленных счетов, счет-фактуры, УПД и акта выполненных работ (оказанных услуг) в течение 10 (десяти) рабочих дней после подписания акта выполненных работ (оказанных услуг). </w:t>
            </w:r>
            <w:r w:rsidR="00883BF7" w:rsidRPr="00180007">
              <w:rPr>
                <w:color w:val="000000"/>
                <w:lang w:eastAsia="zh-CN"/>
              </w:rPr>
              <w:t xml:space="preserve">Все расчеты по Договору производятся в валюте РФ, путем перечисления денежных средств на указанный Исполнителем расчетный счет. Обязательства Заказчика по оплате считаются исполненными на дату списания денежных средств с </w:t>
            </w:r>
            <w:r w:rsidR="00883BF7" w:rsidRPr="00180007">
              <w:rPr>
                <w:color w:val="000000"/>
                <w:lang w:eastAsia="zh-CN"/>
              </w:rPr>
              <w:lastRenderedPageBreak/>
              <w:t xml:space="preserve">расчетного счета Заказчика. </w:t>
            </w:r>
            <w:r w:rsidR="00883BF7" w:rsidRPr="00180007">
              <w:rPr>
                <w:rFonts w:eastAsiaTheme="minorHAnsi"/>
                <w:color w:val="000000"/>
                <w:lang w:eastAsia="en-US"/>
              </w:rPr>
              <w:t>Авансирование не предусмотрено.</w:t>
            </w:r>
            <w:r w:rsidRPr="00180007">
              <w:rPr>
                <w:lang w:eastAsia="ru-RU"/>
              </w:rPr>
              <w:t>.</w:t>
            </w:r>
          </w:p>
          <w:p w:rsidR="00D8672F" w:rsidRPr="00180007" w:rsidRDefault="00D8672F" w:rsidP="00D8672F">
            <w:pPr>
              <w:suppressAutoHyphens w:val="0"/>
              <w:ind w:left="57" w:right="57"/>
              <w:jc w:val="both"/>
              <w:rPr>
                <w:lang w:eastAsia="en-US"/>
              </w:rPr>
            </w:pPr>
            <w:r w:rsidRPr="00180007">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w:t>
            </w:r>
            <w:r w:rsidR="00883BF7" w:rsidRPr="00180007">
              <w:rPr>
                <w:lang w:eastAsia="en-US"/>
              </w:rPr>
              <w:t>Исполнителем</w:t>
            </w:r>
            <w:r w:rsidRPr="00180007">
              <w:rPr>
                <w:lang w:eastAsia="en-US"/>
              </w:rPr>
              <w:t xml:space="preserve"> расчетный счет. </w:t>
            </w:r>
          </w:p>
          <w:p w:rsidR="00D8672F" w:rsidRPr="00180007" w:rsidRDefault="00D8672F" w:rsidP="00D8672F">
            <w:pPr>
              <w:widowControl w:val="0"/>
              <w:suppressAutoHyphens w:val="0"/>
              <w:snapToGrid w:val="0"/>
              <w:ind w:left="57" w:right="57"/>
              <w:jc w:val="both"/>
              <w:rPr>
                <w:bCs/>
              </w:rPr>
            </w:pPr>
            <w:r w:rsidRPr="00180007">
              <w:rPr>
                <w:lang w:eastAsia="en-US"/>
              </w:rPr>
              <w:t xml:space="preserve">2.4. </w:t>
            </w:r>
            <w:r w:rsidRPr="00180007">
              <w:rPr>
                <w:bCs/>
              </w:rPr>
              <w:t xml:space="preserve">Цена договора является твердой и не может изменяться в процессе его исполнения, за исключением случаев, предусмотренных пунктом </w:t>
            </w:r>
            <w:r w:rsidR="00E11B63" w:rsidRPr="00180007">
              <w:rPr>
                <w:bCs/>
              </w:rPr>
              <w:t>6</w:t>
            </w:r>
            <w:r w:rsidRPr="00180007">
              <w:rPr>
                <w:bCs/>
              </w:rPr>
              <w:t>.3. Договора.</w:t>
            </w:r>
          </w:p>
          <w:p w:rsidR="00D8672F" w:rsidRPr="00180007" w:rsidRDefault="00D8672F" w:rsidP="00D8672F">
            <w:pPr>
              <w:suppressAutoHyphens w:val="0"/>
              <w:ind w:left="57" w:right="57"/>
              <w:jc w:val="both"/>
              <w:rPr>
                <w:b/>
                <w:lang w:eastAsia="ru-RU"/>
              </w:rPr>
            </w:pPr>
            <w:r w:rsidRPr="00180007">
              <w:rPr>
                <w:lang w:eastAsia="en-US"/>
              </w:rPr>
              <w:t xml:space="preserve">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w:t>
            </w:r>
            <w:r w:rsidR="00883BF7" w:rsidRPr="00180007">
              <w:rPr>
                <w:lang w:eastAsia="en-US"/>
              </w:rPr>
              <w:t>Исполнителя</w:t>
            </w:r>
            <w:r w:rsidRPr="00180007">
              <w:rPr>
                <w:lang w:eastAsia="en-US"/>
              </w:rPr>
              <w:t>.</w:t>
            </w:r>
          </w:p>
          <w:p w:rsidR="00D8672F" w:rsidRPr="00180007" w:rsidRDefault="00D8672F" w:rsidP="00883BF7">
            <w:pPr>
              <w:pStyle w:val="a6"/>
              <w:widowControl w:val="0"/>
              <w:numPr>
                <w:ilvl w:val="0"/>
                <w:numId w:val="23"/>
              </w:numPr>
              <w:suppressAutoHyphens w:val="0"/>
              <w:snapToGrid w:val="0"/>
              <w:spacing w:line="259" w:lineRule="auto"/>
              <w:ind w:right="57"/>
              <w:jc w:val="both"/>
              <w:rPr>
                <w:rFonts w:cs="Times New Roman"/>
                <w:b/>
                <w:sz w:val="24"/>
                <w:szCs w:val="24"/>
              </w:rPr>
            </w:pPr>
            <w:r w:rsidRPr="00180007">
              <w:rPr>
                <w:rFonts w:cs="Times New Roman"/>
                <w:b/>
                <w:sz w:val="24"/>
                <w:szCs w:val="24"/>
              </w:rPr>
              <w:t>Права и обязанности сторон</w:t>
            </w:r>
          </w:p>
          <w:p w:rsidR="00883BF7" w:rsidRPr="00180007" w:rsidRDefault="00883BF7" w:rsidP="00883BF7">
            <w:pPr>
              <w:pStyle w:val="2"/>
              <w:spacing w:before="0" w:line="240" w:lineRule="auto"/>
              <w:rPr>
                <w:rFonts w:ascii="Times New Roman" w:hAnsi="Times New Roman" w:cs="Times New Roman"/>
                <w:bCs w:val="0"/>
                <w:color w:val="000000"/>
                <w:sz w:val="24"/>
                <w:szCs w:val="24"/>
              </w:rPr>
            </w:pPr>
            <w:r w:rsidRPr="00180007">
              <w:rPr>
                <w:rFonts w:ascii="Times New Roman" w:hAnsi="Times New Roman" w:cs="Times New Roman"/>
                <w:color w:val="auto"/>
                <w:sz w:val="24"/>
                <w:szCs w:val="24"/>
                <w:lang w:eastAsia="ru-RU"/>
              </w:rPr>
              <w:t>1</w:t>
            </w:r>
            <w:r w:rsidRPr="00180007">
              <w:rPr>
                <w:rFonts w:ascii="Times New Roman" w:hAnsi="Times New Roman" w:cs="Times New Roman"/>
                <w:color w:val="auto"/>
                <w:sz w:val="24"/>
                <w:szCs w:val="24"/>
              </w:rPr>
              <w:t>.</w:t>
            </w:r>
            <w:r w:rsidRPr="00180007">
              <w:rPr>
                <w:rFonts w:ascii="Times New Roman" w:hAnsi="Times New Roman" w:cs="Times New Roman"/>
                <w:color w:val="000000"/>
                <w:sz w:val="24"/>
                <w:szCs w:val="24"/>
              </w:rPr>
              <w:t>1. Исполнитель обязан:</w:t>
            </w:r>
          </w:p>
          <w:p w:rsidR="00883BF7" w:rsidRPr="00180007" w:rsidRDefault="00883BF7" w:rsidP="00180007">
            <w:pPr>
              <w:widowControl w:val="0"/>
              <w:tabs>
                <w:tab w:val="left" w:pos="284"/>
              </w:tabs>
              <w:ind w:left="33"/>
              <w:jc w:val="both"/>
              <w:rPr>
                <w:rFonts w:eastAsia="Arial"/>
              </w:rPr>
            </w:pPr>
            <w:r w:rsidRPr="00180007">
              <w:rPr>
                <w:color w:val="000000"/>
              </w:rPr>
              <w:t xml:space="preserve">1.1.1. </w:t>
            </w:r>
            <w:r w:rsidRPr="00180007">
              <w:rPr>
                <w:rFonts w:eastAsia="Arial"/>
              </w:rPr>
              <w:t xml:space="preserve">выполнить работы в полном объеме, качественно и в сроки в соответствии с требованиями </w:t>
            </w:r>
            <w:r w:rsidRPr="00180007">
              <w:rPr>
                <w:rFonts w:eastAsia="Arial"/>
                <w:color w:val="000000"/>
              </w:rPr>
              <w:t xml:space="preserve">Федерального Закона  № 123 от 22.07.2008 «Технический регламент о    требованиях пожарной  безопасности»; </w:t>
            </w:r>
            <w:r w:rsidRPr="00180007">
              <w:rPr>
                <w:color w:val="000000"/>
              </w:rPr>
              <w:t>соответствующих разделов СП, СНиП, ГОСТ, СанПиН, ТСН, технических регламентов, нормативных и организационно-правовых норм, действующим на момент выполнения работ</w:t>
            </w:r>
            <w:r w:rsidR="00180007" w:rsidRPr="00180007">
              <w:rPr>
                <w:color w:val="000000"/>
              </w:rPr>
              <w:t xml:space="preserve"> и условиям настоящего договора;</w:t>
            </w:r>
          </w:p>
          <w:p w:rsidR="00883BF7" w:rsidRPr="00180007" w:rsidRDefault="00883BF7" w:rsidP="00180007">
            <w:pPr>
              <w:shd w:val="clear" w:color="auto" w:fill="FFFFFF"/>
              <w:ind w:left="33"/>
              <w:jc w:val="both"/>
              <w:rPr>
                <w:b/>
                <w:i/>
              </w:rPr>
            </w:pPr>
            <w:r w:rsidRPr="00180007">
              <w:rPr>
                <w:color w:val="000000"/>
              </w:rPr>
              <w:t>1.1.2.</w:t>
            </w:r>
            <w:r w:rsidRPr="00180007">
              <w:rPr>
                <w:b/>
                <w:color w:val="000000"/>
              </w:rPr>
              <w:t xml:space="preserve"> </w:t>
            </w:r>
            <w:r w:rsidR="00180007" w:rsidRPr="00180007">
              <w:t>п</w:t>
            </w:r>
            <w:r w:rsidRPr="00180007">
              <w:t xml:space="preserve">редставить Заказчику надлежащим образом заверенную копию действующей лицензии МЧС России на осуществление деятельности: </w:t>
            </w:r>
            <w:r w:rsidRPr="00180007">
              <w:rPr>
                <w:b/>
                <w:i/>
              </w:rPr>
              <w:t>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r w:rsidR="00180007" w:rsidRPr="00180007">
              <w:rPr>
                <w:b/>
                <w:i/>
              </w:rPr>
              <w:t>;</w:t>
            </w:r>
          </w:p>
          <w:p w:rsidR="00883BF7" w:rsidRPr="00180007" w:rsidRDefault="00883BF7" w:rsidP="00180007">
            <w:pPr>
              <w:shd w:val="clear" w:color="auto" w:fill="FFFFFF"/>
              <w:ind w:left="33"/>
              <w:jc w:val="both"/>
              <w:rPr>
                <w:b/>
                <w:i/>
              </w:rPr>
            </w:pPr>
            <w:r w:rsidRPr="00180007">
              <w:rPr>
                <w:color w:val="000000"/>
              </w:rPr>
              <w:t>1.1.3. выполнить работы из своих материалов, своими силами и средствами;</w:t>
            </w:r>
          </w:p>
          <w:p w:rsidR="00883BF7" w:rsidRPr="00180007" w:rsidRDefault="00883BF7" w:rsidP="00180007">
            <w:pPr>
              <w:keepNext/>
              <w:keepLines/>
              <w:tabs>
                <w:tab w:val="left" w:pos="284"/>
              </w:tabs>
              <w:suppressAutoHyphens w:val="0"/>
              <w:ind w:left="33"/>
              <w:jc w:val="both"/>
              <w:outlineLvl w:val="1"/>
              <w:rPr>
                <w:rFonts w:eastAsiaTheme="majorEastAsia"/>
                <w:b/>
                <w:bCs/>
                <w:color w:val="5B9BD5" w:themeColor="accent1"/>
                <w:lang w:eastAsia="en-US"/>
              </w:rPr>
            </w:pPr>
            <w:r w:rsidRPr="00180007">
              <w:rPr>
                <w:rFonts w:eastAsiaTheme="majorEastAsia"/>
                <w:bCs/>
                <w:color w:val="000000"/>
                <w:lang w:eastAsia="en-US"/>
              </w:rPr>
              <w:t>1.1.4. выполнить работы согласно Технического задания (Приложение № 1 к настоящему договору),  в полном объеме и в нормативные сроки, согласно</w:t>
            </w:r>
            <w:r w:rsidR="00180007" w:rsidRPr="00180007">
              <w:rPr>
                <w:rFonts w:eastAsiaTheme="majorEastAsia"/>
                <w:bCs/>
                <w:color w:val="000000"/>
                <w:lang w:eastAsia="en-US"/>
              </w:rPr>
              <w:t xml:space="preserve"> пункту 4.1 настоящего договора;</w:t>
            </w:r>
          </w:p>
          <w:p w:rsidR="00883BF7" w:rsidRPr="00180007" w:rsidRDefault="00883BF7" w:rsidP="00180007">
            <w:pPr>
              <w:keepNext/>
              <w:keepLines/>
              <w:tabs>
                <w:tab w:val="left" w:pos="284"/>
              </w:tabs>
              <w:suppressAutoHyphens w:val="0"/>
              <w:ind w:left="33"/>
              <w:jc w:val="both"/>
              <w:outlineLvl w:val="1"/>
              <w:rPr>
                <w:rFonts w:eastAsiaTheme="majorEastAsia"/>
                <w:bCs/>
                <w:color w:val="5B9BD5" w:themeColor="accent1"/>
                <w:lang w:eastAsia="en-US"/>
              </w:rPr>
            </w:pPr>
            <w:r w:rsidRPr="00180007">
              <w:rPr>
                <w:rFonts w:eastAsiaTheme="majorEastAsia"/>
                <w:bCs/>
                <w:color w:val="000000"/>
                <w:lang w:eastAsia="en-US"/>
              </w:rPr>
              <w:t>1.1.5. приобрести и доставить на объект материалы, необходимые для выполнения работ, собственным транспортом или с привлечением транспорта третьих лиц за свой счет. Все виды погрузо-разгрузочных работ осуществляются Исполнителем, собственными техническими средствами или за свой счет;</w:t>
            </w:r>
          </w:p>
          <w:p w:rsidR="00883BF7" w:rsidRPr="00180007" w:rsidRDefault="00883BF7" w:rsidP="00180007">
            <w:pPr>
              <w:tabs>
                <w:tab w:val="left" w:pos="284"/>
              </w:tabs>
              <w:ind w:left="33"/>
              <w:jc w:val="both"/>
              <w:rPr>
                <w:color w:val="000000"/>
              </w:rPr>
            </w:pPr>
            <w:r w:rsidRPr="00180007">
              <w:rPr>
                <w:color w:val="000000"/>
              </w:rPr>
              <w:t>1.1.6. обеспечить выполнение работ необходимыми высококачественными современными материалами, оборудованием. На все материалы, подлежащие обязательной сертификации в соответствии с действующим законодательством, у Подрядчика должны иметься сертификаты;</w:t>
            </w:r>
          </w:p>
          <w:p w:rsidR="00883BF7" w:rsidRPr="00180007" w:rsidRDefault="00883BF7" w:rsidP="00180007">
            <w:pPr>
              <w:keepNext/>
              <w:tabs>
                <w:tab w:val="left" w:pos="-1620"/>
                <w:tab w:val="left" w:pos="284"/>
                <w:tab w:val="left" w:pos="1260"/>
                <w:tab w:val="left" w:pos="1865"/>
                <w:tab w:val="left" w:pos="2700"/>
                <w:tab w:val="left" w:pos="4140"/>
              </w:tabs>
              <w:ind w:left="33"/>
              <w:jc w:val="both"/>
              <w:outlineLvl w:val="2"/>
              <w:rPr>
                <w:bCs/>
              </w:rPr>
            </w:pPr>
            <w:r w:rsidRPr="00180007">
              <w:rPr>
                <w:color w:val="000000"/>
              </w:rPr>
              <w:t xml:space="preserve">1.1.7. </w:t>
            </w:r>
            <w:r w:rsidRPr="00180007">
              <w:t xml:space="preserve"> </w:t>
            </w:r>
            <w:r w:rsidR="00180007" w:rsidRPr="00180007">
              <w:t>в</w:t>
            </w:r>
            <w:r w:rsidRPr="00180007">
              <w:t>се требуемые работы производить с применением технологий, с учетом методических рекомендаций, не приводящих к ухудшению состояния объекта или его частей на основании согласованного в установленн</w:t>
            </w:r>
            <w:r w:rsidR="00180007" w:rsidRPr="00180007">
              <w:t>ом порядке технического задания;</w:t>
            </w:r>
          </w:p>
          <w:p w:rsidR="00883BF7" w:rsidRPr="00180007" w:rsidRDefault="00883BF7" w:rsidP="00180007">
            <w:pPr>
              <w:tabs>
                <w:tab w:val="left" w:pos="284"/>
              </w:tabs>
              <w:ind w:left="33"/>
              <w:jc w:val="both"/>
            </w:pPr>
            <w:r w:rsidRPr="00180007">
              <w:t xml:space="preserve">1.1.8. </w:t>
            </w:r>
            <w:r w:rsidR="00180007" w:rsidRPr="00180007">
              <w:t>п</w:t>
            </w:r>
            <w:r w:rsidRPr="00180007">
              <w:t xml:space="preserve">о результатам работ Исполнителем предоставляются акты и протоколы  комплексного обследования, в двух оригинальных экземплярах. </w:t>
            </w:r>
          </w:p>
          <w:p w:rsidR="00883BF7" w:rsidRPr="00180007" w:rsidRDefault="00883BF7" w:rsidP="00180007">
            <w:pPr>
              <w:widowControl w:val="0"/>
              <w:autoSpaceDN w:val="0"/>
              <w:spacing w:line="256" w:lineRule="auto"/>
              <w:ind w:left="33"/>
              <w:contextualSpacing/>
              <w:jc w:val="both"/>
              <w:rPr>
                <w:rFonts w:eastAsia="SimSun"/>
                <w:b/>
                <w:color w:val="000000"/>
                <w:kern w:val="3"/>
                <w:lang w:eastAsia="en-US"/>
              </w:rPr>
            </w:pPr>
            <w:r w:rsidRPr="00180007">
              <w:rPr>
                <w:rFonts w:eastAsia="SimSun"/>
                <w:b/>
                <w:color w:val="000000"/>
                <w:kern w:val="3"/>
                <w:lang w:eastAsia="en-US"/>
              </w:rPr>
              <w:t>1.2.Заказчик обязан:</w:t>
            </w:r>
          </w:p>
          <w:p w:rsidR="00883BF7" w:rsidRPr="00180007" w:rsidRDefault="00883BF7" w:rsidP="00180007">
            <w:pPr>
              <w:ind w:left="33"/>
              <w:jc w:val="both"/>
              <w:rPr>
                <w:color w:val="000000"/>
              </w:rPr>
            </w:pPr>
            <w:r w:rsidRPr="00180007">
              <w:t>1.2.1. Своевременно и в полном объеме производить оплату работ Исполнителя в соответствии с условиями настоящего Договора.</w:t>
            </w:r>
          </w:p>
          <w:p w:rsidR="00883BF7" w:rsidRPr="00180007" w:rsidRDefault="00883BF7" w:rsidP="00180007">
            <w:pPr>
              <w:widowControl w:val="0"/>
              <w:autoSpaceDN w:val="0"/>
              <w:spacing w:line="256" w:lineRule="auto"/>
              <w:ind w:left="33"/>
              <w:contextualSpacing/>
              <w:jc w:val="both"/>
              <w:rPr>
                <w:rFonts w:eastAsia="SimSun"/>
                <w:b/>
                <w:color w:val="000000"/>
                <w:kern w:val="3"/>
                <w:lang w:eastAsia="en-US"/>
              </w:rPr>
            </w:pPr>
            <w:r w:rsidRPr="00180007">
              <w:rPr>
                <w:rFonts w:eastAsia="SimSun"/>
                <w:b/>
                <w:color w:val="000000"/>
                <w:kern w:val="3"/>
                <w:lang w:eastAsia="en-US"/>
              </w:rPr>
              <w:t>1.3. Заказчик имеет право:</w:t>
            </w:r>
          </w:p>
          <w:p w:rsidR="00D8672F" w:rsidRPr="00180007" w:rsidRDefault="00883BF7" w:rsidP="00180007">
            <w:pPr>
              <w:ind w:left="33"/>
              <w:jc w:val="both"/>
            </w:pPr>
            <w:r w:rsidRPr="00180007">
              <w:t xml:space="preserve">1.3.1. на возражения, относительно любого лица из персонала Исполнителя и может потребовать от Исполнителя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w:t>
            </w:r>
            <w:r w:rsidRPr="00180007">
              <w:lastRenderedPageBreak/>
              <w:t>обязанностей, либо присутствие которого на объекте Заказчик считает нежелательным по каким-то иным причинам;</w:t>
            </w:r>
          </w:p>
          <w:p w:rsidR="00180007" w:rsidRPr="00180007" w:rsidRDefault="00180007" w:rsidP="00180007">
            <w:pPr>
              <w:ind w:left="33"/>
              <w:jc w:val="both"/>
            </w:pPr>
            <w:r w:rsidRPr="00180007">
              <w:t>1.3.2. Заказчик вправе в любое время проверять ход и качество выполнение работ, не вмешиваясь в деятельность Исполнителя.</w:t>
            </w:r>
          </w:p>
          <w:p w:rsidR="00180007" w:rsidRPr="00180007" w:rsidRDefault="00180007" w:rsidP="00180007">
            <w:pPr>
              <w:ind w:left="33"/>
              <w:jc w:val="both"/>
            </w:pPr>
          </w:p>
          <w:p w:rsidR="00883BF7" w:rsidRPr="00180007" w:rsidRDefault="00883BF7" w:rsidP="00E11B63">
            <w:pPr>
              <w:pStyle w:val="a6"/>
              <w:numPr>
                <w:ilvl w:val="0"/>
                <w:numId w:val="23"/>
              </w:numPr>
              <w:jc w:val="center"/>
              <w:rPr>
                <w:rFonts w:cs="Times New Roman"/>
                <w:b/>
                <w:sz w:val="24"/>
                <w:szCs w:val="24"/>
              </w:rPr>
            </w:pPr>
            <w:r w:rsidRPr="00180007">
              <w:rPr>
                <w:rFonts w:cs="Times New Roman"/>
                <w:b/>
                <w:sz w:val="24"/>
                <w:szCs w:val="24"/>
              </w:rPr>
              <w:t>Гарантия качества</w:t>
            </w:r>
          </w:p>
          <w:p w:rsidR="00883BF7" w:rsidRPr="00180007" w:rsidRDefault="00883BF7" w:rsidP="00883BF7">
            <w:pPr>
              <w:jc w:val="both"/>
            </w:pPr>
            <w:r w:rsidRPr="00180007">
              <w:t>4.1. Исполнитель гарантирует соответствие использованных материалов, технологий, устройств, приспособлений и результатов услуг требованиям настоящего Договора, требованиям  санитарных и противопожарных норм и правил, государственным стандартам.</w:t>
            </w:r>
          </w:p>
          <w:p w:rsidR="00883BF7" w:rsidRPr="00180007" w:rsidRDefault="00883BF7" w:rsidP="00883BF7">
            <w:pPr>
              <w:jc w:val="both"/>
            </w:pPr>
            <w:r w:rsidRPr="00180007">
              <w:t>4.2. Гарантийный срок на выполненные по настоящему Договору услуги, составляет 1 год, с момента подписания Акта о приемки выполненных работ, а на использованные материалы, устройства и приспособления - на срок эксплуатации, указанный в сертификате на изделие.</w:t>
            </w:r>
          </w:p>
          <w:p w:rsidR="00883BF7" w:rsidRPr="00180007" w:rsidRDefault="00883BF7" w:rsidP="00883BF7">
            <w:pPr>
              <w:jc w:val="both"/>
            </w:pPr>
            <w:r w:rsidRPr="00180007">
              <w:t>4.3. В случае обнаружения дефектов и недостатков, Исполнитель обязан устранить соответствующие недостатки, дефекты в согласованные Сторонами сроки.</w:t>
            </w:r>
          </w:p>
          <w:p w:rsidR="00D8672F" w:rsidRPr="00180007" w:rsidRDefault="00D8672F" w:rsidP="00D8672F">
            <w:pPr>
              <w:tabs>
                <w:tab w:val="left" w:pos="709"/>
              </w:tabs>
              <w:ind w:left="57" w:right="57" w:firstLine="709"/>
              <w:jc w:val="both"/>
            </w:pPr>
          </w:p>
          <w:p w:rsidR="00D8672F" w:rsidRPr="00180007" w:rsidRDefault="00D8672F" w:rsidP="00E11B63">
            <w:pPr>
              <w:pStyle w:val="a6"/>
              <w:widowControl w:val="0"/>
              <w:numPr>
                <w:ilvl w:val="0"/>
                <w:numId w:val="23"/>
              </w:numPr>
              <w:suppressAutoHyphens w:val="0"/>
              <w:snapToGrid w:val="0"/>
              <w:spacing w:line="259" w:lineRule="auto"/>
              <w:ind w:right="57"/>
              <w:jc w:val="both"/>
              <w:rPr>
                <w:rFonts w:cs="Times New Roman"/>
                <w:b/>
                <w:sz w:val="24"/>
                <w:szCs w:val="24"/>
              </w:rPr>
            </w:pPr>
            <w:r w:rsidRPr="00180007">
              <w:rPr>
                <w:rFonts w:cs="Times New Roman"/>
                <w:b/>
                <w:sz w:val="24"/>
                <w:szCs w:val="24"/>
              </w:rPr>
              <w:t xml:space="preserve">Место и сроки </w:t>
            </w:r>
            <w:r w:rsidR="00E11B63" w:rsidRPr="00180007">
              <w:rPr>
                <w:rFonts w:cs="Times New Roman"/>
                <w:b/>
                <w:sz w:val="24"/>
                <w:szCs w:val="24"/>
              </w:rPr>
              <w:t>оказания услуги</w:t>
            </w:r>
          </w:p>
          <w:p w:rsidR="00D8672F" w:rsidRPr="00180007" w:rsidRDefault="00E11B63" w:rsidP="00D8672F">
            <w:pPr>
              <w:shd w:val="clear" w:color="auto" w:fill="FFFFFF"/>
              <w:suppressAutoHyphens w:val="0"/>
              <w:ind w:left="57" w:right="57"/>
              <w:jc w:val="both"/>
              <w:rPr>
                <w:lang w:eastAsia="ru-RU"/>
              </w:rPr>
            </w:pPr>
            <w:r w:rsidRPr="00180007">
              <w:t>5</w:t>
            </w:r>
            <w:r w:rsidR="00D8672F" w:rsidRPr="00180007">
              <w:t xml:space="preserve">.1. </w:t>
            </w:r>
            <w:r w:rsidRPr="00180007">
              <w:t>Оказание услуги по обслуживанию и испытанию противопожарных дверей</w:t>
            </w:r>
            <w:r w:rsidR="00D8672F" w:rsidRPr="00180007">
              <w:t xml:space="preserve"> должн</w:t>
            </w:r>
            <w:r w:rsidR="00180007" w:rsidRPr="00180007">
              <w:t>о</w:t>
            </w:r>
            <w:r w:rsidR="00D8672F" w:rsidRPr="00180007">
              <w:t xml:space="preserve"> осуществляться по адресу</w:t>
            </w:r>
            <w:r w:rsidR="00D8672F" w:rsidRPr="00180007">
              <w:rPr>
                <w:lang w:eastAsia="ru-RU"/>
              </w:rPr>
              <w:t>: г. Североморск, ул. Гвардейская, д. 5.</w:t>
            </w:r>
          </w:p>
          <w:p w:rsidR="00D8672F" w:rsidRPr="00180007" w:rsidRDefault="00D8672F" w:rsidP="00D8672F">
            <w:pPr>
              <w:shd w:val="clear" w:color="auto" w:fill="FFFFFF"/>
              <w:suppressAutoHyphens w:val="0"/>
              <w:ind w:left="57" w:right="57"/>
              <w:jc w:val="both"/>
              <w:rPr>
                <w:lang w:eastAsia="ru-RU"/>
              </w:rPr>
            </w:pPr>
            <w:r w:rsidRPr="00180007">
              <w:rPr>
                <w:lang w:eastAsia="ru-RU"/>
              </w:rPr>
              <w:t xml:space="preserve">Срок </w:t>
            </w:r>
            <w:r w:rsidR="00E11B63" w:rsidRPr="00180007">
              <w:rPr>
                <w:lang w:eastAsia="ru-RU"/>
              </w:rPr>
              <w:t>оказания услуги</w:t>
            </w:r>
            <w:r w:rsidRPr="00180007">
              <w:rPr>
                <w:b/>
              </w:rPr>
              <w:t xml:space="preserve"> </w:t>
            </w:r>
            <w:r w:rsidRPr="00180007">
              <w:t>согласно Техническому задан</w:t>
            </w:r>
            <w:r w:rsidR="00E11B63" w:rsidRPr="00180007">
              <w:t>ию (Приложение № 1 к Договору).</w:t>
            </w:r>
          </w:p>
          <w:p w:rsidR="00D8672F" w:rsidRPr="00180007" w:rsidRDefault="00D8672F" w:rsidP="00D8672F">
            <w:pPr>
              <w:suppressAutoHyphens w:val="0"/>
              <w:ind w:left="57" w:right="57" w:firstLine="709"/>
              <w:jc w:val="center"/>
              <w:rPr>
                <w:b/>
                <w:bCs/>
                <w:lang w:eastAsia="ru-RU"/>
              </w:rPr>
            </w:pPr>
          </w:p>
          <w:p w:rsidR="00D8672F" w:rsidRPr="00180007" w:rsidRDefault="00D8672F" w:rsidP="00E11B63">
            <w:pPr>
              <w:pStyle w:val="a6"/>
              <w:widowControl w:val="0"/>
              <w:numPr>
                <w:ilvl w:val="0"/>
                <w:numId w:val="9"/>
              </w:numPr>
              <w:tabs>
                <w:tab w:val="left" w:pos="360"/>
              </w:tabs>
              <w:suppressAutoHyphens w:val="0"/>
              <w:snapToGrid w:val="0"/>
              <w:spacing w:line="259" w:lineRule="auto"/>
              <w:ind w:right="57"/>
              <w:jc w:val="center"/>
              <w:rPr>
                <w:rFonts w:cs="Times New Roman"/>
                <w:b/>
                <w:bCs/>
                <w:iCs/>
                <w:sz w:val="24"/>
                <w:szCs w:val="24"/>
              </w:rPr>
            </w:pPr>
            <w:r w:rsidRPr="00180007">
              <w:rPr>
                <w:rFonts w:cs="Times New Roman"/>
                <w:b/>
                <w:bCs/>
                <w:iCs/>
                <w:sz w:val="24"/>
                <w:szCs w:val="24"/>
              </w:rPr>
              <w:t>Срок действия  договора, изменение и расторжение договора</w:t>
            </w:r>
          </w:p>
          <w:p w:rsidR="00D8672F" w:rsidRPr="00180007" w:rsidRDefault="00D8672F" w:rsidP="00D8672F">
            <w:pPr>
              <w:widowControl w:val="0"/>
              <w:numPr>
                <w:ilvl w:val="1"/>
                <w:numId w:val="9"/>
              </w:numPr>
              <w:suppressAutoHyphens w:val="0"/>
              <w:snapToGrid w:val="0"/>
              <w:spacing w:line="259" w:lineRule="auto"/>
              <w:ind w:left="57" w:right="57" w:hanging="23"/>
              <w:jc w:val="both"/>
              <w:rPr>
                <w:rFonts w:eastAsia="Arial Unicode MS"/>
                <w:color w:val="000000"/>
              </w:rPr>
            </w:pPr>
            <w:r w:rsidRPr="00180007">
              <w:rPr>
                <w:rFonts w:eastAsia="Arial Unicode MS"/>
                <w:color w:val="000000"/>
              </w:rPr>
              <w:t>Договор считается заключенным с момента подписания</w:t>
            </w:r>
            <w:r w:rsidRPr="00180007">
              <w:t xml:space="preserve">. </w:t>
            </w:r>
          </w:p>
          <w:p w:rsidR="00D8672F" w:rsidRPr="00180007" w:rsidRDefault="00D8672F" w:rsidP="00D8672F">
            <w:pPr>
              <w:widowControl w:val="0"/>
              <w:numPr>
                <w:ilvl w:val="1"/>
                <w:numId w:val="9"/>
              </w:numPr>
              <w:suppressAutoHyphens w:val="0"/>
              <w:snapToGrid w:val="0"/>
              <w:spacing w:line="259" w:lineRule="auto"/>
              <w:ind w:left="57" w:right="57" w:hanging="23"/>
              <w:jc w:val="both"/>
              <w:rPr>
                <w:rFonts w:eastAsia="Arial Unicode MS"/>
                <w:color w:val="000000"/>
              </w:rPr>
            </w:pPr>
            <w:r w:rsidRPr="00180007">
              <w:rPr>
                <w:rFonts w:eastAsia="Arial Unicode MS"/>
                <w:color w:val="000000"/>
              </w:rPr>
              <w:t xml:space="preserve">Договор действует </w:t>
            </w:r>
            <w:r w:rsidR="00E11B63" w:rsidRPr="00180007">
              <w:rPr>
                <w:rFonts w:eastAsia="Arial Unicode MS"/>
                <w:color w:val="000000"/>
              </w:rPr>
              <w:t>с 01.01.2019 до 31.12.2019</w:t>
            </w:r>
          </w:p>
          <w:p w:rsidR="00D8672F" w:rsidRPr="00180007" w:rsidRDefault="00D8672F" w:rsidP="00D8672F">
            <w:pPr>
              <w:widowControl w:val="0"/>
              <w:numPr>
                <w:ilvl w:val="1"/>
                <w:numId w:val="9"/>
              </w:numPr>
              <w:suppressAutoHyphens w:val="0"/>
              <w:snapToGrid w:val="0"/>
              <w:spacing w:line="259" w:lineRule="auto"/>
              <w:ind w:left="57" w:right="57" w:hanging="23"/>
              <w:jc w:val="both"/>
              <w:rPr>
                <w:rFonts w:eastAsia="Arial Unicode MS"/>
                <w:color w:val="000000"/>
              </w:rPr>
            </w:pPr>
            <w:r w:rsidRPr="00180007">
              <w:rPr>
                <w:rFonts w:eastAsia="Arial Unicode MS"/>
                <w:color w:val="00000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8672F" w:rsidRPr="00180007" w:rsidRDefault="00D8672F" w:rsidP="00D8672F">
            <w:pPr>
              <w:ind w:left="57" w:right="57" w:hanging="23"/>
              <w:jc w:val="both"/>
              <w:rPr>
                <w:color w:val="000000"/>
              </w:rPr>
            </w:pPr>
            <w:r w:rsidRPr="00180007">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D8672F" w:rsidRPr="00180007" w:rsidRDefault="00D8672F" w:rsidP="00D8672F">
            <w:pPr>
              <w:ind w:left="57" w:right="57" w:hanging="23"/>
              <w:jc w:val="both"/>
              <w:rPr>
                <w:color w:val="000000"/>
              </w:rPr>
            </w:pPr>
            <w:r w:rsidRPr="00180007">
              <w:rPr>
                <w:color w:val="000000"/>
              </w:rPr>
              <w:t>2) изменение в соответствии с законодательством Российской Федерации регулируемых государством цен (тарифов) на Товар.</w:t>
            </w:r>
          </w:p>
          <w:p w:rsidR="00D8672F" w:rsidRPr="00180007" w:rsidRDefault="00D8672F" w:rsidP="00D8672F">
            <w:pPr>
              <w:ind w:left="57" w:right="57" w:hanging="23"/>
              <w:jc w:val="both"/>
              <w:rPr>
                <w:rFonts w:eastAsia="Calibri"/>
                <w:lang w:eastAsia="en-US"/>
              </w:rPr>
            </w:pPr>
            <w:r w:rsidRPr="00180007">
              <w:rPr>
                <w:color w:val="000000"/>
              </w:rPr>
              <w:t>3)  п</w:t>
            </w:r>
            <w:r w:rsidRPr="00180007">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D8672F" w:rsidRPr="00180007" w:rsidRDefault="00D8672F" w:rsidP="00D8672F">
            <w:pPr>
              <w:ind w:left="57" w:right="57" w:hanging="23"/>
              <w:jc w:val="both"/>
              <w:rPr>
                <w:color w:val="000000"/>
              </w:rPr>
            </w:pPr>
            <w:r w:rsidRPr="00180007">
              <w:rPr>
                <w:color w:val="000000"/>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w:t>
            </w:r>
            <w:r w:rsidRPr="00180007">
              <w:rPr>
                <w:color w:val="000000"/>
              </w:rPr>
              <w:lastRenderedPageBreak/>
              <w:t xml:space="preserve">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180007">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D8672F" w:rsidRPr="00180007" w:rsidRDefault="00D8672F" w:rsidP="00D8672F">
            <w:pPr>
              <w:widowControl w:val="0"/>
              <w:numPr>
                <w:ilvl w:val="1"/>
                <w:numId w:val="9"/>
              </w:numPr>
              <w:suppressAutoHyphens w:val="0"/>
              <w:snapToGrid w:val="0"/>
              <w:spacing w:line="259" w:lineRule="auto"/>
              <w:ind w:left="57" w:right="57" w:hanging="23"/>
              <w:jc w:val="both"/>
              <w:rPr>
                <w:color w:val="000000"/>
              </w:rPr>
            </w:pPr>
            <w:r w:rsidRPr="00180007">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D8672F" w:rsidRPr="00180007" w:rsidRDefault="00D8672F" w:rsidP="00D8672F">
            <w:pPr>
              <w:widowControl w:val="0"/>
              <w:numPr>
                <w:ilvl w:val="1"/>
                <w:numId w:val="9"/>
              </w:numPr>
              <w:suppressAutoHyphens w:val="0"/>
              <w:snapToGrid w:val="0"/>
              <w:spacing w:line="259" w:lineRule="auto"/>
              <w:ind w:left="57" w:right="57" w:hanging="23"/>
              <w:jc w:val="both"/>
              <w:rPr>
                <w:color w:val="000000"/>
              </w:rPr>
            </w:pPr>
            <w:r w:rsidRPr="00180007">
              <w:rPr>
                <w:color w:val="000000"/>
              </w:rPr>
              <w:t xml:space="preserve">Заказчик вправе принять решение об одностороннем отказе от исполнения Договора, в случае невыполнения </w:t>
            </w:r>
            <w:r w:rsidRPr="00180007">
              <w:t>Поставщиком</w:t>
            </w:r>
            <w:r w:rsidRPr="00180007">
              <w:rPr>
                <w:color w:val="000000"/>
              </w:rPr>
              <w:t xml:space="preserve"> условий Договора, а также, если в ходе исполнения Договора установлено, что </w:t>
            </w:r>
            <w:r w:rsidRPr="00180007">
              <w:t>Поставщик</w:t>
            </w:r>
            <w:r w:rsidRPr="00180007">
              <w:rPr>
                <w:color w:val="000000"/>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D8672F" w:rsidRPr="00180007" w:rsidRDefault="00D8672F" w:rsidP="00D8672F">
            <w:pPr>
              <w:widowControl w:val="0"/>
              <w:numPr>
                <w:ilvl w:val="1"/>
                <w:numId w:val="9"/>
              </w:numPr>
              <w:suppressAutoHyphens w:val="0"/>
              <w:snapToGrid w:val="0"/>
              <w:spacing w:line="259" w:lineRule="auto"/>
              <w:ind w:left="57" w:right="57" w:hanging="23"/>
              <w:jc w:val="both"/>
              <w:rPr>
                <w:color w:val="000000"/>
              </w:rPr>
            </w:pPr>
            <w:r w:rsidRPr="00180007">
              <w:rPr>
                <w:color w:val="00000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D8672F" w:rsidRPr="00180007" w:rsidRDefault="00D8672F" w:rsidP="00D8672F">
            <w:pPr>
              <w:widowControl w:val="0"/>
              <w:numPr>
                <w:ilvl w:val="1"/>
                <w:numId w:val="9"/>
              </w:numPr>
              <w:suppressAutoHyphens w:val="0"/>
              <w:snapToGrid w:val="0"/>
              <w:spacing w:line="259" w:lineRule="auto"/>
              <w:ind w:left="57" w:right="57" w:hanging="23"/>
              <w:jc w:val="both"/>
              <w:rPr>
                <w:color w:val="000000"/>
              </w:rPr>
            </w:pPr>
            <w:r w:rsidRPr="00180007">
              <w:rPr>
                <w:color w:val="000000"/>
              </w:rPr>
              <w:t>Расторжение Договора производится Сторонами путем подписания соответствующего соглашения о расторжении.</w:t>
            </w:r>
          </w:p>
          <w:p w:rsidR="00D8672F" w:rsidRPr="00180007" w:rsidRDefault="00D8672F" w:rsidP="00D8672F">
            <w:pPr>
              <w:widowControl w:val="0"/>
              <w:numPr>
                <w:ilvl w:val="1"/>
                <w:numId w:val="9"/>
              </w:numPr>
              <w:suppressAutoHyphens w:val="0"/>
              <w:snapToGrid w:val="0"/>
              <w:spacing w:line="259" w:lineRule="auto"/>
              <w:ind w:left="57" w:right="57" w:hanging="23"/>
              <w:jc w:val="both"/>
              <w:rPr>
                <w:color w:val="000000"/>
              </w:rPr>
            </w:pPr>
            <w:r w:rsidRPr="00180007">
              <w:rPr>
                <w:color w:val="000000"/>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D8672F" w:rsidRPr="00180007" w:rsidRDefault="00D8672F" w:rsidP="00D8672F">
            <w:pPr>
              <w:widowControl w:val="0"/>
              <w:numPr>
                <w:ilvl w:val="1"/>
                <w:numId w:val="9"/>
              </w:numPr>
              <w:suppressAutoHyphens w:val="0"/>
              <w:snapToGrid w:val="0"/>
              <w:spacing w:line="259" w:lineRule="auto"/>
              <w:ind w:left="57" w:right="57" w:hanging="23"/>
              <w:jc w:val="both"/>
              <w:rPr>
                <w:color w:val="000000"/>
              </w:rPr>
            </w:pPr>
            <w:r w:rsidRPr="00180007">
              <w:rPr>
                <w:color w:val="000000"/>
              </w:rPr>
              <w:t>Ни одна из Сторон не имеет права передавать свои права и обязанности третьим лицам без письменного согласия другой Стороны.</w:t>
            </w:r>
          </w:p>
          <w:p w:rsidR="00D8672F" w:rsidRPr="00180007" w:rsidRDefault="00D8672F" w:rsidP="00D8672F">
            <w:pPr>
              <w:suppressAutoHyphens w:val="0"/>
              <w:ind w:left="57" w:right="57" w:firstLine="709"/>
              <w:jc w:val="both"/>
              <w:rPr>
                <w:b/>
                <w:bCs/>
                <w:lang w:eastAsia="ru-RU"/>
              </w:rPr>
            </w:pPr>
          </w:p>
          <w:p w:rsidR="00D8672F" w:rsidRPr="00180007" w:rsidRDefault="00D8672F" w:rsidP="00D8672F">
            <w:pPr>
              <w:widowControl w:val="0"/>
              <w:numPr>
                <w:ilvl w:val="0"/>
                <w:numId w:val="9"/>
              </w:numPr>
              <w:suppressAutoHyphens w:val="0"/>
              <w:snapToGrid w:val="0"/>
              <w:spacing w:after="160" w:line="259" w:lineRule="auto"/>
              <w:ind w:left="57" w:right="57" w:firstLine="709"/>
              <w:jc w:val="both"/>
              <w:rPr>
                <w:rFonts w:eastAsia="Lucida Sans Unicode"/>
                <w:b/>
                <w:bCs/>
                <w:color w:val="000000"/>
                <w:kern w:val="2"/>
                <w:lang w:eastAsia="hi-IN" w:bidi="hi-IN"/>
              </w:rPr>
            </w:pPr>
            <w:r w:rsidRPr="00180007">
              <w:rPr>
                <w:rFonts w:eastAsia="Lucida Sans Unicode"/>
                <w:b/>
                <w:bCs/>
                <w:color w:val="000000"/>
                <w:kern w:val="2"/>
                <w:lang w:eastAsia="hi-IN" w:bidi="hi-IN"/>
              </w:rPr>
              <w:t>Ответственность сторон</w:t>
            </w:r>
          </w:p>
          <w:p w:rsidR="00D8672F" w:rsidRPr="00180007" w:rsidRDefault="00D8672F" w:rsidP="00D8672F">
            <w:pPr>
              <w:widowControl w:val="0"/>
              <w:numPr>
                <w:ilvl w:val="1"/>
                <w:numId w:val="9"/>
              </w:numPr>
              <w:suppressAutoHyphens w:val="0"/>
              <w:snapToGrid w:val="0"/>
              <w:ind w:left="34" w:right="57" w:hanging="34"/>
              <w:contextualSpacing/>
              <w:jc w:val="both"/>
              <w:rPr>
                <w:rFonts w:eastAsia="Lucida Sans Unicode"/>
                <w:color w:val="000000"/>
                <w:kern w:val="2"/>
                <w:lang w:eastAsia="en-US" w:bidi="hi-IN"/>
              </w:rPr>
            </w:pPr>
            <w:r w:rsidRPr="00180007">
              <w:rPr>
                <w:rFonts w:eastAsia="Lucida Sans Unicode"/>
                <w:color w:val="000000"/>
                <w:kern w:val="2"/>
                <w:lang w:eastAsia="en-US" w:bidi="hi-IN"/>
              </w:rPr>
              <w:t xml:space="preserve">Риск случайной гибели или случайного повреждения имущества Заказчика при исполнении Договора несет Поставщик. </w:t>
            </w:r>
          </w:p>
          <w:p w:rsidR="00D8672F" w:rsidRPr="00180007" w:rsidRDefault="00D8672F" w:rsidP="00D8672F">
            <w:pPr>
              <w:widowControl w:val="0"/>
              <w:numPr>
                <w:ilvl w:val="1"/>
                <w:numId w:val="9"/>
              </w:numPr>
              <w:suppressAutoHyphens w:val="0"/>
              <w:snapToGrid w:val="0"/>
              <w:ind w:left="0" w:right="57" w:firstLine="0"/>
              <w:contextualSpacing/>
              <w:jc w:val="both"/>
              <w:rPr>
                <w:rFonts w:eastAsia="Lucida Sans Unicode"/>
                <w:color w:val="000000"/>
                <w:kern w:val="2"/>
                <w:lang w:eastAsia="en-US" w:bidi="hi-IN"/>
              </w:rPr>
            </w:pPr>
            <w:r w:rsidRPr="00180007">
              <w:rPr>
                <w:rFonts w:eastAsia="Lucida Sans Unicode"/>
                <w:color w:val="000000"/>
                <w:kern w:val="2"/>
                <w:lang w:eastAsia="en-US" w:bidi="hi-IN"/>
              </w:rPr>
              <w:t xml:space="preserve">За ненадлежащее исполнение </w:t>
            </w:r>
            <w:r w:rsidR="00E11B63" w:rsidRPr="00180007">
              <w:rPr>
                <w:rFonts w:eastAsia="Lucida Sans Unicode"/>
                <w:color w:val="000000"/>
                <w:kern w:val="2"/>
                <w:lang w:eastAsia="en-US" w:bidi="hi-IN"/>
              </w:rPr>
              <w:t xml:space="preserve">Исполнителем обязательств, </w:t>
            </w:r>
            <w:r w:rsidRPr="00180007">
              <w:rPr>
                <w:rFonts w:eastAsia="Lucida Sans Unicode"/>
                <w:color w:val="000000"/>
                <w:kern w:val="2"/>
                <w:lang w:eastAsia="en-US" w:bidi="hi-IN"/>
              </w:rPr>
              <w:t>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D8672F" w:rsidRPr="00180007" w:rsidRDefault="00D8672F" w:rsidP="00D8672F">
            <w:pPr>
              <w:widowControl w:val="0"/>
              <w:numPr>
                <w:ilvl w:val="1"/>
                <w:numId w:val="9"/>
              </w:numPr>
              <w:suppressAutoHyphens w:val="0"/>
              <w:snapToGrid w:val="0"/>
              <w:ind w:left="34" w:right="57" w:firstLine="0"/>
              <w:contextualSpacing/>
              <w:jc w:val="both"/>
              <w:rPr>
                <w:rFonts w:eastAsia="Lucida Sans Unicode"/>
                <w:color w:val="000000"/>
                <w:kern w:val="2"/>
                <w:lang w:bidi="hi-IN"/>
              </w:rPr>
            </w:pPr>
            <w:r w:rsidRPr="00180007">
              <w:rPr>
                <w:rFonts w:eastAsia="Lucida Sans Unicode"/>
                <w:color w:val="000000"/>
                <w:kern w:val="2"/>
                <w:lang w:eastAsia="en-US" w:bidi="hi-IN"/>
              </w:rPr>
              <w:t xml:space="preserve">В случае просрочки исполнения </w:t>
            </w:r>
            <w:r w:rsidR="00E11B63" w:rsidRPr="00180007">
              <w:rPr>
                <w:rFonts w:eastAsia="Lucida Sans Unicode"/>
                <w:color w:val="000000"/>
                <w:kern w:val="2"/>
                <w:lang w:eastAsia="en-US" w:bidi="hi-IN"/>
              </w:rPr>
              <w:t>Исполнителем</w:t>
            </w:r>
            <w:r w:rsidRPr="00180007">
              <w:rPr>
                <w:rFonts w:eastAsia="Lucida Sans Unicode"/>
                <w:color w:val="000000"/>
                <w:kern w:val="2"/>
                <w:lang w:eastAsia="en-US" w:bidi="hi-IN"/>
              </w:rPr>
              <w:t xml:space="preserve">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180007">
              <w:rPr>
                <w:rFonts w:eastAsia="Lucida Sans Unicode"/>
                <w:color w:val="000000"/>
                <w:kern w:val="2"/>
                <w:lang w:bidi="hi-IN"/>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D8672F" w:rsidRPr="00180007" w:rsidRDefault="00D8672F" w:rsidP="00D8672F">
            <w:pPr>
              <w:widowControl w:val="0"/>
              <w:numPr>
                <w:ilvl w:val="1"/>
                <w:numId w:val="9"/>
              </w:numPr>
              <w:suppressAutoHyphens w:val="0"/>
              <w:snapToGrid w:val="0"/>
              <w:ind w:left="34" w:right="57" w:firstLine="0"/>
              <w:contextualSpacing/>
              <w:jc w:val="both"/>
              <w:rPr>
                <w:rFonts w:eastAsia="Lucida Sans Unicode"/>
                <w:color w:val="000000"/>
                <w:kern w:val="2"/>
                <w:lang w:bidi="hi-IN"/>
              </w:rPr>
            </w:pPr>
            <w:r w:rsidRPr="00180007">
              <w:rPr>
                <w:rFonts w:eastAsia="Lucida Sans Unicode"/>
                <w:color w:val="000000"/>
                <w:kern w:val="2"/>
                <w:lang w:bidi="hi-IN"/>
              </w:rPr>
              <w:t xml:space="preserve"> </w:t>
            </w:r>
            <w:r w:rsidRPr="00180007">
              <w:rPr>
                <w:rFonts w:eastAsia="Lucida Sans Unicode"/>
                <w:iCs/>
                <w:color w:val="000000"/>
                <w:kern w:val="2"/>
                <w:shd w:val="clear" w:color="auto" w:fill="FFFFFF"/>
                <w:lang w:eastAsia="hi-IN" w:bidi="hi-IN"/>
              </w:rPr>
              <w:t xml:space="preserve">Формула расчета пени </w:t>
            </w:r>
            <w:r w:rsidRPr="00180007">
              <w:rPr>
                <w:rFonts w:eastAsia="Lucida Sans Unicode"/>
                <w:color w:val="000000"/>
                <w:kern w:val="2"/>
                <w:lang w:eastAsia="hi-IN" w:bidi="hi-IN"/>
              </w:rPr>
              <w:t>согласно Постановлению Правительства РФ от 30.08.2017 № 1042:</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lang w:eastAsia="hi-IN" w:bidi="hi-IN"/>
              </w:rPr>
              <w:t xml:space="preserve"> </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u w:val="single"/>
                <w:lang w:bidi="hi-IN"/>
              </w:rPr>
              <w:lastRenderedPageBreak/>
              <w:t>Ц х С х Сцб х ДП</w:t>
            </w:r>
            <w:r w:rsidRPr="00180007">
              <w:rPr>
                <w:rFonts w:eastAsia="Lucida Sans Unicode"/>
                <w:color w:val="000000"/>
                <w:kern w:val="2"/>
                <w:lang w:bidi="hi-IN"/>
              </w:rPr>
              <w:t xml:space="preserve">  , где</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lang w:bidi="hi-IN"/>
              </w:rPr>
              <w:tab/>
              <w:t>100</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lang w:bidi="hi-IN"/>
              </w:rPr>
              <w:t>Ц – цена Договора</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lang w:bidi="hi-IN"/>
              </w:rPr>
              <w:t>С - 1/300 (одна трехсотая) ставка рефинансирования Центрального банка Российской Федерации = 0,003</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lang w:bidi="hi-IN"/>
              </w:rPr>
              <w:t>Сцб – ставка рефинансирования Центрального банка Российской Федерации</w:t>
            </w:r>
          </w:p>
          <w:p w:rsidR="00D8672F" w:rsidRPr="00180007" w:rsidRDefault="00D8672F" w:rsidP="00D8672F">
            <w:pPr>
              <w:ind w:left="34" w:right="57"/>
              <w:contextualSpacing/>
              <w:jc w:val="both"/>
              <w:rPr>
                <w:rFonts w:eastAsia="Lucida Sans Unicode"/>
                <w:color w:val="000000"/>
                <w:kern w:val="2"/>
                <w:lang w:bidi="hi-IN"/>
              </w:rPr>
            </w:pPr>
            <w:r w:rsidRPr="00180007">
              <w:rPr>
                <w:rFonts w:eastAsia="Lucida Sans Unicode"/>
                <w:color w:val="000000"/>
                <w:kern w:val="2"/>
                <w:lang w:bidi="hi-IN"/>
              </w:rPr>
              <w:t>ДП – день просрочки (расчет ведется за каждый день просрочки)</w:t>
            </w:r>
          </w:p>
          <w:p w:rsidR="00D8672F" w:rsidRPr="00180007" w:rsidRDefault="00D8672F" w:rsidP="00D8672F">
            <w:pPr>
              <w:widowControl w:val="0"/>
              <w:suppressAutoHyphens w:val="0"/>
              <w:ind w:left="57" w:right="57"/>
              <w:jc w:val="both"/>
              <w:rPr>
                <w:lang w:eastAsia="en-US"/>
              </w:rPr>
            </w:pPr>
            <w:r w:rsidRPr="00180007">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8672F" w:rsidRPr="00180007" w:rsidRDefault="00D8672F" w:rsidP="00D8672F">
            <w:pPr>
              <w:widowControl w:val="0"/>
              <w:suppressAutoHyphens w:val="0"/>
              <w:ind w:left="57" w:right="57"/>
              <w:jc w:val="both"/>
              <w:rPr>
                <w:lang w:eastAsia="en-US"/>
              </w:rPr>
            </w:pPr>
            <w:r w:rsidRPr="00180007">
              <w:rPr>
                <w:lang w:eastAsia="en-US"/>
              </w:rPr>
              <w:t>8.4. Уплата неустойки не освобождают Сторону, нарушившую настоящий Договор, от исполнения своих обязательств.</w:t>
            </w:r>
          </w:p>
          <w:p w:rsidR="00D8672F" w:rsidRPr="00180007" w:rsidRDefault="00D8672F" w:rsidP="00D8672F">
            <w:pPr>
              <w:widowControl w:val="0"/>
              <w:suppressAutoHyphens w:val="0"/>
              <w:ind w:left="57" w:right="57"/>
              <w:jc w:val="both"/>
              <w:rPr>
                <w:b/>
                <w:color w:val="000000"/>
                <w:lang w:eastAsia="en-US"/>
              </w:rPr>
            </w:pPr>
            <w:r w:rsidRPr="00180007">
              <w:rPr>
                <w:lang w:eastAsia="en-US"/>
              </w:rPr>
              <w:t xml:space="preserve">Если вследствие просрочки </w:t>
            </w:r>
            <w:r w:rsidR="00E11B63" w:rsidRPr="00180007">
              <w:rPr>
                <w:lang w:eastAsia="en-US"/>
              </w:rPr>
              <w:t>Исполнителем</w:t>
            </w:r>
            <w:r w:rsidRPr="00180007">
              <w:rPr>
                <w:lang w:eastAsia="en-US"/>
              </w:rPr>
              <w:t xml:space="preserve"> исполнение Договора утратило интерес для Заказчика, он может отказаться от принятия исполнения и требовать возмещения убытков.</w:t>
            </w:r>
          </w:p>
          <w:p w:rsidR="00D8672F" w:rsidRPr="00180007" w:rsidRDefault="00D8672F" w:rsidP="00D8672F">
            <w:pPr>
              <w:widowControl w:val="0"/>
              <w:suppressAutoHyphens w:val="0"/>
              <w:ind w:left="57" w:right="57" w:firstLine="709"/>
              <w:jc w:val="both"/>
              <w:rPr>
                <w:b/>
                <w:color w:val="000000"/>
                <w:lang w:eastAsia="en-US"/>
              </w:rPr>
            </w:pPr>
          </w:p>
          <w:p w:rsidR="00D8672F" w:rsidRPr="00180007" w:rsidRDefault="00D8672F" w:rsidP="00D8672F">
            <w:pPr>
              <w:widowControl w:val="0"/>
              <w:numPr>
                <w:ilvl w:val="0"/>
                <w:numId w:val="9"/>
              </w:numPr>
              <w:suppressAutoHyphens w:val="0"/>
              <w:snapToGrid w:val="0"/>
              <w:spacing w:line="259" w:lineRule="auto"/>
              <w:ind w:left="57" w:right="57" w:firstLine="709"/>
              <w:jc w:val="both"/>
              <w:rPr>
                <w:b/>
                <w:lang w:eastAsia="ru-RU"/>
              </w:rPr>
            </w:pPr>
            <w:r w:rsidRPr="00180007">
              <w:rPr>
                <w:b/>
                <w:lang w:eastAsia="ru-RU"/>
              </w:rPr>
              <w:t>Порядок рассмотрения споров</w:t>
            </w:r>
          </w:p>
          <w:p w:rsidR="00D8672F" w:rsidRPr="00180007" w:rsidRDefault="00E11B63" w:rsidP="00D8672F">
            <w:pPr>
              <w:shd w:val="clear" w:color="auto" w:fill="FFFFFF"/>
              <w:suppressAutoHyphens w:val="0"/>
              <w:ind w:left="57" w:right="57"/>
              <w:jc w:val="both"/>
              <w:rPr>
                <w:lang w:eastAsia="ru-RU"/>
              </w:rPr>
            </w:pPr>
            <w:r w:rsidRPr="00180007">
              <w:rPr>
                <w:lang w:eastAsia="ru-RU"/>
              </w:rPr>
              <w:t>8</w:t>
            </w:r>
            <w:r w:rsidR="00D8672F" w:rsidRPr="00180007">
              <w:rPr>
                <w:lang w:eastAsia="ru-RU"/>
              </w:rPr>
              <w:t>.1. Споры и разногласия, которые могут возникнуть в ходе исполнения настоящего Договора, разрешаются Сторонами путем переговоров.</w:t>
            </w:r>
          </w:p>
          <w:p w:rsidR="00D8672F" w:rsidRPr="00180007" w:rsidRDefault="00E11B63" w:rsidP="00D8672F">
            <w:pPr>
              <w:shd w:val="clear" w:color="auto" w:fill="FFFFFF"/>
              <w:tabs>
                <w:tab w:val="num" w:pos="1020"/>
              </w:tabs>
              <w:suppressAutoHyphens w:val="0"/>
              <w:ind w:left="57" w:right="57"/>
              <w:jc w:val="both"/>
              <w:rPr>
                <w:lang w:eastAsia="ru-RU"/>
              </w:rPr>
            </w:pPr>
            <w:r w:rsidRPr="00180007">
              <w:rPr>
                <w:lang w:eastAsia="ru-RU"/>
              </w:rPr>
              <w:t>8</w:t>
            </w:r>
            <w:r w:rsidR="00D8672F" w:rsidRPr="00180007">
              <w:rPr>
                <w:lang w:eastAsia="ru-RU"/>
              </w:rPr>
              <w:t>.2.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D8672F" w:rsidRPr="00180007" w:rsidRDefault="00D8672F" w:rsidP="00D8672F">
            <w:pPr>
              <w:shd w:val="clear" w:color="auto" w:fill="FFFFFF"/>
              <w:tabs>
                <w:tab w:val="num" w:pos="1020"/>
              </w:tabs>
              <w:suppressAutoHyphens w:val="0"/>
              <w:ind w:left="57" w:right="57" w:firstLine="709"/>
              <w:jc w:val="both"/>
              <w:rPr>
                <w:lang w:eastAsia="ru-RU"/>
              </w:rPr>
            </w:pPr>
          </w:p>
          <w:p w:rsidR="00D8672F" w:rsidRPr="00180007" w:rsidRDefault="00D8672F" w:rsidP="00D8672F">
            <w:pPr>
              <w:widowControl w:val="0"/>
              <w:numPr>
                <w:ilvl w:val="0"/>
                <w:numId w:val="9"/>
              </w:numPr>
              <w:suppressAutoHyphens w:val="0"/>
              <w:snapToGrid w:val="0"/>
              <w:spacing w:after="160" w:line="259" w:lineRule="auto"/>
              <w:ind w:left="57" w:right="57" w:firstLine="709"/>
              <w:jc w:val="both"/>
              <w:rPr>
                <w:b/>
                <w:lang w:eastAsia="ru-RU"/>
              </w:rPr>
            </w:pPr>
            <w:r w:rsidRPr="00180007">
              <w:rPr>
                <w:b/>
                <w:lang w:eastAsia="ru-RU"/>
              </w:rPr>
              <w:t>Форс-мажор</w:t>
            </w:r>
          </w:p>
          <w:p w:rsidR="00D8672F" w:rsidRPr="00180007" w:rsidRDefault="00E11B63" w:rsidP="00D8672F">
            <w:pPr>
              <w:widowControl w:val="0"/>
              <w:shd w:val="clear" w:color="auto" w:fill="FFFFFF"/>
              <w:suppressAutoHyphens w:val="0"/>
              <w:ind w:left="57" w:right="57"/>
              <w:jc w:val="both"/>
              <w:rPr>
                <w:lang w:eastAsia="ru-RU"/>
              </w:rPr>
            </w:pPr>
            <w:r w:rsidRPr="00180007">
              <w:rPr>
                <w:lang w:eastAsia="ru-RU"/>
              </w:rPr>
              <w:t>9</w:t>
            </w:r>
            <w:r w:rsidR="00D8672F" w:rsidRPr="00180007">
              <w:rPr>
                <w:lang w:eastAsia="ru-RU"/>
              </w:rPr>
              <w:t>.1.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D8672F" w:rsidRPr="00180007" w:rsidRDefault="00E11B63" w:rsidP="00D8672F">
            <w:pPr>
              <w:widowControl w:val="0"/>
              <w:shd w:val="clear" w:color="auto" w:fill="FFFFFF"/>
              <w:suppressAutoHyphens w:val="0"/>
              <w:ind w:left="57" w:right="57"/>
              <w:jc w:val="both"/>
              <w:rPr>
                <w:lang w:eastAsia="ru-RU"/>
              </w:rPr>
            </w:pPr>
            <w:r w:rsidRPr="00180007">
              <w:rPr>
                <w:lang w:eastAsia="ru-RU"/>
              </w:rPr>
              <w:t>9</w:t>
            </w:r>
            <w:r w:rsidR="00D8672F" w:rsidRPr="00180007">
              <w:rPr>
                <w:lang w:eastAsia="ru-RU"/>
              </w:rPr>
              <w:t>.2.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D8672F" w:rsidRPr="00180007" w:rsidRDefault="00E11B63" w:rsidP="00D8672F">
            <w:pPr>
              <w:widowControl w:val="0"/>
              <w:shd w:val="clear" w:color="auto" w:fill="FFFFFF"/>
              <w:suppressAutoHyphens w:val="0"/>
              <w:ind w:left="57" w:right="57"/>
              <w:jc w:val="both"/>
              <w:rPr>
                <w:lang w:eastAsia="ru-RU"/>
              </w:rPr>
            </w:pPr>
            <w:r w:rsidRPr="00180007">
              <w:rPr>
                <w:lang w:eastAsia="ru-RU"/>
              </w:rPr>
              <w:t>9</w:t>
            </w:r>
            <w:r w:rsidR="00D8672F" w:rsidRPr="00180007">
              <w:rPr>
                <w:lang w:eastAsia="ru-RU"/>
              </w:rPr>
              <w:t>.3. В случае возникновения о</w:t>
            </w:r>
            <w:r w:rsidRPr="00180007">
              <w:rPr>
                <w:lang w:eastAsia="ru-RU"/>
              </w:rPr>
              <w:t>бстоятельств, оговоренных в п. 10</w:t>
            </w:r>
            <w:r w:rsidR="00D8672F" w:rsidRPr="00180007">
              <w:rPr>
                <w:lang w:eastAsia="ru-RU"/>
              </w:rPr>
              <w:t>.2,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D8672F" w:rsidRPr="00180007" w:rsidRDefault="00E11B63" w:rsidP="00D8672F">
            <w:pPr>
              <w:widowControl w:val="0"/>
              <w:shd w:val="clear" w:color="auto" w:fill="FFFFFF"/>
              <w:suppressAutoHyphens w:val="0"/>
              <w:ind w:left="57" w:right="57"/>
              <w:jc w:val="both"/>
              <w:rPr>
                <w:lang w:eastAsia="ru-RU"/>
              </w:rPr>
            </w:pPr>
            <w:r w:rsidRPr="00180007">
              <w:rPr>
                <w:lang w:eastAsia="ru-RU"/>
              </w:rPr>
              <w:t>9</w:t>
            </w:r>
            <w:r w:rsidR="00D8672F" w:rsidRPr="00180007">
              <w:rPr>
                <w:lang w:eastAsia="ru-RU"/>
              </w:rPr>
              <w:t>.4.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D8672F" w:rsidRPr="00180007" w:rsidRDefault="00D8672F" w:rsidP="00D8672F">
            <w:pPr>
              <w:widowControl w:val="0"/>
              <w:suppressAutoHyphens w:val="0"/>
              <w:ind w:left="57" w:right="57" w:firstLine="709"/>
              <w:jc w:val="both"/>
            </w:pPr>
          </w:p>
          <w:p w:rsidR="00D8672F" w:rsidRPr="00180007" w:rsidRDefault="00D8672F" w:rsidP="00D8672F">
            <w:pPr>
              <w:ind w:left="57" w:right="57" w:firstLine="709"/>
              <w:jc w:val="both"/>
              <w:rPr>
                <w:b/>
                <w:lang w:eastAsia="en-US"/>
              </w:rPr>
            </w:pPr>
            <w:r w:rsidRPr="00180007">
              <w:rPr>
                <w:b/>
                <w:lang w:eastAsia="en-US"/>
              </w:rPr>
              <w:t>1</w:t>
            </w:r>
            <w:r w:rsidR="00E11B63" w:rsidRPr="00180007">
              <w:rPr>
                <w:b/>
                <w:lang w:eastAsia="en-US"/>
              </w:rPr>
              <w:t>0</w:t>
            </w:r>
            <w:r w:rsidRPr="00180007">
              <w:rPr>
                <w:b/>
                <w:lang w:eastAsia="en-US"/>
              </w:rPr>
              <w:t>.  Антикоррупционная оговорка.</w:t>
            </w:r>
          </w:p>
          <w:p w:rsidR="00D8672F" w:rsidRPr="00180007" w:rsidRDefault="00D8672F" w:rsidP="00D8672F">
            <w:pPr>
              <w:suppressAutoHyphens w:val="0"/>
              <w:ind w:left="57" w:right="57"/>
              <w:jc w:val="both"/>
              <w:rPr>
                <w:lang w:eastAsia="ru-RU"/>
              </w:rPr>
            </w:pPr>
            <w:r w:rsidRPr="00180007">
              <w:rPr>
                <w:lang w:eastAsia="ru-RU"/>
              </w:rPr>
              <w:lastRenderedPageBreak/>
              <w:t>1</w:t>
            </w:r>
            <w:r w:rsidR="00E11B63" w:rsidRPr="00180007">
              <w:rPr>
                <w:lang w:eastAsia="ru-RU"/>
              </w:rPr>
              <w:t>0</w:t>
            </w:r>
            <w:r w:rsidRPr="00180007">
              <w:rPr>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672F" w:rsidRPr="00180007" w:rsidRDefault="00D8672F" w:rsidP="00D8672F">
            <w:pPr>
              <w:ind w:left="57" w:right="57"/>
              <w:jc w:val="both"/>
              <w:rPr>
                <w:b/>
                <w:lang w:eastAsia="en-US"/>
              </w:rPr>
            </w:pPr>
            <w:r w:rsidRPr="00180007">
              <w:rPr>
                <w:lang w:eastAsia="ru-RU"/>
              </w:rPr>
              <w:t>1</w:t>
            </w:r>
            <w:r w:rsidR="00E11B63" w:rsidRPr="00180007">
              <w:rPr>
                <w:lang w:eastAsia="ru-RU"/>
              </w:rPr>
              <w:t>0</w:t>
            </w:r>
            <w:r w:rsidRPr="00180007">
              <w:rPr>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D8672F" w:rsidRPr="00180007" w:rsidRDefault="00D8672F" w:rsidP="00D8672F">
            <w:pPr>
              <w:widowControl w:val="0"/>
              <w:suppressAutoHyphens w:val="0"/>
              <w:ind w:left="57" w:right="57" w:firstLine="709"/>
              <w:jc w:val="both"/>
              <w:rPr>
                <w:b/>
                <w:lang w:eastAsia="ru-RU"/>
              </w:rPr>
            </w:pPr>
          </w:p>
          <w:p w:rsidR="00D8672F" w:rsidRPr="00180007" w:rsidRDefault="00D8672F" w:rsidP="00E11B63">
            <w:pPr>
              <w:pStyle w:val="a6"/>
              <w:widowControl w:val="0"/>
              <w:numPr>
                <w:ilvl w:val="0"/>
                <w:numId w:val="24"/>
              </w:numPr>
              <w:suppressAutoHyphens w:val="0"/>
              <w:snapToGrid w:val="0"/>
              <w:spacing w:after="160" w:line="259" w:lineRule="auto"/>
              <w:ind w:right="57"/>
              <w:jc w:val="both"/>
              <w:rPr>
                <w:rFonts w:cs="Times New Roman"/>
                <w:b/>
                <w:sz w:val="24"/>
                <w:szCs w:val="24"/>
              </w:rPr>
            </w:pPr>
            <w:r w:rsidRPr="00180007">
              <w:rPr>
                <w:rFonts w:cs="Times New Roman"/>
                <w:b/>
                <w:sz w:val="24"/>
                <w:szCs w:val="24"/>
              </w:rPr>
              <w:t>Заключительные положения</w:t>
            </w:r>
          </w:p>
          <w:p w:rsidR="00D8672F" w:rsidRPr="00180007" w:rsidRDefault="00D8672F" w:rsidP="00D8672F">
            <w:pPr>
              <w:shd w:val="clear" w:color="auto" w:fill="FFFFFF"/>
              <w:tabs>
                <w:tab w:val="num" w:pos="1020"/>
              </w:tabs>
              <w:suppressAutoHyphens w:val="0"/>
              <w:ind w:left="57" w:right="57"/>
              <w:jc w:val="both"/>
              <w:rPr>
                <w:lang w:eastAsia="ru-RU"/>
              </w:rPr>
            </w:pPr>
            <w:r w:rsidRPr="00180007">
              <w:rPr>
                <w:lang w:eastAsia="ru-RU"/>
              </w:rPr>
              <w:t>1</w:t>
            </w:r>
            <w:r w:rsidR="00E11B63" w:rsidRPr="00180007">
              <w:rPr>
                <w:lang w:eastAsia="ru-RU"/>
              </w:rPr>
              <w:t>1</w:t>
            </w:r>
            <w:r w:rsidRPr="00180007">
              <w:rPr>
                <w:lang w:eastAsia="ru-RU"/>
              </w:rPr>
              <w:t>.1. По всем иным вопросам, не урегулированным в настоящем Договоре, Стороны будут руководствоваться нормами действующего законодательства РФ.</w:t>
            </w:r>
          </w:p>
          <w:p w:rsidR="00D8672F" w:rsidRPr="00180007" w:rsidRDefault="00D8672F" w:rsidP="00D8672F">
            <w:pPr>
              <w:shd w:val="clear" w:color="auto" w:fill="FFFFFF"/>
              <w:tabs>
                <w:tab w:val="num" w:pos="1020"/>
              </w:tabs>
              <w:suppressAutoHyphens w:val="0"/>
              <w:ind w:left="57" w:right="57"/>
              <w:jc w:val="both"/>
              <w:rPr>
                <w:lang w:eastAsia="ru-RU"/>
              </w:rPr>
            </w:pPr>
            <w:r w:rsidRPr="00180007">
              <w:rPr>
                <w:lang w:eastAsia="ru-RU"/>
              </w:rPr>
              <w:t>1</w:t>
            </w:r>
            <w:r w:rsidR="00E11B63" w:rsidRPr="00180007">
              <w:rPr>
                <w:lang w:eastAsia="ru-RU"/>
              </w:rPr>
              <w:t>1</w:t>
            </w:r>
            <w:r w:rsidRPr="00180007">
              <w:rPr>
                <w:lang w:eastAsia="ru-RU"/>
              </w:rPr>
              <w:t>.2.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D8672F" w:rsidRPr="00180007" w:rsidRDefault="00D8672F" w:rsidP="00D8672F">
            <w:pPr>
              <w:shd w:val="clear" w:color="auto" w:fill="FFFFFF"/>
              <w:tabs>
                <w:tab w:val="num" w:pos="1020"/>
              </w:tabs>
              <w:suppressAutoHyphens w:val="0"/>
              <w:ind w:left="57" w:right="57"/>
              <w:jc w:val="both"/>
              <w:rPr>
                <w:lang w:eastAsia="ru-RU"/>
              </w:rPr>
            </w:pPr>
            <w:r w:rsidRPr="00180007">
              <w:rPr>
                <w:lang w:eastAsia="ru-RU"/>
              </w:rPr>
              <w:t>1</w:t>
            </w:r>
            <w:r w:rsidR="00E11B63" w:rsidRPr="00180007">
              <w:rPr>
                <w:lang w:eastAsia="ru-RU"/>
              </w:rPr>
              <w:t>1</w:t>
            </w:r>
            <w:r w:rsidRPr="00180007">
              <w:rPr>
                <w:lang w:eastAsia="ru-RU"/>
              </w:rPr>
              <w:t>.3. Настоящий Договор составлен в двух экземплярах, имеющих равную юридическую силу, по одному для каждой из Сторон.</w:t>
            </w:r>
          </w:p>
          <w:p w:rsidR="00D8672F" w:rsidRPr="00180007" w:rsidRDefault="00D8672F" w:rsidP="00D8672F">
            <w:pPr>
              <w:shd w:val="clear" w:color="auto" w:fill="FFFFFF"/>
              <w:tabs>
                <w:tab w:val="num" w:pos="1020"/>
              </w:tabs>
              <w:suppressAutoHyphens w:val="0"/>
              <w:ind w:left="57" w:right="57"/>
              <w:jc w:val="both"/>
              <w:rPr>
                <w:lang w:eastAsia="ru-RU"/>
              </w:rPr>
            </w:pPr>
            <w:r w:rsidRPr="00180007">
              <w:rPr>
                <w:lang w:eastAsia="ru-RU"/>
              </w:rPr>
              <w:t>1</w:t>
            </w:r>
            <w:r w:rsidR="00E11B63" w:rsidRPr="00180007">
              <w:rPr>
                <w:lang w:eastAsia="ru-RU"/>
              </w:rPr>
              <w:t>1</w:t>
            </w:r>
            <w:r w:rsidRPr="00180007">
              <w:rPr>
                <w:lang w:eastAsia="ru-RU"/>
              </w:rPr>
              <w:t>.4. Приложения к настоящему Договору являются его неотъемлемой частью.</w:t>
            </w:r>
          </w:p>
          <w:p w:rsidR="00D8672F" w:rsidRPr="00180007" w:rsidRDefault="00D8672F" w:rsidP="00D8672F">
            <w:pPr>
              <w:widowControl w:val="0"/>
              <w:suppressAutoHyphens w:val="0"/>
              <w:ind w:right="57"/>
              <w:jc w:val="both"/>
              <w:rPr>
                <w:b/>
                <w:lang w:eastAsia="ru-RU"/>
              </w:rPr>
            </w:pPr>
          </w:p>
          <w:p w:rsidR="00D8672F" w:rsidRPr="00180007" w:rsidRDefault="00D8672F" w:rsidP="00D8672F">
            <w:pPr>
              <w:widowControl w:val="0"/>
              <w:suppressAutoHyphens w:val="0"/>
              <w:ind w:left="57" w:right="57" w:firstLine="709"/>
              <w:jc w:val="center"/>
              <w:rPr>
                <w:b/>
                <w:lang w:eastAsia="ru-RU"/>
              </w:rPr>
            </w:pPr>
            <w:r w:rsidRPr="00180007">
              <w:rPr>
                <w:b/>
                <w:lang w:eastAsia="ru-RU"/>
              </w:rPr>
              <w:t>13. Юридические адреса, реквизиты и подписи Сторон</w:t>
            </w: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3261"/>
            </w:tblGrid>
            <w:tr w:rsidR="00D8672F" w:rsidRPr="00180007" w:rsidTr="00D8672F">
              <w:tc>
                <w:tcPr>
                  <w:tcW w:w="3317" w:type="dxa"/>
                </w:tcPr>
                <w:p w:rsidR="00D8672F" w:rsidRPr="00180007" w:rsidRDefault="00D8672F" w:rsidP="00D8672F">
                  <w:pPr>
                    <w:widowControl w:val="0"/>
                    <w:suppressAutoHyphens w:val="0"/>
                    <w:ind w:left="57" w:right="57"/>
                    <w:jc w:val="both"/>
                    <w:rPr>
                      <w:lang w:eastAsia="ru-RU"/>
                    </w:rPr>
                  </w:pPr>
                  <w:r w:rsidRPr="00180007">
                    <w:rPr>
                      <w:lang w:eastAsia="ru-RU"/>
                    </w:rPr>
                    <w:t xml:space="preserve">Заказчик </w:t>
                  </w:r>
                </w:p>
              </w:tc>
              <w:tc>
                <w:tcPr>
                  <w:tcW w:w="3261" w:type="dxa"/>
                </w:tcPr>
                <w:p w:rsidR="00D8672F" w:rsidRPr="00180007" w:rsidRDefault="00E11B63" w:rsidP="00D8672F">
                  <w:pPr>
                    <w:widowControl w:val="0"/>
                    <w:suppressAutoHyphens w:val="0"/>
                    <w:ind w:left="57" w:right="57"/>
                    <w:jc w:val="both"/>
                    <w:rPr>
                      <w:lang w:eastAsia="ru-RU"/>
                    </w:rPr>
                  </w:pPr>
                  <w:r w:rsidRPr="00180007">
                    <w:rPr>
                      <w:lang w:eastAsia="ru-RU"/>
                    </w:rPr>
                    <w:t>Исполнитель</w:t>
                  </w:r>
                </w:p>
                <w:p w:rsidR="00D8672F" w:rsidRPr="00180007" w:rsidRDefault="00D8672F" w:rsidP="00D8672F">
                  <w:pPr>
                    <w:widowControl w:val="0"/>
                    <w:suppressAutoHyphens w:val="0"/>
                    <w:ind w:left="57" w:right="5"/>
                    <w:jc w:val="both"/>
                    <w:rPr>
                      <w:lang w:eastAsia="ru-RU"/>
                    </w:rPr>
                  </w:pPr>
                </w:p>
              </w:tc>
            </w:tr>
            <w:tr w:rsidR="00D8672F" w:rsidRPr="00180007" w:rsidTr="00D8672F">
              <w:tc>
                <w:tcPr>
                  <w:tcW w:w="3317" w:type="dxa"/>
                </w:tcPr>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 xml:space="preserve">ГОАУСОН «КЦСОН </w:t>
                  </w:r>
                  <w:r w:rsidRPr="00180007">
                    <w:rPr>
                      <w:bCs/>
                      <w:lang w:eastAsia="ru-RU"/>
                    </w:rPr>
                    <w:t xml:space="preserve"> ЗАТО г.Североморск»</w:t>
                  </w:r>
                </w:p>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 xml:space="preserve">Юр. и почтовый адрес: </w:t>
                  </w:r>
                  <w:r w:rsidRPr="00180007">
                    <w:rPr>
                      <w:lang w:eastAsia="ru-RU"/>
                    </w:rPr>
                    <w:lastRenderedPageBreak/>
                    <w:t>184601, Мурманская обл., г. Североморск, ул. Гвардейская, д. 5;</w:t>
                  </w:r>
                </w:p>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ИНН/КПП 5110120814/511001001,</w:t>
                  </w:r>
                </w:p>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лицевой счет 30496Ш98160</w:t>
                  </w:r>
                </w:p>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 xml:space="preserve"> в УФК по Мурманской области,</w:t>
                  </w:r>
                </w:p>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 xml:space="preserve">расчетный счет 40601810500001000001 в отделении Мурманск г. Мурманск </w:t>
                  </w:r>
                </w:p>
                <w:p w:rsidR="00D8672F" w:rsidRPr="00180007" w:rsidRDefault="00D8672F" w:rsidP="00D8672F">
                  <w:pPr>
                    <w:widowControl w:val="0"/>
                    <w:tabs>
                      <w:tab w:val="left" w:pos="1134"/>
                    </w:tabs>
                    <w:suppressAutoHyphens w:val="0"/>
                    <w:adjustRightInd w:val="0"/>
                    <w:ind w:left="57" w:right="57"/>
                    <w:jc w:val="both"/>
                    <w:rPr>
                      <w:lang w:eastAsia="ru-RU"/>
                    </w:rPr>
                  </w:pPr>
                  <w:r w:rsidRPr="00180007">
                    <w:rPr>
                      <w:lang w:eastAsia="ru-RU"/>
                    </w:rPr>
                    <w:t>БИК 044705001</w:t>
                  </w:r>
                </w:p>
                <w:p w:rsidR="00D8672F" w:rsidRPr="00180007" w:rsidRDefault="00D8672F" w:rsidP="00D8672F">
                  <w:pPr>
                    <w:widowControl w:val="0"/>
                    <w:tabs>
                      <w:tab w:val="left" w:pos="5297"/>
                    </w:tabs>
                    <w:suppressAutoHyphens w:val="0"/>
                    <w:ind w:left="57" w:right="57"/>
                    <w:jc w:val="both"/>
                    <w:rPr>
                      <w:lang w:eastAsia="ru-RU"/>
                    </w:rPr>
                  </w:pPr>
                  <w:r w:rsidRPr="00180007">
                    <w:rPr>
                      <w:lang w:eastAsia="ru-RU"/>
                    </w:rPr>
                    <w:t>тел. (8-815-37) 5-93-69</w:t>
                  </w:r>
                </w:p>
                <w:p w:rsidR="00D8672F" w:rsidRPr="00180007" w:rsidRDefault="00D8672F" w:rsidP="00D8672F">
                  <w:pPr>
                    <w:widowControl w:val="0"/>
                    <w:tabs>
                      <w:tab w:val="left" w:pos="5297"/>
                    </w:tabs>
                    <w:suppressAutoHyphens w:val="0"/>
                    <w:ind w:left="57" w:right="57"/>
                    <w:jc w:val="both"/>
                    <w:rPr>
                      <w:lang w:eastAsia="ru-RU"/>
                    </w:rPr>
                  </w:pPr>
                  <w:r w:rsidRPr="00180007">
                    <w:rPr>
                      <w:u w:val="single"/>
                      <w:lang w:eastAsia="ru-RU"/>
                    </w:rPr>
                    <w:t>Адрес электронной почты</w:t>
                  </w:r>
                  <w:r w:rsidRPr="00180007">
                    <w:rPr>
                      <w:lang w:eastAsia="ru-RU"/>
                    </w:rPr>
                    <w:t xml:space="preserve">: </w:t>
                  </w:r>
                  <w:hyperlink r:id="rId18" w:history="1">
                    <w:r w:rsidRPr="00180007">
                      <w:rPr>
                        <w:color w:val="0000FF"/>
                        <w:u w:val="single"/>
                        <w:lang w:val="en-US" w:eastAsia="ru-RU"/>
                      </w:rPr>
                      <w:t>mu</w:t>
                    </w:r>
                    <w:r w:rsidRPr="00180007">
                      <w:rPr>
                        <w:color w:val="0000FF"/>
                        <w:u w:val="single"/>
                        <w:lang w:eastAsia="ru-RU"/>
                      </w:rPr>
                      <w:t>_</w:t>
                    </w:r>
                    <w:r w:rsidRPr="00180007">
                      <w:rPr>
                        <w:color w:val="0000FF"/>
                        <w:u w:val="single"/>
                        <w:lang w:val="en-US" w:eastAsia="ru-RU"/>
                      </w:rPr>
                      <w:t>kcson</w:t>
                    </w:r>
                    <w:r w:rsidRPr="00180007">
                      <w:rPr>
                        <w:color w:val="0000FF"/>
                        <w:u w:val="single"/>
                        <w:lang w:eastAsia="ru-RU"/>
                      </w:rPr>
                      <w:t>@</w:t>
                    </w:r>
                    <w:r w:rsidRPr="00180007">
                      <w:rPr>
                        <w:color w:val="0000FF"/>
                        <w:u w:val="single"/>
                        <w:lang w:val="en-US" w:eastAsia="ru-RU"/>
                      </w:rPr>
                      <w:t>bk</w:t>
                    </w:r>
                    <w:r w:rsidRPr="00180007">
                      <w:rPr>
                        <w:color w:val="0000FF"/>
                        <w:u w:val="single"/>
                        <w:lang w:eastAsia="ru-RU"/>
                      </w:rPr>
                      <w:t>.</w:t>
                    </w:r>
                    <w:r w:rsidRPr="00180007">
                      <w:rPr>
                        <w:color w:val="0000FF"/>
                        <w:u w:val="single"/>
                        <w:lang w:val="en-US" w:eastAsia="ru-RU"/>
                      </w:rPr>
                      <w:t>ru</w:t>
                    </w:r>
                  </w:hyperlink>
                </w:p>
                <w:p w:rsidR="00D8672F" w:rsidRPr="00180007" w:rsidRDefault="00D8672F" w:rsidP="00D8672F">
                  <w:pPr>
                    <w:widowControl w:val="0"/>
                    <w:tabs>
                      <w:tab w:val="left" w:pos="5297"/>
                    </w:tabs>
                    <w:suppressAutoHyphens w:val="0"/>
                    <w:ind w:right="57"/>
                    <w:jc w:val="both"/>
                    <w:rPr>
                      <w:lang w:eastAsia="ru-RU"/>
                    </w:rPr>
                  </w:pPr>
                </w:p>
                <w:p w:rsidR="00D8672F" w:rsidRPr="00180007" w:rsidRDefault="00D8672F" w:rsidP="00D8672F">
                  <w:pPr>
                    <w:widowControl w:val="0"/>
                    <w:tabs>
                      <w:tab w:val="left" w:pos="5297"/>
                    </w:tabs>
                    <w:suppressAutoHyphens w:val="0"/>
                    <w:ind w:right="57"/>
                    <w:jc w:val="both"/>
                    <w:rPr>
                      <w:lang w:eastAsia="ru-RU"/>
                    </w:rPr>
                  </w:pPr>
                  <w:r w:rsidRPr="00180007">
                    <w:rPr>
                      <w:lang w:eastAsia="ru-RU"/>
                    </w:rPr>
                    <w:t xml:space="preserve">Директор </w:t>
                  </w:r>
                </w:p>
                <w:p w:rsidR="00D8672F" w:rsidRPr="00180007" w:rsidRDefault="00D8672F" w:rsidP="00D8672F">
                  <w:pPr>
                    <w:widowControl w:val="0"/>
                    <w:tabs>
                      <w:tab w:val="left" w:pos="5297"/>
                    </w:tabs>
                    <w:suppressAutoHyphens w:val="0"/>
                    <w:ind w:left="57" w:right="57"/>
                    <w:jc w:val="both"/>
                    <w:rPr>
                      <w:lang w:eastAsia="ru-RU"/>
                    </w:rPr>
                  </w:pPr>
                  <w:r w:rsidRPr="00180007">
                    <w:rPr>
                      <w:lang w:eastAsia="ru-RU"/>
                    </w:rPr>
                    <w:t>__________/_______________/</w:t>
                  </w:r>
                </w:p>
                <w:p w:rsidR="00D8672F" w:rsidRPr="00180007" w:rsidRDefault="00D8672F" w:rsidP="00D8672F">
                  <w:pPr>
                    <w:widowControl w:val="0"/>
                    <w:tabs>
                      <w:tab w:val="left" w:pos="5297"/>
                    </w:tabs>
                    <w:suppressAutoHyphens w:val="0"/>
                    <w:ind w:left="57" w:right="57"/>
                    <w:jc w:val="both"/>
                    <w:rPr>
                      <w:lang w:eastAsia="ru-RU"/>
                    </w:rPr>
                  </w:pPr>
                  <w:r w:rsidRPr="00180007">
                    <w:rPr>
                      <w:lang w:eastAsia="ru-RU"/>
                    </w:rPr>
                    <w:t>«_____»______________ 2018 г.</w:t>
                  </w:r>
                </w:p>
                <w:p w:rsidR="00D8672F" w:rsidRPr="00180007" w:rsidRDefault="00D8672F" w:rsidP="00D8672F">
                  <w:pPr>
                    <w:widowControl w:val="0"/>
                    <w:tabs>
                      <w:tab w:val="left" w:pos="5297"/>
                    </w:tabs>
                    <w:suppressAutoHyphens w:val="0"/>
                    <w:ind w:left="57" w:right="57"/>
                    <w:jc w:val="both"/>
                    <w:rPr>
                      <w:lang w:eastAsia="ru-RU"/>
                    </w:rPr>
                  </w:pPr>
                  <w:r w:rsidRPr="00180007">
                    <w:rPr>
                      <w:lang w:eastAsia="ru-RU"/>
                    </w:rPr>
                    <w:t>М.П.</w:t>
                  </w:r>
                </w:p>
              </w:tc>
              <w:tc>
                <w:tcPr>
                  <w:tcW w:w="3261" w:type="dxa"/>
                </w:tcPr>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p>
                <w:p w:rsidR="00D8672F" w:rsidRPr="00180007" w:rsidRDefault="00D8672F" w:rsidP="00D8672F">
                  <w:pPr>
                    <w:widowControl w:val="0"/>
                    <w:suppressAutoHyphens w:val="0"/>
                    <w:ind w:left="57" w:right="57"/>
                    <w:jc w:val="both"/>
                    <w:rPr>
                      <w:lang w:eastAsia="ru-RU"/>
                    </w:rPr>
                  </w:pPr>
                  <w:r w:rsidRPr="00180007">
                    <w:rPr>
                      <w:lang w:eastAsia="ru-RU"/>
                    </w:rPr>
                    <w:t>Руководитель</w:t>
                  </w:r>
                </w:p>
                <w:p w:rsidR="00D8672F" w:rsidRPr="00180007" w:rsidRDefault="00D8672F" w:rsidP="00D8672F">
                  <w:pPr>
                    <w:widowControl w:val="0"/>
                    <w:tabs>
                      <w:tab w:val="left" w:pos="5297"/>
                    </w:tabs>
                    <w:suppressAutoHyphens w:val="0"/>
                    <w:ind w:left="57" w:right="57"/>
                    <w:jc w:val="both"/>
                    <w:rPr>
                      <w:lang w:eastAsia="ru-RU"/>
                    </w:rPr>
                  </w:pPr>
                  <w:r w:rsidRPr="00180007">
                    <w:rPr>
                      <w:lang w:eastAsia="ru-RU"/>
                    </w:rPr>
                    <w:t>____________/_____________/</w:t>
                  </w:r>
                </w:p>
                <w:p w:rsidR="00D8672F" w:rsidRPr="00180007" w:rsidRDefault="00D8672F" w:rsidP="00D8672F">
                  <w:pPr>
                    <w:widowControl w:val="0"/>
                    <w:tabs>
                      <w:tab w:val="left" w:pos="5297"/>
                    </w:tabs>
                    <w:suppressAutoHyphens w:val="0"/>
                    <w:ind w:left="57" w:right="57"/>
                    <w:jc w:val="both"/>
                    <w:rPr>
                      <w:lang w:eastAsia="ru-RU"/>
                    </w:rPr>
                  </w:pPr>
                  <w:r w:rsidRPr="00180007">
                    <w:rPr>
                      <w:lang w:eastAsia="ru-RU"/>
                    </w:rPr>
                    <w:t>«____»______________ 2018 г.</w:t>
                  </w:r>
                </w:p>
                <w:p w:rsidR="00D8672F" w:rsidRPr="00180007" w:rsidRDefault="00D8672F" w:rsidP="00D8672F">
                  <w:pPr>
                    <w:widowControl w:val="0"/>
                    <w:suppressAutoHyphens w:val="0"/>
                    <w:ind w:left="57" w:right="57"/>
                    <w:jc w:val="both"/>
                    <w:rPr>
                      <w:lang w:eastAsia="ru-RU"/>
                    </w:rPr>
                  </w:pPr>
                  <w:r w:rsidRPr="00180007">
                    <w:rPr>
                      <w:lang w:eastAsia="ru-RU"/>
                    </w:rPr>
                    <w:t>М.П.</w:t>
                  </w:r>
                </w:p>
              </w:tc>
            </w:tr>
          </w:tbl>
          <w:p w:rsidR="00D8672F" w:rsidRPr="00180007" w:rsidRDefault="00D8672F" w:rsidP="00D8672F">
            <w:pPr>
              <w:pageBreakBefore/>
              <w:widowControl w:val="0"/>
              <w:suppressAutoHyphens w:val="0"/>
              <w:ind w:left="57" w:right="57" w:firstLine="709"/>
              <w:jc w:val="both"/>
            </w:pPr>
            <w:r w:rsidRPr="00180007">
              <w:lastRenderedPageBreak/>
              <w:t xml:space="preserve">                                                                                                                                         Приложение 1</w:t>
            </w:r>
          </w:p>
          <w:p w:rsidR="00D8672F" w:rsidRPr="00180007" w:rsidRDefault="00D8672F" w:rsidP="00D8672F">
            <w:pPr>
              <w:ind w:left="57" w:right="57" w:firstLine="709"/>
              <w:jc w:val="both"/>
            </w:pPr>
            <w:r w:rsidRPr="00180007">
              <w:t xml:space="preserve"> к Договору № __ от __.___.2018</w:t>
            </w:r>
          </w:p>
          <w:p w:rsidR="00D8672F" w:rsidRPr="00180007" w:rsidRDefault="00D8672F" w:rsidP="00D8672F">
            <w:pPr>
              <w:ind w:left="57" w:right="57" w:firstLine="709"/>
              <w:jc w:val="both"/>
            </w:pPr>
          </w:p>
          <w:p w:rsidR="00D8672F" w:rsidRPr="00180007" w:rsidRDefault="00D8672F" w:rsidP="00D8672F">
            <w:pPr>
              <w:ind w:left="57" w:right="57" w:firstLine="709"/>
              <w:jc w:val="center"/>
            </w:pPr>
          </w:p>
          <w:p w:rsidR="00E11B63" w:rsidRPr="00180007" w:rsidRDefault="00D8672F" w:rsidP="00E11B63">
            <w:pPr>
              <w:ind w:right="594"/>
              <w:jc w:val="center"/>
            </w:pPr>
            <w:r w:rsidRPr="00180007">
              <w:rPr>
                <w:b/>
                <w:bCs/>
                <w:color w:val="000000"/>
                <w:lang w:eastAsia="ru-RU" w:bidi="ru-RU"/>
              </w:rPr>
              <w:t>ТЕХНИЧЕСКОЕ ЗАДАНИЕ</w:t>
            </w:r>
            <w:r w:rsidRPr="00180007">
              <w:rPr>
                <w:b/>
                <w:bCs/>
                <w:color w:val="000000"/>
                <w:lang w:eastAsia="ru-RU" w:bidi="ru-RU"/>
              </w:rPr>
              <w:br/>
            </w:r>
            <w:r w:rsidR="00E11B63" w:rsidRPr="00180007">
              <w:rPr>
                <w:b/>
              </w:rPr>
              <w:t>на обслуживание и испытание противопожарных дверей  в  2019 году.</w:t>
            </w:r>
            <w:r w:rsidR="00E11B63" w:rsidRPr="00180007">
              <w:t xml:space="preserve">  </w:t>
            </w:r>
          </w:p>
          <w:p w:rsidR="00E11B63" w:rsidRPr="00180007" w:rsidRDefault="00E11B63" w:rsidP="00E11B63">
            <w:pPr>
              <w:ind w:right="594"/>
            </w:pPr>
          </w:p>
          <w:p w:rsidR="00E11B63" w:rsidRPr="00180007" w:rsidRDefault="00E11B63" w:rsidP="00E11B63">
            <w:pPr>
              <w:tabs>
                <w:tab w:val="left" w:pos="360"/>
                <w:tab w:val="left" w:pos="8640"/>
              </w:tabs>
              <w:autoSpaceDE w:val="0"/>
              <w:autoSpaceDN w:val="0"/>
              <w:adjustRightInd w:val="0"/>
              <w:jc w:val="both"/>
              <w:rPr>
                <w:rFonts w:eastAsia="Calibri"/>
              </w:rPr>
            </w:pPr>
            <w:r w:rsidRPr="00180007">
              <w:rPr>
                <w:rFonts w:eastAsia="Calibri"/>
                <w:b/>
                <w:bCs/>
              </w:rPr>
              <w:t xml:space="preserve">1. Место оказания услуг: </w:t>
            </w:r>
            <w:r w:rsidRPr="00180007">
              <w:rPr>
                <w:rFonts w:eastAsia="Calibri"/>
              </w:rPr>
              <w:t>184601, Российская Федерация</w:t>
            </w:r>
            <w:r w:rsidRPr="00180007">
              <w:rPr>
                <w:rFonts w:eastAsia="Calibri"/>
                <w:b/>
                <w:bCs/>
              </w:rPr>
              <w:t xml:space="preserve">, </w:t>
            </w:r>
            <w:r w:rsidRPr="00180007">
              <w:rPr>
                <w:rFonts w:eastAsia="Calibri"/>
              </w:rPr>
              <w:t>Мурманская область, ЗАТО город Североморск, улица Гвардейская, дом 5.</w:t>
            </w:r>
          </w:p>
          <w:p w:rsidR="00E11B63" w:rsidRPr="00180007" w:rsidRDefault="00E11B63" w:rsidP="00180007">
            <w:pPr>
              <w:tabs>
                <w:tab w:val="left" w:pos="0"/>
              </w:tabs>
              <w:autoSpaceDE w:val="0"/>
              <w:autoSpaceDN w:val="0"/>
              <w:adjustRightInd w:val="0"/>
              <w:jc w:val="both"/>
              <w:rPr>
                <w:rFonts w:eastAsia="Calibri"/>
              </w:rPr>
            </w:pPr>
            <w:r w:rsidRPr="00180007">
              <w:rPr>
                <w:rFonts w:eastAsia="Calibri"/>
              </w:rPr>
              <w:t>ГОАУСОН «</w:t>
            </w:r>
            <w:r w:rsidRPr="00180007">
              <w:rPr>
                <w:rFonts w:eastAsia="Calibri"/>
                <w:bCs/>
              </w:rPr>
              <w:t>КЦСОН ЗАТО г.Североморск</w:t>
            </w:r>
            <w:r w:rsidRPr="00180007">
              <w:rPr>
                <w:rFonts w:eastAsia="Calibri"/>
              </w:rPr>
              <w:t>» находится на территории закрытого административно-территориального образования г. Североморск.</w:t>
            </w:r>
          </w:p>
          <w:p w:rsidR="00E11B63" w:rsidRPr="00180007" w:rsidRDefault="00E11B63" w:rsidP="00180007">
            <w:pPr>
              <w:tabs>
                <w:tab w:val="left" w:pos="0"/>
              </w:tabs>
              <w:autoSpaceDE w:val="0"/>
              <w:autoSpaceDN w:val="0"/>
              <w:adjustRightInd w:val="0"/>
              <w:jc w:val="both"/>
              <w:rPr>
                <w:rFonts w:eastAsia="Calibri"/>
              </w:rPr>
            </w:pPr>
            <w:r w:rsidRPr="00180007">
              <w:rPr>
                <w:rFonts w:eastAsia="Calibri"/>
              </w:rPr>
              <w:t>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E11B63" w:rsidRPr="00180007" w:rsidRDefault="00E11B63" w:rsidP="00180007">
            <w:pPr>
              <w:tabs>
                <w:tab w:val="left" w:pos="0"/>
                <w:tab w:val="left" w:pos="360"/>
              </w:tabs>
              <w:autoSpaceDE w:val="0"/>
              <w:autoSpaceDN w:val="0"/>
              <w:adjustRightInd w:val="0"/>
              <w:jc w:val="both"/>
              <w:rPr>
                <w:rFonts w:eastAsia="Calibri"/>
                <w:b/>
                <w:bCs/>
              </w:rPr>
            </w:pPr>
            <w:r w:rsidRPr="00180007">
              <w:rPr>
                <w:rFonts w:eastAsia="Calibri"/>
                <w:b/>
                <w:bCs/>
              </w:rPr>
              <w:t>2. Характеристика охраняемого объекта</w:t>
            </w:r>
          </w:p>
          <w:p w:rsidR="00E11B63" w:rsidRPr="00180007" w:rsidRDefault="00E11B63" w:rsidP="00180007">
            <w:pPr>
              <w:tabs>
                <w:tab w:val="left" w:pos="0"/>
                <w:tab w:val="left" w:pos="360"/>
              </w:tabs>
              <w:autoSpaceDE w:val="0"/>
              <w:autoSpaceDN w:val="0"/>
              <w:adjustRightInd w:val="0"/>
              <w:jc w:val="both"/>
              <w:rPr>
                <w:rFonts w:eastAsia="Calibri"/>
              </w:rPr>
            </w:pPr>
            <w:r w:rsidRPr="00180007">
              <w:rPr>
                <w:rFonts w:eastAsia="Calibri"/>
              </w:rPr>
              <w:t>2.1. Полное наименование объекта: Государственное областное автономное учреждение социального обслуживания населения «</w:t>
            </w:r>
            <w:r w:rsidRPr="00180007">
              <w:rPr>
                <w:rFonts w:eastAsia="Calibri"/>
                <w:bCs/>
              </w:rPr>
              <w:t>Комплексный центр социального обслуживания населения ЗАТО г.Североморск</w:t>
            </w:r>
            <w:r w:rsidRPr="00180007">
              <w:rPr>
                <w:rFonts w:eastAsia="Calibri"/>
              </w:rPr>
              <w:t>».</w:t>
            </w:r>
          </w:p>
          <w:p w:rsidR="00E11B63" w:rsidRPr="00180007" w:rsidRDefault="00E11B63" w:rsidP="00180007">
            <w:pPr>
              <w:tabs>
                <w:tab w:val="left" w:pos="0"/>
                <w:tab w:val="left" w:pos="360"/>
                <w:tab w:val="left" w:pos="8640"/>
              </w:tabs>
              <w:autoSpaceDE w:val="0"/>
              <w:autoSpaceDN w:val="0"/>
              <w:adjustRightInd w:val="0"/>
              <w:jc w:val="both"/>
            </w:pPr>
            <w:r w:rsidRPr="00180007">
              <w:rPr>
                <w:rFonts w:eastAsia="Calibri"/>
              </w:rPr>
              <w:t>2.2.  Адрес нахождения: Мурманская область, ЗАТО г. Североморск, улица Гвардейская, дом 5.</w:t>
            </w:r>
            <w:r w:rsidRPr="00180007">
              <w:t xml:space="preserve">  </w:t>
            </w:r>
          </w:p>
          <w:p w:rsidR="00E11B63" w:rsidRPr="00180007" w:rsidRDefault="00E11B63" w:rsidP="00180007">
            <w:pPr>
              <w:tabs>
                <w:tab w:val="left" w:pos="0"/>
                <w:tab w:val="left" w:pos="360"/>
                <w:tab w:val="left" w:pos="8640"/>
              </w:tabs>
              <w:autoSpaceDE w:val="0"/>
              <w:autoSpaceDN w:val="0"/>
              <w:adjustRightInd w:val="0"/>
              <w:jc w:val="both"/>
              <w:rPr>
                <w:rFonts w:eastAsia="Calibri"/>
              </w:rPr>
            </w:pPr>
            <w:r w:rsidRPr="00180007">
              <w:t xml:space="preserve">2.3. Количество противопожарных дверей – 6 штук.                                     </w:t>
            </w:r>
          </w:p>
          <w:p w:rsidR="00E11B63" w:rsidRPr="00180007" w:rsidRDefault="00E11B63" w:rsidP="00180007">
            <w:pPr>
              <w:ind w:right="594"/>
              <w:jc w:val="both"/>
            </w:pPr>
            <w:r w:rsidRPr="00180007">
              <w:t xml:space="preserve">3.    Требования к </w:t>
            </w:r>
            <w:r w:rsidRPr="00180007">
              <w:rPr>
                <w:bCs/>
                <w:color w:val="000000"/>
              </w:rPr>
              <w:t>безопасности</w:t>
            </w:r>
            <w:r w:rsidRPr="00180007">
              <w:t xml:space="preserve"> работ</w:t>
            </w:r>
            <w:r w:rsidRPr="00180007">
              <w:rPr>
                <w:color w:val="000000"/>
              </w:rPr>
              <w:t xml:space="preserve"> и их </w:t>
            </w:r>
            <w:r w:rsidRPr="00180007">
              <w:t>качеству.</w:t>
            </w:r>
          </w:p>
          <w:p w:rsidR="00E11B63" w:rsidRPr="00180007" w:rsidRDefault="00E11B63" w:rsidP="00180007">
            <w:pPr>
              <w:ind w:right="-1"/>
              <w:jc w:val="both"/>
            </w:pPr>
            <w:r w:rsidRPr="00180007">
              <w:t xml:space="preserve">3.1. Технология и качество выполняемы работ должны удовлетворять требованиям действующих норм и ГОСТ 12.4.009-83 "Пожарная техника для защиты объектов. Основные виды. Размещение и обслуживание", части 3,4 статьи 4, статьи 6 ФЗ № 123 от 22.07.2008 года «Технический регламент о требованиях </w:t>
            </w:r>
            <w:r w:rsidRPr="00180007">
              <w:lastRenderedPageBreak/>
              <w:t>пожарной безопасности», Правила противопожарного режима в РФ п.61 (утвержденные Постановлением Правительства РФ от 25 апреля 2012 года № 390, Постановление Правительства РФ от 17 февраля 2014 года № 113 «О внесении изменений в Правила противопожарного режима в Российской Федерации».</w:t>
            </w:r>
          </w:p>
          <w:p w:rsidR="00E11B63" w:rsidRPr="00180007" w:rsidRDefault="00E11B63" w:rsidP="00E11B63">
            <w:pPr>
              <w:ind w:right="-1"/>
              <w:jc w:val="both"/>
            </w:pPr>
            <w:r w:rsidRPr="00180007">
              <w:t>3.2. Соблюдение требований в соответствии с  ФЗ от 22.07.2008 №123 –ФЗ «Технический регламент о требованиях пожарной безопасности». СНиП 2.01.02-85  «Противопожарные нормы», СНиП 21-01—97 «Пожарная безопасность зданий и сооружений».</w:t>
            </w:r>
          </w:p>
          <w:p w:rsidR="00E11B63" w:rsidRPr="00180007" w:rsidRDefault="00E11B63" w:rsidP="00E11B63">
            <w:pPr>
              <w:ind w:right="-1"/>
              <w:jc w:val="both"/>
              <w:rPr>
                <w:color w:val="000000"/>
              </w:rPr>
            </w:pPr>
            <w:r w:rsidRPr="00180007">
              <w:t xml:space="preserve">3.3. Обязательное наличие действующей лицензии МЧС на осуществление производства работ по монтажу, ремонту и обслуживанию средств обеспечения пожарной безопасности зданий и сооружений, либо </w:t>
            </w:r>
            <w:r w:rsidRPr="00180007">
              <w:rPr>
                <w:color w:val="000000"/>
                <w:shd w:val="clear" w:color="auto" w:fill="FFFFFF"/>
              </w:rPr>
              <w:t>«монтаж, техническое обслуживание и ремонт заполнений проемов в противопожарных преградах».</w:t>
            </w:r>
          </w:p>
          <w:p w:rsidR="00E11B63" w:rsidRPr="00180007" w:rsidRDefault="00E11B63" w:rsidP="00E11B63">
            <w:pPr>
              <w:ind w:right="-1"/>
              <w:jc w:val="both"/>
            </w:pPr>
            <w:r w:rsidRPr="00180007">
              <w:t xml:space="preserve"> 3.4.  Испытание противопожарных дверей производится на основании ГОСТа Р 53307-2009 Конструкции строительные. Противопожарные двери и ворота. Метод испытаний на огнестойкость.</w:t>
            </w:r>
          </w:p>
          <w:p w:rsidR="00E11B63" w:rsidRPr="00180007" w:rsidRDefault="00E11B63" w:rsidP="00E11B63">
            <w:pPr>
              <w:ind w:right="-1"/>
              <w:jc w:val="both"/>
            </w:pPr>
            <w:r w:rsidRPr="00180007">
              <w:t>4. Перечень выполняемы работ по техническому обслуживанию и испытанию противопожарных дверей.</w:t>
            </w:r>
          </w:p>
          <w:p w:rsidR="00E11B63" w:rsidRPr="00180007" w:rsidRDefault="00E11B63" w:rsidP="00E11B63">
            <w:pPr>
              <w:ind w:right="-1"/>
              <w:jc w:val="both"/>
              <w:rPr>
                <w:color w:val="000000"/>
              </w:rPr>
            </w:pPr>
            <w:r w:rsidRPr="00180007">
              <w:t xml:space="preserve">4.1. </w:t>
            </w:r>
            <w:r w:rsidRPr="00180007">
              <w:rPr>
                <w:color w:val="000000"/>
              </w:rPr>
              <w:t xml:space="preserve">Работы по техническому обслуживанию проводятся ежеквартально в соответствии с действующим законодательством Российской Федерации. </w:t>
            </w:r>
          </w:p>
          <w:p w:rsidR="00E11B63" w:rsidRPr="00180007" w:rsidRDefault="00E11B63" w:rsidP="00E11B63">
            <w:pPr>
              <w:jc w:val="both"/>
            </w:pPr>
            <w:r w:rsidRPr="00180007">
              <w:t>4.2. Ежеквартальное выполнение работ для поддержания в исправном рабочем состоянии противопожарных дверей в количестве – 6 штук, с момента заключения и в течение всего срока действия Договора;</w:t>
            </w:r>
          </w:p>
          <w:p w:rsidR="00E11B63" w:rsidRPr="00180007" w:rsidRDefault="00E11B63" w:rsidP="00E11B63">
            <w:pPr>
              <w:jc w:val="both"/>
              <w:rPr>
                <w:color w:val="000000"/>
              </w:rPr>
            </w:pPr>
            <w:r w:rsidRPr="00180007">
              <w:rPr>
                <w:color w:val="000000"/>
              </w:rPr>
              <w:t xml:space="preserve">4.3. В случае если технические средства (уплотнения в дверных притворах, приборы для самозакрывания, петли, замки, ручки, покрытие по металлу, регулировка доводчика, само-вспениваемая лента, смазка петель замка и цилиндра), входящие в состав противопожарных дверей, находящиеся на техническом обслуживании отработали свой ресурс или имеют повреждения, а также в связи с изменением  требований нормативно-правовых актов не отвечают действующим нормам Исполнитель должен незамедлительно в письменном виде уведомить Заказчика о необходимости проведения ремонта противопожарной двери, ее частичной или полной замены, прекратить работы на объекте и составить акт прекращения работ по техническому обслуживанию систем. После окончания ремонтных работ и включения системы Исполнитель должен оформить акт технической приемки на техническое обслуживание систем. </w:t>
            </w:r>
          </w:p>
          <w:p w:rsidR="00E11B63" w:rsidRPr="00180007" w:rsidRDefault="00E11B63" w:rsidP="00E11B63">
            <w:pPr>
              <w:jc w:val="both"/>
              <w:rPr>
                <w:color w:val="000000"/>
              </w:rPr>
            </w:pPr>
            <w:r w:rsidRPr="00180007">
              <w:t xml:space="preserve">4.4. Текущий ремонт по </w:t>
            </w:r>
            <w:r w:rsidRPr="00180007">
              <w:rPr>
                <w:color w:val="000000"/>
              </w:rPr>
              <w:t>устранению неисправностей, в случае внезапного выхода из строя противопожарной двери, независимо от даты планового технического осмотра, должно быть произведено Исполнителем в течение 12 часов, после поступления заявки на устранение неисправности. Восстановление эксплуатационной готовности должно быть обеспечено Исполнителем в срок не более 24 часов после выявления причины неисправности.</w:t>
            </w:r>
          </w:p>
          <w:p w:rsidR="00E11B63" w:rsidRPr="00180007" w:rsidRDefault="00E11B63" w:rsidP="00E11B63">
            <w:pPr>
              <w:jc w:val="both"/>
            </w:pPr>
            <w:r w:rsidRPr="00180007">
              <w:t>4.5. Составление документации по выполнению работ (акты комплексного обследования, протоколы и т. д.).</w:t>
            </w:r>
          </w:p>
          <w:p w:rsidR="00E11B63" w:rsidRPr="00180007" w:rsidRDefault="00E11B63" w:rsidP="00E11B63">
            <w:pPr>
              <w:widowControl w:val="0"/>
              <w:ind w:left="-799" w:right="-454"/>
              <w:jc w:val="both"/>
              <w:rPr>
                <w:rFonts w:eastAsia="Arial"/>
                <w:color w:val="00000A"/>
              </w:rPr>
            </w:pPr>
            <w:r w:rsidRPr="00180007">
              <w:t xml:space="preserve">             4.6.</w:t>
            </w:r>
            <w:r w:rsidRPr="00180007">
              <w:rPr>
                <w:rFonts w:eastAsia="Arial"/>
              </w:rPr>
              <w:t xml:space="preserve">  Срок выполнения работ:</w:t>
            </w:r>
          </w:p>
          <w:p w:rsidR="00E11B63" w:rsidRPr="00180007" w:rsidRDefault="00E11B63" w:rsidP="00E11B63">
            <w:pPr>
              <w:widowControl w:val="0"/>
              <w:ind w:left="-799" w:right="-454"/>
              <w:jc w:val="both"/>
              <w:rPr>
                <w:rFonts w:eastAsia="Arial"/>
              </w:rPr>
            </w:pPr>
            <w:r w:rsidRPr="00180007">
              <w:rPr>
                <w:rFonts w:eastAsia="Arial"/>
              </w:rPr>
              <w:t xml:space="preserve">              </w:t>
            </w:r>
          </w:p>
          <w:tbl>
            <w:tblPr>
              <w:tblStyle w:val="16"/>
              <w:tblW w:w="6441" w:type="dxa"/>
              <w:tblInd w:w="108" w:type="dxa"/>
              <w:tblLayout w:type="fixed"/>
              <w:tblLook w:val="04A0" w:firstRow="1" w:lastRow="0" w:firstColumn="1" w:lastColumn="0" w:noHBand="0" w:noVBand="1"/>
            </w:tblPr>
            <w:tblGrid>
              <w:gridCol w:w="1480"/>
              <w:gridCol w:w="1559"/>
              <w:gridCol w:w="1559"/>
              <w:gridCol w:w="1843"/>
            </w:tblGrid>
            <w:tr w:rsidR="00E11B63" w:rsidRPr="00180007" w:rsidTr="00E11B63">
              <w:tc>
                <w:tcPr>
                  <w:tcW w:w="6441" w:type="dxa"/>
                  <w:gridSpan w:val="4"/>
                </w:tcPr>
                <w:p w:rsidR="00E11B63" w:rsidRPr="00180007" w:rsidRDefault="00E11B63" w:rsidP="00E11B63">
                  <w:pPr>
                    <w:jc w:val="center"/>
                  </w:pPr>
                  <w:r w:rsidRPr="00180007">
                    <w:t>Сроки выполнения работ</w:t>
                  </w:r>
                </w:p>
              </w:tc>
            </w:tr>
            <w:tr w:rsidR="00E11B63" w:rsidRPr="00180007" w:rsidTr="00E11B63">
              <w:tc>
                <w:tcPr>
                  <w:tcW w:w="1480" w:type="dxa"/>
                </w:tcPr>
                <w:p w:rsidR="00E11B63" w:rsidRPr="00180007" w:rsidRDefault="00E11B63" w:rsidP="00E11B63">
                  <w:pPr>
                    <w:jc w:val="both"/>
                  </w:pPr>
                  <w:r w:rsidRPr="00180007">
                    <w:t>1 квартал</w:t>
                  </w:r>
                </w:p>
              </w:tc>
              <w:tc>
                <w:tcPr>
                  <w:tcW w:w="1559" w:type="dxa"/>
                </w:tcPr>
                <w:p w:rsidR="00E11B63" w:rsidRPr="00180007" w:rsidRDefault="00E11B63" w:rsidP="00E11B63">
                  <w:pPr>
                    <w:jc w:val="both"/>
                  </w:pPr>
                  <w:r w:rsidRPr="00180007">
                    <w:t>2 квартал</w:t>
                  </w:r>
                </w:p>
              </w:tc>
              <w:tc>
                <w:tcPr>
                  <w:tcW w:w="1559" w:type="dxa"/>
                </w:tcPr>
                <w:p w:rsidR="00E11B63" w:rsidRPr="00180007" w:rsidRDefault="00E11B63" w:rsidP="00E11B63">
                  <w:pPr>
                    <w:jc w:val="both"/>
                  </w:pPr>
                  <w:r w:rsidRPr="00180007">
                    <w:t>3 квартал</w:t>
                  </w:r>
                </w:p>
              </w:tc>
              <w:tc>
                <w:tcPr>
                  <w:tcW w:w="1843" w:type="dxa"/>
                </w:tcPr>
                <w:p w:rsidR="00E11B63" w:rsidRPr="00180007" w:rsidRDefault="00E11B63" w:rsidP="00E11B63">
                  <w:pPr>
                    <w:jc w:val="both"/>
                  </w:pPr>
                  <w:r w:rsidRPr="00180007">
                    <w:t>4 квартал</w:t>
                  </w:r>
                </w:p>
              </w:tc>
            </w:tr>
            <w:tr w:rsidR="00E11B63" w:rsidRPr="00180007" w:rsidTr="00E11B63">
              <w:trPr>
                <w:trHeight w:val="974"/>
              </w:trPr>
              <w:tc>
                <w:tcPr>
                  <w:tcW w:w="1480" w:type="dxa"/>
                </w:tcPr>
                <w:p w:rsidR="00E11B63" w:rsidRPr="00180007" w:rsidRDefault="00E11B63" w:rsidP="00E11B63">
                  <w:pPr>
                    <w:ind w:left="-108"/>
                    <w:jc w:val="both"/>
                  </w:pPr>
                  <w:r w:rsidRPr="00180007">
                    <w:lastRenderedPageBreak/>
                    <w:t>11.03.2019-15.03.2019</w:t>
                  </w:r>
                </w:p>
              </w:tc>
              <w:tc>
                <w:tcPr>
                  <w:tcW w:w="1559" w:type="dxa"/>
                </w:tcPr>
                <w:p w:rsidR="00E11B63" w:rsidRPr="00180007" w:rsidRDefault="00E11B63" w:rsidP="00E11B63">
                  <w:pPr>
                    <w:jc w:val="both"/>
                  </w:pPr>
                  <w:r w:rsidRPr="00180007">
                    <w:t>10.06.2019-14.06.2019</w:t>
                  </w:r>
                </w:p>
              </w:tc>
              <w:tc>
                <w:tcPr>
                  <w:tcW w:w="1559" w:type="dxa"/>
                </w:tcPr>
                <w:p w:rsidR="00E11B63" w:rsidRPr="00180007" w:rsidRDefault="00E11B63" w:rsidP="00E11B63">
                  <w:pPr>
                    <w:jc w:val="both"/>
                  </w:pPr>
                  <w:r w:rsidRPr="00180007">
                    <w:t>09.09.2019– 13.09.2019</w:t>
                  </w:r>
                </w:p>
              </w:tc>
              <w:tc>
                <w:tcPr>
                  <w:tcW w:w="1843" w:type="dxa"/>
                </w:tcPr>
                <w:p w:rsidR="00E11B63" w:rsidRPr="00180007" w:rsidRDefault="00E11B63" w:rsidP="00E11B63">
                  <w:pPr>
                    <w:jc w:val="both"/>
                  </w:pPr>
                  <w:r w:rsidRPr="00180007">
                    <w:t>09.12.2019– 13.12.2019</w:t>
                  </w:r>
                </w:p>
              </w:tc>
            </w:tr>
          </w:tbl>
          <w:p w:rsidR="00E11B63" w:rsidRPr="00180007" w:rsidRDefault="00E11B63" w:rsidP="00E11B63">
            <w:pPr>
              <w:widowControl w:val="0"/>
              <w:ind w:left="-799" w:right="-454"/>
              <w:jc w:val="both"/>
              <w:rPr>
                <w:rFonts w:eastAsia="Arial"/>
              </w:rPr>
            </w:pPr>
          </w:p>
          <w:p w:rsidR="00E11B63" w:rsidRPr="00180007" w:rsidRDefault="00E11B63" w:rsidP="00E11B63">
            <w:pPr>
              <w:widowControl w:val="0"/>
              <w:ind w:left="-799" w:right="-454"/>
              <w:jc w:val="both"/>
              <w:rPr>
                <w:rFonts w:eastAsia="Arial"/>
              </w:rPr>
            </w:pPr>
            <w:r w:rsidRPr="00180007">
              <w:rPr>
                <w:rFonts w:eastAsia="Arial"/>
              </w:rPr>
              <w:t xml:space="preserve">             4.7.  Все работы должны быть отражены в журнале технического обслуживания.</w:t>
            </w:r>
          </w:p>
          <w:p w:rsidR="00E11B63" w:rsidRPr="00180007" w:rsidRDefault="00E11B63" w:rsidP="00E11B63">
            <w:pPr>
              <w:jc w:val="both"/>
              <w:rPr>
                <w:color w:val="000000"/>
              </w:rPr>
            </w:pPr>
            <w:r w:rsidRPr="00180007">
              <w:rPr>
                <w:rFonts w:eastAsia="Arial"/>
                <w:color w:val="00000A"/>
              </w:rPr>
              <w:t xml:space="preserve">Периодичность выполнения работ: ежеквартально с предоставлением акта </w:t>
            </w:r>
            <w:r w:rsidRPr="00180007">
              <w:rPr>
                <w:color w:val="000000"/>
              </w:rPr>
              <w:t>осмотра и проверки работоспособности противопожарных дверей.</w:t>
            </w:r>
          </w:p>
          <w:p w:rsidR="00E11B63" w:rsidRPr="00180007" w:rsidRDefault="00E11B63" w:rsidP="00E11B63"/>
          <w:tbl>
            <w:tblPr>
              <w:tblW w:w="352" w:type="dxa"/>
              <w:tblInd w:w="5" w:type="dxa"/>
              <w:tblLayout w:type="fixed"/>
              <w:tblLook w:val="04A0" w:firstRow="1" w:lastRow="0" w:firstColumn="1" w:lastColumn="0" w:noHBand="0" w:noVBand="1"/>
            </w:tblPr>
            <w:tblGrid>
              <w:gridCol w:w="352"/>
            </w:tblGrid>
            <w:tr w:rsidR="00994B6D" w:rsidRPr="00180007" w:rsidTr="00994B6D">
              <w:trPr>
                <w:trHeight w:val="70"/>
              </w:trPr>
              <w:tc>
                <w:tcPr>
                  <w:tcW w:w="352" w:type="dxa"/>
                </w:tcPr>
                <w:p w:rsidR="00994B6D" w:rsidRPr="00180007" w:rsidRDefault="00994B6D" w:rsidP="00D8672F">
                  <w:pPr>
                    <w:suppressAutoHyphens w:val="0"/>
                    <w:spacing w:after="160" w:line="259" w:lineRule="auto"/>
                    <w:rPr>
                      <w:lang w:eastAsia="ru-RU"/>
                    </w:rPr>
                  </w:pPr>
                  <w:r w:rsidRPr="00180007">
                    <w:rPr>
                      <w:lang w:eastAsia="ru-RU"/>
                    </w:rPr>
                    <w:tab/>
                  </w:r>
                </w:p>
              </w:tc>
            </w:tr>
          </w:tbl>
          <w:p w:rsidR="00D8672F" w:rsidRPr="00180007" w:rsidRDefault="00D8672F" w:rsidP="00E11B63">
            <w:pPr>
              <w:shd w:val="clear" w:color="auto" w:fill="FFFFFF"/>
              <w:suppressAutoHyphens w:val="0"/>
              <w:autoSpaceDE w:val="0"/>
              <w:autoSpaceDN w:val="0"/>
              <w:adjustRightInd w:val="0"/>
              <w:ind w:right="57"/>
              <w:jc w:val="both"/>
              <w:rPr>
                <w:rFonts w:eastAsia="Calibri"/>
                <w:b/>
                <w:lang w:eastAsia="ru-RU"/>
              </w:rPr>
            </w:pPr>
          </w:p>
          <w:p w:rsidR="00D8672F" w:rsidRPr="00180007" w:rsidRDefault="00D8672F" w:rsidP="00D8672F">
            <w:pPr>
              <w:widowControl w:val="0"/>
              <w:suppressAutoHyphens w:val="0"/>
              <w:snapToGrid w:val="0"/>
              <w:ind w:left="57" w:right="57" w:firstLine="709"/>
              <w:jc w:val="both"/>
              <w:rPr>
                <w:b/>
                <w:lang w:eastAsia="ru-RU"/>
              </w:rPr>
            </w:pPr>
          </w:p>
          <w:tbl>
            <w:tblPr>
              <w:tblW w:w="6397" w:type="dxa"/>
              <w:jc w:val="center"/>
              <w:tblLayout w:type="fixed"/>
              <w:tblLook w:val="01E0" w:firstRow="1" w:lastRow="1" w:firstColumn="1" w:lastColumn="1" w:noHBand="0" w:noVBand="0"/>
            </w:tblPr>
            <w:tblGrid>
              <w:gridCol w:w="3341"/>
              <w:gridCol w:w="3056"/>
            </w:tblGrid>
            <w:tr w:rsidR="00D8672F" w:rsidRPr="00180007" w:rsidTr="00D8672F">
              <w:trPr>
                <w:trHeight w:val="2546"/>
                <w:jc w:val="center"/>
              </w:trPr>
              <w:tc>
                <w:tcPr>
                  <w:tcW w:w="3341" w:type="dxa"/>
                </w:tcPr>
                <w:p w:rsidR="00D8672F" w:rsidRPr="00180007" w:rsidRDefault="00D8672F" w:rsidP="00D8672F">
                  <w:pPr>
                    <w:widowControl w:val="0"/>
                    <w:tabs>
                      <w:tab w:val="left" w:pos="5490"/>
                    </w:tabs>
                    <w:suppressAutoHyphens w:val="0"/>
                    <w:snapToGrid w:val="0"/>
                    <w:ind w:left="57" w:right="57"/>
                    <w:jc w:val="both"/>
                    <w:rPr>
                      <w:b/>
                      <w:lang w:eastAsia="ru-RU"/>
                    </w:rPr>
                  </w:pPr>
                  <w:r w:rsidRPr="00180007">
                    <w:rPr>
                      <w:b/>
                      <w:lang w:eastAsia="ru-RU"/>
                    </w:rPr>
                    <w:t>Заказчик</w:t>
                  </w:r>
                </w:p>
                <w:p w:rsidR="00D8672F" w:rsidRPr="00180007" w:rsidRDefault="00D8672F" w:rsidP="00D8672F">
                  <w:pPr>
                    <w:widowControl w:val="0"/>
                    <w:tabs>
                      <w:tab w:val="left" w:pos="5490"/>
                    </w:tabs>
                    <w:suppressAutoHyphens w:val="0"/>
                    <w:snapToGrid w:val="0"/>
                    <w:ind w:left="57" w:right="57"/>
                    <w:jc w:val="both"/>
                    <w:rPr>
                      <w:lang w:eastAsia="ru-RU"/>
                    </w:rPr>
                  </w:pPr>
                  <w:r w:rsidRPr="00180007">
                    <w:rPr>
                      <w:lang w:eastAsia="ru-RU"/>
                    </w:rPr>
                    <w:t>ГОАУСОН «КЦСОН</w:t>
                  </w:r>
                  <w:r w:rsidRPr="00180007">
                    <w:rPr>
                      <w:bCs/>
                      <w:lang w:eastAsia="ru-RU"/>
                    </w:rPr>
                    <w:t xml:space="preserve"> ЗАТО г.Североморск»</w:t>
                  </w:r>
                </w:p>
                <w:p w:rsidR="00D8672F" w:rsidRPr="00180007" w:rsidRDefault="00D8672F" w:rsidP="00D8672F">
                  <w:pPr>
                    <w:widowControl w:val="0"/>
                    <w:tabs>
                      <w:tab w:val="left" w:pos="5490"/>
                    </w:tabs>
                    <w:suppressAutoHyphens w:val="0"/>
                    <w:snapToGrid w:val="0"/>
                    <w:ind w:left="57" w:right="57"/>
                    <w:jc w:val="both"/>
                    <w:rPr>
                      <w:lang w:eastAsia="ru-RU"/>
                    </w:rPr>
                  </w:pPr>
                </w:p>
                <w:p w:rsidR="00D8672F" w:rsidRPr="00180007" w:rsidRDefault="00D8672F" w:rsidP="00D8672F">
                  <w:pPr>
                    <w:widowControl w:val="0"/>
                    <w:tabs>
                      <w:tab w:val="left" w:pos="5490"/>
                    </w:tabs>
                    <w:suppressAutoHyphens w:val="0"/>
                    <w:snapToGrid w:val="0"/>
                    <w:ind w:left="57" w:right="57"/>
                    <w:jc w:val="both"/>
                    <w:rPr>
                      <w:lang w:eastAsia="ru-RU"/>
                    </w:rPr>
                  </w:pPr>
                  <w:r w:rsidRPr="00180007">
                    <w:rPr>
                      <w:lang w:eastAsia="ru-RU"/>
                    </w:rPr>
                    <w:t>Директор ____________/_____/</w:t>
                  </w:r>
                </w:p>
                <w:p w:rsidR="00D8672F" w:rsidRPr="00180007" w:rsidRDefault="00D8672F" w:rsidP="00D8672F">
                  <w:pPr>
                    <w:widowControl w:val="0"/>
                    <w:tabs>
                      <w:tab w:val="left" w:pos="5490"/>
                    </w:tabs>
                    <w:suppressAutoHyphens w:val="0"/>
                    <w:snapToGrid w:val="0"/>
                    <w:ind w:left="57" w:right="57"/>
                    <w:jc w:val="both"/>
                    <w:rPr>
                      <w:lang w:eastAsia="ru-RU"/>
                    </w:rPr>
                  </w:pPr>
                </w:p>
                <w:p w:rsidR="00D8672F" w:rsidRPr="00180007" w:rsidRDefault="00D8672F" w:rsidP="00D8672F">
                  <w:pPr>
                    <w:widowControl w:val="0"/>
                    <w:tabs>
                      <w:tab w:val="left" w:pos="5490"/>
                    </w:tabs>
                    <w:suppressAutoHyphens w:val="0"/>
                    <w:snapToGrid w:val="0"/>
                    <w:ind w:left="57" w:right="57"/>
                    <w:jc w:val="both"/>
                    <w:rPr>
                      <w:lang w:eastAsia="ru-RU"/>
                    </w:rPr>
                  </w:pPr>
                  <w:r w:rsidRPr="00180007">
                    <w:rPr>
                      <w:lang w:eastAsia="ru-RU"/>
                    </w:rPr>
                    <w:t>«______» __________ 2018 г.</w:t>
                  </w:r>
                </w:p>
                <w:p w:rsidR="00D8672F" w:rsidRPr="00180007" w:rsidRDefault="00D8672F" w:rsidP="00D8672F">
                  <w:pPr>
                    <w:widowControl w:val="0"/>
                    <w:tabs>
                      <w:tab w:val="left" w:pos="5490"/>
                    </w:tabs>
                    <w:suppressAutoHyphens w:val="0"/>
                    <w:snapToGrid w:val="0"/>
                    <w:ind w:left="57" w:right="57" w:firstLine="720"/>
                    <w:jc w:val="both"/>
                    <w:rPr>
                      <w:b/>
                      <w:lang w:eastAsia="ru-RU"/>
                    </w:rPr>
                  </w:pPr>
                  <w:r w:rsidRPr="00180007">
                    <w:rPr>
                      <w:lang w:eastAsia="ru-RU"/>
                    </w:rPr>
                    <w:t>М.П.</w:t>
                  </w:r>
                </w:p>
              </w:tc>
              <w:tc>
                <w:tcPr>
                  <w:tcW w:w="3056" w:type="dxa"/>
                </w:tcPr>
                <w:p w:rsidR="00D8672F" w:rsidRPr="00180007" w:rsidRDefault="00E11B63" w:rsidP="00D8672F">
                  <w:pPr>
                    <w:widowControl w:val="0"/>
                    <w:tabs>
                      <w:tab w:val="left" w:pos="5490"/>
                    </w:tabs>
                    <w:suppressAutoHyphens w:val="0"/>
                    <w:snapToGrid w:val="0"/>
                    <w:ind w:left="57" w:right="57"/>
                    <w:jc w:val="both"/>
                    <w:rPr>
                      <w:b/>
                      <w:lang w:eastAsia="ru-RU"/>
                    </w:rPr>
                  </w:pPr>
                  <w:r w:rsidRPr="00180007">
                    <w:rPr>
                      <w:b/>
                      <w:lang w:eastAsia="ru-RU"/>
                    </w:rPr>
                    <w:t>Исполнитель</w:t>
                  </w:r>
                </w:p>
                <w:p w:rsidR="00D8672F" w:rsidRPr="00180007" w:rsidRDefault="00D8672F" w:rsidP="00D8672F">
                  <w:pPr>
                    <w:widowControl w:val="0"/>
                    <w:tabs>
                      <w:tab w:val="left" w:pos="5490"/>
                    </w:tabs>
                    <w:suppressAutoHyphens w:val="0"/>
                    <w:snapToGrid w:val="0"/>
                    <w:ind w:left="57" w:right="57"/>
                    <w:jc w:val="both"/>
                    <w:rPr>
                      <w:lang w:eastAsia="ru-RU"/>
                    </w:rPr>
                  </w:pPr>
                  <w:r w:rsidRPr="00180007">
                    <w:rPr>
                      <w:lang w:eastAsia="ru-RU"/>
                    </w:rPr>
                    <w:t>Руководитель</w:t>
                  </w:r>
                </w:p>
                <w:p w:rsidR="00D8672F" w:rsidRPr="00180007" w:rsidRDefault="00D8672F" w:rsidP="00D8672F">
                  <w:pPr>
                    <w:widowControl w:val="0"/>
                    <w:tabs>
                      <w:tab w:val="left" w:pos="5490"/>
                    </w:tabs>
                    <w:suppressAutoHyphens w:val="0"/>
                    <w:snapToGrid w:val="0"/>
                    <w:ind w:left="57" w:right="57"/>
                    <w:jc w:val="both"/>
                    <w:rPr>
                      <w:lang w:eastAsia="ru-RU"/>
                    </w:rPr>
                  </w:pPr>
                </w:p>
                <w:p w:rsidR="00D8672F" w:rsidRPr="00180007" w:rsidRDefault="00D8672F" w:rsidP="00D8672F">
                  <w:pPr>
                    <w:widowControl w:val="0"/>
                    <w:tabs>
                      <w:tab w:val="left" w:pos="5490"/>
                    </w:tabs>
                    <w:suppressAutoHyphens w:val="0"/>
                    <w:snapToGrid w:val="0"/>
                    <w:ind w:left="57" w:right="57"/>
                    <w:jc w:val="both"/>
                    <w:rPr>
                      <w:lang w:eastAsia="ru-RU"/>
                    </w:rPr>
                  </w:pPr>
                  <w:r w:rsidRPr="00180007">
                    <w:rPr>
                      <w:lang w:eastAsia="ru-RU"/>
                    </w:rPr>
                    <w:t>__________/___________/</w:t>
                  </w:r>
                </w:p>
                <w:p w:rsidR="00D8672F" w:rsidRPr="00180007" w:rsidRDefault="00D8672F" w:rsidP="00D8672F">
                  <w:pPr>
                    <w:widowControl w:val="0"/>
                    <w:tabs>
                      <w:tab w:val="left" w:pos="5490"/>
                    </w:tabs>
                    <w:suppressAutoHyphens w:val="0"/>
                    <w:snapToGrid w:val="0"/>
                    <w:ind w:left="57" w:right="57"/>
                    <w:jc w:val="both"/>
                    <w:rPr>
                      <w:lang w:eastAsia="ru-RU"/>
                    </w:rPr>
                  </w:pPr>
                </w:p>
                <w:p w:rsidR="00D8672F" w:rsidRPr="00180007" w:rsidRDefault="00D8672F" w:rsidP="00D8672F">
                  <w:pPr>
                    <w:widowControl w:val="0"/>
                    <w:tabs>
                      <w:tab w:val="left" w:pos="5490"/>
                    </w:tabs>
                    <w:suppressAutoHyphens w:val="0"/>
                    <w:snapToGrid w:val="0"/>
                    <w:ind w:left="57" w:right="57"/>
                    <w:jc w:val="both"/>
                    <w:rPr>
                      <w:lang w:eastAsia="ru-RU"/>
                    </w:rPr>
                  </w:pPr>
                  <w:r w:rsidRPr="00180007">
                    <w:rPr>
                      <w:lang w:eastAsia="ru-RU"/>
                    </w:rPr>
                    <w:t>«______» ________ 2018 г.</w:t>
                  </w:r>
                </w:p>
                <w:p w:rsidR="00D8672F" w:rsidRPr="00180007" w:rsidRDefault="00D8672F" w:rsidP="00D8672F">
                  <w:pPr>
                    <w:widowControl w:val="0"/>
                    <w:tabs>
                      <w:tab w:val="left" w:pos="5490"/>
                    </w:tabs>
                    <w:suppressAutoHyphens w:val="0"/>
                    <w:snapToGrid w:val="0"/>
                    <w:ind w:left="57" w:right="57" w:firstLine="720"/>
                    <w:jc w:val="both"/>
                    <w:rPr>
                      <w:b/>
                      <w:lang w:eastAsia="ru-RU"/>
                    </w:rPr>
                  </w:pPr>
                  <w:r w:rsidRPr="00180007">
                    <w:rPr>
                      <w:lang w:eastAsia="ru-RU"/>
                    </w:rPr>
                    <w:t>М.П.</w:t>
                  </w:r>
                </w:p>
              </w:tc>
            </w:tr>
          </w:tbl>
          <w:p w:rsidR="00D8672F" w:rsidRPr="00180007" w:rsidRDefault="00D8672F" w:rsidP="00D8672F">
            <w:pPr>
              <w:ind w:left="57" w:right="57" w:firstLine="709"/>
              <w:jc w:val="both"/>
            </w:pPr>
          </w:p>
          <w:p w:rsidR="00D8672F" w:rsidRPr="00180007" w:rsidRDefault="00D8672F" w:rsidP="00D8672F">
            <w:pPr>
              <w:ind w:left="57" w:right="57" w:firstLine="709"/>
              <w:jc w:val="both"/>
            </w:pPr>
          </w:p>
          <w:p w:rsidR="003B07CB" w:rsidRPr="00180007" w:rsidRDefault="003B07CB" w:rsidP="00D8672F">
            <w:pPr>
              <w:suppressAutoHyphens w:val="0"/>
              <w:ind w:right="57"/>
              <w:jc w:val="both"/>
            </w:pP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rFonts w:eastAsia="Arial Unicode MS"/>
                <w:b/>
                <w:bCs/>
                <w:lang w:eastAsia="ru-RU"/>
              </w:rPr>
            </w:pPr>
            <w:r w:rsidRPr="00180007">
              <w:rPr>
                <w:rFonts w:eastAsia="Arial Unicode MS"/>
                <w:b/>
                <w:bCs/>
                <w:lang w:eastAsia="ru-RU"/>
              </w:rPr>
              <w:lastRenderedPageBreak/>
              <w:t>Перечень оснований для отказа в допуске к участию в закупке</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autoSpaceDE w:val="0"/>
              <w:snapToGrid w:val="0"/>
              <w:spacing w:line="256" w:lineRule="auto"/>
              <w:jc w:val="both"/>
              <w:rPr>
                <w:lang w:eastAsia="ru-RU"/>
              </w:rPr>
            </w:pPr>
            <w:r w:rsidRPr="00180007">
              <w:rPr>
                <w:lang w:eastAsia="ru-RU"/>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D8672F" w:rsidRPr="00180007" w:rsidRDefault="00D8672F" w:rsidP="00D8672F">
            <w:pPr>
              <w:widowControl w:val="0"/>
              <w:suppressAutoHyphens w:val="0"/>
              <w:autoSpaceDE w:val="0"/>
              <w:autoSpaceDN w:val="0"/>
              <w:adjustRightInd w:val="0"/>
              <w:snapToGrid w:val="0"/>
              <w:jc w:val="both"/>
              <w:rPr>
                <w:lang w:eastAsia="ru-RU"/>
              </w:rPr>
            </w:pPr>
            <w:r w:rsidRPr="00180007">
              <w:rPr>
                <w:lang w:eastAsia="ru-RU"/>
              </w:rPr>
              <w:t>- непредставление документов, установленных документацией о закупке либо наличия в таких документах недостоверных сведений;</w:t>
            </w:r>
          </w:p>
          <w:p w:rsidR="00D8672F" w:rsidRPr="00180007" w:rsidRDefault="00D8672F" w:rsidP="00D8672F">
            <w:pPr>
              <w:widowControl w:val="0"/>
              <w:suppressAutoHyphens w:val="0"/>
              <w:autoSpaceDE w:val="0"/>
              <w:autoSpaceDN w:val="0"/>
              <w:adjustRightInd w:val="0"/>
              <w:snapToGrid w:val="0"/>
              <w:jc w:val="both"/>
              <w:rPr>
                <w:lang w:eastAsia="ru-RU"/>
              </w:rPr>
            </w:pPr>
            <w:r w:rsidRPr="00180007">
              <w:rPr>
                <w:lang w:eastAsia="ru-RU"/>
              </w:rPr>
              <w:t>- несоответствия участника закупки требованиям, установленным документацией о закупке;</w:t>
            </w:r>
          </w:p>
          <w:p w:rsidR="00D8672F" w:rsidRPr="00180007" w:rsidRDefault="00D8672F" w:rsidP="00D8672F">
            <w:pPr>
              <w:widowControl w:val="0"/>
              <w:suppressAutoHyphens w:val="0"/>
              <w:autoSpaceDE w:val="0"/>
              <w:autoSpaceDN w:val="0"/>
              <w:adjustRightInd w:val="0"/>
              <w:snapToGrid w:val="0"/>
              <w:jc w:val="both"/>
              <w:rPr>
                <w:lang w:eastAsia="ru-RU"/>
              </w:rPr>
            </w:pPr>
            <w:r w:rsidRPr="00180007">
              <w:rPr>
                <w:lang w:eastAsia="ru-RU"/>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D8672F" w:rsidRPr="00180007" w:rsidRDefault="00D8672F" w:rsidP="00D8672F">
            <w:pPr>
              <w:widowControl w:val="0"/>
              <w:suppressAutoHyphens w:val="0"/>
              <w:autoSpaceDE w:val="0"/>
              <w:autoSpaceDN w:val="0"/>
              <w:adjustRightInd w:val="0"/>
              <w:snapToGrid w:val="0"/>
              <w:jc w:val="both"/>
              <w:rPr>
                <w:lang w:eastAsia="ru-RU"/>
              </w:rPr>
            </w:pPr>
            <w:r w:rsidRPr="00180007">
              <w:rPr>
                <w:lang w:eastAsia="ru-RU"/>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D8672F" w:rsidRPr="00180007" w:rsidRDefault="00D8672F" w:rsidP="003B07CB">
            <w:pPr>
              <w:widowControl w:val="0"/>
              <w:suppressAutoHyphens w:val="0"/>
              <w:autoSpaceDE w:val="0"/>
              <w:autoSpaceDN w:val="0"/>
              <w:adjustRightInd w:val="0"/>
              <w:snapToGrid w:val="0"/>
              <w:jc w:val="both"/>
              <w:rPr>
                <w:lang w:eastAsia="ru-RU"/>
              </w:rPr>
            </w:pPr>
            <w:r w:rsidRPr="00180007">
              <w:rPr>
                <w:lang w:eastAsia="ru-RU"/>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rFonts w:eastAsia="Arial Unicode MS"/>
                <w:b/>
                <w:bCs/>
                <w:lang w:eastAsia="ru-RU"/>
              </w:rPr>
            </w:pPr>
            <w:r w:rsidRPr="00180007">
              <w:rPr>
                <w:rFonts w:eastAsia="Arial Unicode MS"/>
                <w:b/>
                <w:bCs/>
                <w:lang w:eastAsia="ru-RU"/>
              </w:rPr>
              <w:t>Причины отклонения котировочных заявок</w:t>
            </w:r>
          </w:p>
        </w:tc>
        <w:tc>
          <w:tcPr>
            <w:tcW w:w="7258" w:type="dxa"/>
            <w:tcBorders>
              <w:top w:val="single" w:sz="4" w:space="0" w:color="000000"/>
              <w:left w:val="single" w:sz="4" w:space="0" w:color="000000"/>
              <w:bottom w:val="single" w:sz="4" w:space="0" w:color="000000"/>
              <w:right w:val="single" w:sz="4" w:space="0" w:color="000000"/>
            </w:tcBorders>
          </w:tcPr>
          <w:p w:rsidR="00D8672F" w:rsidRPr="003B07CB" w:rsidRDefault="00566BEB" w:rsidP="003B07CB">
            <w:pPr>
              <w:widowControl w:val="0"/>
              <w:tabs>
                <w:tab w:val="left" w:pos="3614"/>
              </w:tabs>
              <w:suppressAutoHyphens w:val="0"/>
              <w:snapToGrid w:val="0"/>
              <w:jc w:val="both"/>
              <w:rPr>
                <w:lang w:eastAsia="ru-RU"/>
              </w:rPr>
            </w:pPr>
            <w:r>
              <w:rPr>
                <w:lang w:eastAsia="ru-RU"/>
              </w:rPr>
              <w:t>В соответствии с п. 7.10.4.4.</w:t>
            </w:r>
            <w:r w:rsidR="00D8672F" w:rsidRPr="00180007">
              <w:rPr>
                <w:lang w:eastAsia="ru-RU"/>
              </w:rPr>
              <w:t xml:space="preserve"> Положения о закупке </w:t>
            </w:r>
            <w:r w:rsidR="00D8672F" w:rsidRPr="00180007">
              <w:rPr>
                <w:rFonts w:eastAsia="Calibri"/>
                <w:bCs/>
                <w:lang w:eastAsia="en-US"/>
              </w:rPr>
              <w:t>Государственного областного автономного учреждения социального обслуживания населения</w:t>
            </w:r>
            <w:r w:rsidR="00D8672F" w:rsidRPr="00180007">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00D8672F" w:rsidRPr="00180007">
              <w:rPr>
                <w:lang w:eastAsia="ru-RU"/>
              </w:rPr>
              <w:t xml:space="preserve">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w:t>
            </w:r>
            <w:r w:rsidR="00D8672F" w:rsidRPr="00180007">
              <w:rPr>
                <w:lang w:eastAsia="ru-RU"/>
              </w:rPr>
              <w:lastRenderedPageBreak/>
              <w:t>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D8672F" w:rsidRPr="00180007" w:rsidRDefault="00D8672F" w:rsidP="00D8672F">
            <w:pPr>
              <w:widowControl w:val="0"/>
              <w:suppressAutoHyphens w:val="0"/>
              <w:autoSpaceDE w:val="0"/>
              <w:snapToGrid w:val="0"/>
              <w:spacing w:line="256" w:lineRule="auto"/>
              <w:ind w:firstLine="720"/>
              <w:jc w:val="both"/>
              <w:rPr>
                <w:lang w:eastAsia="ru-RU"/>
              </w:rPr>
            </w:pPr>
          </w:p>
        </w:tc>
      </w:tr>
      <w:tr w:rsidR="00D8672F" w:rsidRPr="00180007" w:rsidTr="00180007">
        <w:trPr>
          <w:trHeight w:val="131"/>
        </w:trPr>
        <w:tc>
          <w:tcPr>
            <w:tcW w:w="2835" w:type="dxa"/>
            <w:tcBorders>
              <w:top w:val="single" w:sz="4" w:space="0" w:color="000000"/>
              <w:left w:val="single" w:sz="4" w:space="0" w:color="000000"/>
              <w:bottom w:val="single" w:sz="4" w:space="0" w:color="000000"/>
              <w:right w:val="nil"/>
            </w:tcBorders>
          </w:tcPr>
          <w:p w:rsidR="00D8672F" w:rsidRPr="00180007" w:rsidRDefault="00D8672F" w:rsidP="00D8672F">
            <w:pPr>
              <w:widowControl w:val="0"/>
              <w:suppressAutoHyphens w:val="0"/>
              <w:snapToGrid w:val="0"/>
              <w:spacing w:line="256" w:lineRule="auto"/>
              <w:jc w:val="both"/>
              <w:rPr>
                <w:rFonts w:eastAsia="Arial Unicode MS"/>
                <w:b/>
                <w:bCs/>
                <w:lang w:eastAsia="ru-RU"/>
              </w:rPr>
            </w:pPr>
            <w:r w:rsidRPr="00180007">
              <w:rPr>
                <w:rFonts w:eastAsia="Arial Unicode MS"/>
                <w:b/>
                <w:bCs/>
                <w:lang w:eastAsia="ru-RU"/>
              </w:rPr>
              <w:lastRenderedPageBreak/>
              <w:t>Внимание!</w:t>
            </w:r>
          </w:p>
        </w:tc>
        <w:tc>
          <w:tcPr>
            <w:tcW w:w="7258" w:type="dxa"/>
            <w:tcBorders>
              <w:top w:val="single" w:sz="4" w:space="0" w:color="000000"/>
              <w:left w:val="single" w:sz="4" w:space="0" w:color="000000"/>
              <w:bottom w:val="single" w:sz="4" w:space="0" w:color="000000"/>
              <w:right w:val="single" w:sz="4" w:space="0" w:color="000000"/>
            </w:tcBorders>
          </w:tcPr>
          <w:p w:rsidR="00D8672F" w:rsidRPr="00180007" w:rsidRDefault="00D8672F" w:rsidP="00D8672F">
            <w:pPr>
              <w:widowControl w:val="0"/>
              <w:suppressAutoHyphens w:val="0"/>
              <w:snapToGrid w:val="0"/>
              <w:jc w:val="both"/>
              <w:rPr>
                <w:b/>
                <w:lang w:eastAsia="ru-RU"/>
              </w:rPr>
            </w:pPr>
            <w:r w:rsidRPr="00180007">
              <w:rPr>
                <w:b/>
                <w:lang w:eastAsia="ru-RU"/>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D8672F" w:rsidRPr="00180007" w:rsidRDefault="00D8672F" w:rsidP="00D8672F">
            <w:pPr>
              <w:widowControl w:val="0"/>
              <w:suppressAutoHyphens w:val="0"/>
              <w:autoSpaceDE w:val="0"/>
              <w:snapToGrid w:val="0"/>
              <w:spacing w:line="256" w:lineRule="auto"/>
              <w:ind w:firstLine="720"/>
              <w:jc w:val="both"/>
              <w:rPr>
                <w:lang w:eastAsia="ru-RU"/>
              </w:rPr>
            </w:pPr>
          </w:p>
        </w:tc>
      </w:tr>
    </w:tbl>
    <w:p w:rsidR="00D8672F" w:rsidRPr="00180007" w:rsidRDefault="00D8672F" w:rsidP="00D8672F">
      <w:pPr>
        <w:widowControl w:val="0"/>
        <w:suppressAutoHyphens w:val="0"/>
        <w:snapToGrid w:val="0"/>
        <w:jc w:val="both"/>
        <w:rPr>
          <w:lang w:eastAsia="ru-RU"/>
        </w:rPr>
      </w:pPr>
    </w:p>
    <w:p w:rsidR="00D8672F" w:rsidRPr="00180007" w:rsidRDefault="00D8672F" w:rsidP="00D8672F">
      <w:pPr>
        <w:widowControl w:val="0"/>
        <w:suppressAutoHyphens w:val="0"/>
        <w:snapToGrid w:val="0"/>
        <w:jc w:val="both"/>
        <w:rPr>
          <w:lang w:eastAsia="ru-RU"/>
        </w:rPr>
      </w:pPr>
      <w:r w:rsidRPr="00180007">
        <w:rPr>
          <w:lang w:eastAsia="ru-RU"/>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8672F" w:rsidRPr="00180007" w:rsidRDefault="00D8672F" w:rsidP="00D8672F">
      <w:pPr>
        <w:widowControl w:val="0"/>
        <w:suppressAutoHyphens w:val="0"/>
        <w:autoSpaceDE w:val="0"/>
        <w:snapToGrid w:val="0"/>
        <w:ind w:firstLine="720"/>
        <w:rPr>
          <w:lang w:eastAsia="ru-RU"/>
        </w:rPr>
      </w:pPr>
    </w:p>
    <w:p w:rsidR="00D8672F" w:rsidRPr="00180007" w:rsidRDefault="00D8672F" w:rsidP="00D8672F">
      <w:pPr>
        <w:widowControl w:val="0"/>
        <w:suppressAutoHyphens w:val="0"/>
        <w:autoSpaceDE w:val="0"/>
        <w:snapToGrid w:val="0"/>
        <w:rPr>
          <w:lang w:eastAsia="ru-RU"/>
        </w:rPr>
      </w:pPr>
    </w:p>
    <w:p w:rsidR="00D8672F" w:rsidRPr="00180007" w:rsidRDefault="00D8672F" w:rsidP="00D8672F">
      <w:pPr>
        <w:widowControl w:val="0"/>
        <w:suppressAutoHyphens w:val="0"/>
        <w:snapToGrid w:val="0"/>
        <w:jc w:val="both"/>
        <w:rPr>
          <w:b/>
          <w:lang w:eastAsia="ru-RU"/>
        </w:rPr>
      </w:pPr>
      <w:r w:rsidRPr="00180007">
        <w:rPr>
          <w:b/>
          <w:lang w:eastAsia="ru-RU"/>
        </w:rPr>
        <w:t>Директор</w:t>
      </w:r>
    </w:p>
    <w:p w:rsidR="00D8672F" w:rsidRPr="00180007" w:rsidRDefault="00D8672F" w:rsidP="00D8672F">
      <w:pPr>
        <w:widowControl w:val="0"/>
        <w:suppressAutoHyphens w:val="0"/>
        <w:snapToGrid w:val="0"/>
        <w:jc w:val="both"/>
        <w:rPr>
          <w:b/>
          <w:lang w:eastAsia="ru-RU"/>
        </w:rPr>
      </w:pPr>
    </w:p>
    <w:p w:rsidR="00E11B63" w:rsidRPr="00180007" w:rsidRDefault="00D8672F" w:rsidP="00D8672F">
      <w:pPr>
        <w:widowControl w:val="0"/>
        <w:suppressAutoHyphens w:val="0"/>
        <w:snapToGrid w:val="0"/>
        <w:jc w:val="both"/>
        <w:rPr>
          <w:b/>
          <w:lang w:eastAsia="ru-RU"/>
        </w:rPr>
      </w:pPr>
      <w:r w:rsidRPr="00180007">
        <w:rPr>
          <w:b/>
          <w:lang w:eastAsia="ru-RU"/>
        </w:rPr>
        <w:t xml:space="preserve"> ГОАУСОН </w:t>
      </w:r>
    </w:p>
    <w:p w:rsidR="00D8672F" w:rsidRPr="00180007" w:rsidRDefault="00D8672F" w:rsidP="00D8672F">
      <w:pPr>
        <w:widowControl w:val="0"/>
        <w:suppressAutoHyphens w:val="0"/>
        <w:snapToGrid w:val="0"/>
        <w:jc w:val="both"/>
        <w:rPr>
          <w:lang w:eastAsia="ru-RU"/>
        </w:rPr>
      </w:pPr>
      <w:r w:rsidRPr="00180007">
        <w:rPr>
          <w:b/>
          <w:lang w:eastAsia="ru-RU"/>
        </w:rPr>
        <w:t xml:space="preserve">«КЦСОН ЗАТО г.Североморск»                              </w:t>
      </w:r>
      <w:r w:rsidR="00E11B63" w:rsidRPr="00180007">
        <w:rPr>
          <w:b/>
          <w:lang w:eastAsia="ru-RU"/>
        </w:rPr>
        <w:t xml:space="preserve">                                       </w:t>
      </w:r>
      <w:r w:rsidRPr="00180007">
        <w:rPr>
          <w:b/>
          <w:lang w:eastAsia="ru-RU"/>
        </w:rPr>
        <w:t>В.К. Бирюков</w:t>
      </w:r>
    </w:p>
    <w:p w:rsidR="00D8672F" w:rsidRPr="00180007" w:rsidRDefault="00D8672F" w:rsidP="00D8672F">
      <w:pPr>
        <w:widowControl w:val="0"/>
        <w:suppressAutoHyphens w:val="0"/>
        <w:snapToGrid w:val="0"/>
        <w:ind w:firstLine="720"/>
        <w:jc w:val="both"/>
        <w:rPr>
          <w:lang w:eastAsia="ru-RU"/>
        </w:rPr>
      </w:pPr>
    </w:p>
    <w:p w:rsidR="00D8672F" w:rsidRPr="00180007" w:rsidRDefault="00D8672F" w:rsidP="00D8672F">
      <w:pPr>
        <w:widowControl w:val="0"/>
        <w:suppressAutoHyphens w:val="0"/>
        <w:snapToGrid w:val="0"/>
        <w:ind w:firstLine="720"/>
        <w:jc w:val="both"/>
        <w:rPr>
          <w:lang w:eastAsia="ru-RU"/>
        </w:rPr>
      </w:pPr>
    </w:p>
    <w:p w:rsidR="00D8672F" w:rsidRPr="00180007" w:rsidRDefault="00D8672F" w:rsidP="00D8672F">
      <w:pPr>
        <w:widowControl w:val="0"/>
        <w:suppressAutoHyphens w:val="0"/>
        <w:snapToGrid w:val="0"/>
        <w:ind w:firstLine="720"/>
        <w:jc w:val="both"/>
        <w:rPr>
          <w:lang w:eastAsia="ru-RU"/>
        </w:rPr>
      </w:pPr>
    </w:p>
    <w:p w:rsidR="00D8672F" w:rsidRPr="00180007" w:rsidRDefault="00D8672F" w:rsidP="00D8672F">
      <w:pPr>
        <w:widowControl w:val="0"/>
        <w:suppressAutoHyphens w:val="0"/>
        <w:snapToGrid w:val="0"/>
        <w:jc w:val="both"/>
        <w:rPr>
          <w:lang w:eastAsia="ru-RU"/>
        </w:rPr>
      </w:pPr>
    </w:p>
    <w:sectPr w:rsidR="00D8672F" w:rsidRPr="00180007" w:rsidSect="00C24213">
      <w:pgSz w:w="11906" w:h="16838"/>
      <w:pgMar w:top="-568" w:right="850" w:bottom="709"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A3" w:rsidRDefault="006774A3" w:rsidP="00C46C70">
      <w:r>
        <w:separator/>
      </w:r>
    </w:p>
  </w:endnote>
  <w:endnote w:type="continuationSeparator" w:id="0">
    <w:p w:rsidR="006774A3" w:rsidRDefault="006774A3"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A3" w:rsidRDefault="006774A3" w:rsidP="00C46C70">
      <w:r>
        <w:separator/>
      </w:r>
    </w:p>
  </w:footnote>
  <w:footnote w:type="continuationSeparator" w:id="0">
    <w:p w:rsidR="006774A3" w:rsidRDefault="006774A3"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4D7E45"/>
    <w:multiLevelType w:val="hybridMultilevel"/>
    <w:tmpl w:val="A0CC56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FC1DC5"/>
    <w:multiLevelType w:val="hybridMultilevel"/>
    <w:tmpl w:val="595E03C4"/>
    <w:lvl w:ilvl="0" w:tplc="3FB458E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3BE0EAF"/>
    <w:multiLevelType w:val="hybridMultilevel"/>
    <w:tmpl w:val="686EE024"/>
    <w:lvl w:ilvl="0" w:tplc="54CA3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33987"/>
    <w:multiLevelType w:val="hybridMultilevel"/>
    <w:tmpl w:val="F7AE9B3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4E7F29BB"/>
    <w:multiLevelType w:val="hybridMultilevel"/>
    <w:tmpl w:val="A0CC56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B580039"/>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2063C1"/>
    <w:multiLevelType w:val="hybridMultilevel"/>
    <w:tmpl w:val="686EE024"/>
    <w:lvl w:ilvl="0" w:tplc="54CA37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3"/>
  </w:num>
  <w:num w:numId="17">
    <w:abstractNumId w:val="11"/>
  </w:num>
  <w:num w:numId="18">
    <w:abstractNumId w:val="12"/>
  </w:num>
  <w:num w:numId="19">
    <w:abstractNumId w:val="3"/>
  </w:num>
  <w:num w:numId="20">
    <w:abstractNumId w:val="8"/>
  </w:num>
  <w:num w:numId="21">
    <w:abstractNumId w:val="18"/>
  </w:num>
  <w:num w:numId="22">
    <w:abstractNumId w:val="14"/>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58F7"/>
    <w:rsid w:val="00026EEE"/>
    <w:rsid w:val="000272D0"/>
    <w:rsid w:val="00030BBA"/>
    <w:rsid w:val="00031A76"/>
    <w:rsid w:val="00035092"/>
    <w:rsid w:val="00035CFB"/>
    <w:rsid w:val="00037FEE"/>
    <w:rsid w:val="00044989"/>
    <w:rsid w:val="00045DBA"/>
    <w:rsid w:val="00046C14"/>
    <w:rsid w:val="00066198"/>
    <w:rsid w:val="000703BE"/>
    <w:rsid w:val="0007356A"/>
    <w:rsid w:val="00075259"/>
    <w:rsid w:val="000852BC"/>
    <w:rsid w:val="0008543A"/>
    <w:rsid w:val="00090A39"/>
    <w:rsid w:val="00094155"/>
    <w:rsid w:val="000B00D8"/>
    <w:rsid w:val="000B42F2"/>
    <w:rsid w:val="000B5EFF"/>
    <w:rsid w:val="000B6802"/>
    <w:rsid w:val="000B7E6D"/>
    <w:rsid w:val="000C15EB"/>
    <w:rsid w:val="000D45E5"/>
    <w:rsid w:val="000D60AA"/>
    <w:rsid w:val="000D7091"/>
    <w:rsid w:val="000E514C"/>
    <w:rsid w:val="000E7589"/>
    <w:rsid w:val="000F12FE"/>
    <w:rsid w:val="000F5212"/>
    <w:rsid w:val="00102356"/>
    <w:rsid w:val="00104F51"/>
    <w:rsid w:val="00107813"/>
    <w:rsid w:val="00111184"/>
    <w:rsid w:val="0012424E"/>
    <w:rsid w:val="00130219"/>
    <w:rsid w:val="00136B44"/>
    <w:rsid w:val="001376A4"/>
    <w:rsid w:val="0014569C"/>
    <w:rsid w:val="00145F27"/>
    <w:rsid w:val="00150588"/>
    <w:rsid w:val="0016078F"/>
    <w:rsid w:val="001615E7"/>
    <w:rsid w:val="0016574C"/>
    <w:rsid w:val="00172152"/>
    <w:rsid w:val="00176280"/>
    <w:rsid w:val="00180007"/>
    <w:rsid w:val="00184787"/>
    <w:rsid w:val="00184D25"/>
    <w:rsid w:val="0019237F"/>
    <w:rsid w:val="00192992"/>
    <w:rsid w:val="00193D64"/>
    <w:rsid w:val="00197891"/>
    <w:rsid w:val="001B514F"/>
    <w:rsid w:val="001B634E"/>
    <w:rsid w:val="001C1F5E"/>
    <w:rsid w:val="001C29B1"/>
    <w:rsid w:val="001C411C"/>
    <w:rsid w:val="001C67E0"/>
    <w:rsid w:val="001D032F"/>
    <w:rsid w:val="001D1920"/>
    <w:rsid w:val="001D5DE9"/>
    <w:rsid w:val="001D707F"/>
    <w:rsid w:val="001E1ABC"/>
    <w:rsid w:val="001E5961"/>
    <w:rsid w:val="001F1559"/>
    <w:rsid w:val="001F4D01"/>
    <w:rsid w:val="0020389F"/>
    <w:rsid w:val="00206F40"/>
    <w:rsid w:val="00210F20"/>
    <w:rsid w:val="00211E82"/>
    <w:rsid w:val="00214D7E"/>
    <w:rsid w:val="00225F2C"/>
    <w:rsid w:val="002301D5"/>
    <w:rsid w:val="00235D69"/>
    <w:rsid w:val="002373A1"/>
    <w:rsid w:val="00240708"/>
    <w:rsid w:val="002437A8"/>
    <w:rsid w:val="00251E54"/>
    <w:rsid w:val="0026012E"/>
    <w:rsid w:val="00265E76"/>
    <w:rsid w:val="00266E51"/>
    <w:rsid w:val="002733AF"/>
    <w:rsid w:val="002A2AEC"/>
    <w:rsid w:val="002A3164"/>
    <w:rsid w:val="002A77EF"/>
    <w:rsid w:val="002A78DA"/>
    <w:rsid w:val="002B4561"/>
    <w:rsid w:val="002B56BF"/>
    <w:rsid w:val="002B57F7"/>
    <w:rsid w:val="002B58E3"/>
    <w:rsid w:val="002D5123"/>
    <w:rsid w:val="002D541A"/>
    <w:rsid w:val="002D6C06"/>
    <w:rsid w:val="00307573"/>
    <w:rsid w:val="003126A6"/>
    <w:rsid w:val="00313D51"/>
    <w:rsid w:val="0031426A"/>
    <w:rsid w:val="00321A76"/>
    <w:rsid w:val="003239DB"/>
    <w:rsid w:val="0032597F"/>
    <w:rsid w:val="00326E15"/>
    <w:rsid w:val="003575D5"/>
    <w:rsid w:val="0036306C"/>
    <w:rsid w:val="00364259"/>
    <w:rsid w:val="003663AC"/>
    <w:rsid w:val="00374F32"/>
    <w:rsid w:val="00390593"/>
    <w:rsid w:val="003914AF"/>
    <w:rsid w:val="00391F97"/>
    <w:rsid w:val="003930AF"/>
    <w:rsid w:val="003940CF"/>
    <w:rsid w:val="00397310"/>
    <w:rsid w:val="003A3197"/>
    <w:rsid w:val="003A49C6"/>
    <w:rsid w:val="003A52C9"/>
    <w:rsid w:val="003A6320"/>
    <w:rsid w:val="003B07CB"/>
    <w:rsid w:val="003B3C6D"/>
    <w:rsid w:val="003B7B76"/>
    <w:rsid w:val="003C2878"/>
    <w:rsid w:val="003C655B"/>
    <w:rsid w:val="003D1957"/>
    <w:rsid w:val="003D74F6"/>
    <w:rsid w:val="003E4D79"/>
    <w:rsid w:val="003F08AB"/>
    <w:rsid w:val="003F377B"/>
    <w:rsid w:val="003F6808"/>
    <w:rsid w:val="003F710E"/>
    <w:rsid w:val="004051DB"/>
    <w:rsid w:val="00422A0A"/>
    <w:rsid w:val="0042698A"/>
    <w:rsid w:val="0044091D"/>
    <w:rsid w:val="00444FE1"/>
    <w:rsid w:val="004468FB"/>
    <w:rsid w:val="0044786A"/>
    <w:rsid w:val="004501F3"/>
    <w:rsid w:val="00450DA3"/>
    <w:rsid w:val="00451C9B"/>
    <w:rsid w:val="0045533F"/>
    <w:rsid w:val="00465D30"/>
    <w:rsid w:val="004748A7"/>
    <w:rsid w:val="00474AC1"/>
    <w:rsid w:val="0047567C"/>
    <w:rsid w:val="004847FA"/>
    <w:rsid w:val="00485EFF"/>
    <w:rsid w:val="00490742"/>
    <w:rsid w:val="00493CC1"/>
    <w:rsid w:val="00496397"/>
    <w:rsid w:val="00497952"/>
    <w:rsid w:val="004B576D"/>
    <w:rsid w:val="004C0EDF"/>
    <w:rsid w:val="004C1CEC"/>
    <w:rsid w:val="004C4AB0"/>
    <w:rsid w:val="004C6B7C"/>
    <w:rsid w:val="004E6616"/>
    <w:rsid w:val="004E7EA9"/>
    <w:rsid w:val="004F3D2F"/>
    <w:rsid w:val="005004D3"/>
    <w:rsid w:val="005072F7"/>
    <w:rsid w:val="00511B5C"/>
    <w:rsid w:val="00513D05"/>
    <w:rsid w:val="005443DC"/>
    <w:rsid w:val="005501E2"/>
    <w:rsid w:val="005523A3"/>
    <w:rsid w:val="0055395C"/>
    <w:rsid w:val="005609F1"/>
    <w:rsid w:val="00560A81"/>
    <w:rsid w:val="00560EB2"/>
    <w:rsid w:val="00563D1E"/>
    <w:rsid w:val="00566BEB"/>
    <w:rsid w:val="00570F03"/>
    <w:rsid w:val="005856A1"/>
    <w:rsid w:val="005864E1"/>
    <w:rsid w:val="00594DCE"/>
    <w:rsid w:val="005A7142"/>
    <w:rsid w:val="005B461F"/>
    <w:rsid w:val="005B5C9A"/>
    <w:rsid w:val="005D3963"/>
    <w:rsid w:val="005E085F"/>
    <w:rsid w:val="005E35B4"/>
    <w:rsid w:val="005F3380"/>
    <w:rsid w:val="006168BA"/>
    <w:rsid w:val="006249BD"/>
    <w:rsid w:val="00634872"/>
    <w:rsid w:val="00636AE7"/>
    <w:rsid w:val="00640925"/>
    <w:rsid w:val="00640EF2"/>
    <w:rsid w:val="00642FC6"/>
    <w:rsid w:val="00646336"/>
    <w:rsid w:val="0065162C"/>
    <w:rsid w:val="00652952"/>
    <w:rsid w:val="00656325"/>
    <w:rsid w:val="00657D52"/>
    <w:rsid w:val="00657DA1"/>
    <w:rsid w:val="006601B2"/>
    <w:rsid w:val="00660278"/>
    <w:rsid w:val="00665D90"/>
    <w:rsid w:val="00670567"/>
    <w:rsid w:val="00673C1E"/>
    <w:rsid w:val="00674001"/>
    <w:rsid w:val="006774A3"/>
    <w:rsid w:val="00683BA8"/>
    <w:rsid w:val="00684553"/>
    <w:rsid w:val="00684C25"/>
    <w:rsid w:val="006941CB"/>
    <w:rsid w:val="00695ADC"/>
    <w:rsid w:val="006A5996"/>
    <w:rsid w:val="006A69E0"/>
    <w:rsid w:val="006B32DB"/>
    <w:rsid w:val="006B4F5F"/>
    <w:rsid w:val="006B524D"/>
    <w:rsid w:val="006C34D6"/>
    <w:rsid w:val="006D0B17"/>
    <w:rsid w:val="006D3B36"/>
    <w:rsid w:val="006D541F"/>
    <w:rsid w:val="006E4E9A"/>
    <w:rsid w:val="006E6197"/>
    <w:rsid w:val="00704582"/>
    <w:rsid w:val="00704A98"/>
    <w:rsid w:val="00711F1D"/>
    <w:rsid w:val="007157F6"/>
    <w:rsid w:val="00731A43"/>
    <w:rsid w:val="00737A9B"/>
    <w:rsid w:val="007442BE"/>
    <w:rsid w:val="00744333"/>
    <w:rsid w:val="00753A8D"/>
    <w:rsid w:val="00753DAC"/>
    <w:rsid w:val="0075466A"/>
    <w:rsid w:val="00755AF2"/>
    <w:rsid w:val="00755DB1"/>
    <w:rsid w:val="00765AC2"/>
    <w:rsid w:val="00775F15"/>
    <w:rsid w:val="007777B5"/>
    <w:rsid w:val="007815A9"/>
    <w:rsid w:val="00797C2C"/>
    <w:rsid w:val="007A37D6"/>
    <w:rsid w:val="007B24C4"/>
    <w:rsid w:val="007B31B3"/>
    <w:rsid w:val="007D1095"/>
    <w:rsid w:val="007D68CF"/>
    <w:rsid w:val="007E079E"/>
    <w:rsid w:val="007E0F01"/>
    <w:rsid w:val="00803035"/>
    <w:rsid w:val="008106FB"/>
    <w:rsid w:val="00810CCE"/>
    <w:rsid w:val="00811FCD"/>
    <w:rsid w:val="008216BD"/>
    <w:rsid w:val="008218F3"/>
    <w:rsid w:val="0082718F"/>
    <w:rsid w:val="008310EA"/>
    <w:rsid w:val="00834A0A"/>
    <w:rsid w:val="00837E50"/>
    <w:rsid w:val="00843CC9"/>
    <w:rsid w:val="008547A7"/>
    <w:rsid w:val="0085590D"/>
    <w:rsid w:val="0086233D"/>
    <w:rsid w:val="00867A27"/>
    <w:rsid w:val="008722F0"/>
    <w:rsid w:val="008734EA"/>
    <w:rsid w:val="008763A7"/>
    <w:rsid w:val="008827C2"/>
    <w:rsid w:val="00883BF7"/>
    <w:rsid w:val="00890FFC"/>
    <w:rsid w:val="008930D8"/>
    <w:rsid w:val="00894E94"/>
    <w:rsid w:val="00895CE2"/>
    <w:rsid w:val="008A158C"/>
    <w:rsid w:val="008A165A"/>
    <w:rsid w:val="008A69E0"/>
    <w:rsid w:val="008A6CE5"/>
    <w:rsid w:val="008B08CE"/>
    <w:rsid w:val="008B12D4"/>
    <w:rsid w:val="008B36D3"/>
    <w:rsid w:val="008B6201"/>
    <w:rsid w:val="008D0515"/>
    <w:rsid w:val="008D4421"/>
    <w:rsid w:val="008E333D"/>
    <w:rsid w:val="008E7E4E"/>
    <w:rsid w:val="008F2886"/>
    <w:rsid w:val="008F3F45"/>
    <w:rsid w:val="008F5E41"/>
    <w:rsid w:val="00902E59"/>
    <w:rsid w:val="00904989"/>
    <w:rsid w:val="00907308"/>
    <w:rsid w:val="009079E4"/>
    <w:rsid w:val="00907B0E"/>
    <w:rsid w:val="00913304"/>
    <w:rsid w:val="009133EF"/>
    <w:rsid w:val="009236EF"/>
    <w:rsid w:val="009274DF"/>
    <w:rsid w:val="00941C87"/>
    <w:rsid w:val="00945BC9"/>
    <w:rsid w:val="009564EF"/>
    <w:rsid w:val="009914F9"/>
    <w:rsid w:val="00994B6D"/>
    <w:rsid w:val="009A1BB5"/>
    <w:rsid w:val="009B66AA"/>
    <w:rsid w:val="009B7C31"/>
    <w:rsid w:val="009C091C"/>
    <w:rsid w:val="009C2AC7"/>
    <w:rsid w:val="009C3AF2"/>
    <w:rsid w:val="009D3926"/>
    <w:rsid w:val="009D5933"/>
    <w:rsid w:val="009D7EFA"/>
    <w:rsid w:val="009E5F61"/>
    <w:rsid w:val="009F31C4"/>
    <w:rsid w:val="00A051DE"/>
    <w:rsid w:val="00A136A8"/>
    <w:rsid w:val="00A153E8"/>
    <w:rsid w:val="00A16367"/>
    <w:rsid w:val="00A20F55"/>
    <w:rsid w:val="00A253BE"/>
    <w:rsid w:val="00A27DAE"/>
    <w:rsid w:val="00A33D6C"/>
    <w:rsid w:val="00A42776"/>
    <w:rsid w:val="00A66A61"/>
    <w:rsid w:val="00A81707"/>
    <w:rsid w:val="00A81BEC"/>
    <w:rsid w:val="00A81CAA"/>
    <w:rsid w:val="00A8320E"/>
    <w:rsid w:val="00A841F1"/>
    <w:rsid w:val="00A84468"/>
    <w:rsid w:val="00A93E66"/>
    <w:rsid w:val="00A97711"/>
    <w:rsid w:val="00AA1C84"/>
    <w:rsid w:val="00AA228D"/>
    <w:rsid w:val="00AB2152"/>
    <w:rsid w:val="00AC186F"/>
    <w:rsid w:val="00AC5F5E"/>
    <w:rsid w:val="00AC7FE1"/>
    <w:rsid w:val="00AE5625"/>
    <w:rsid w:val="00AF0873"/>
    <w:rsid w:val="00AF1DAD"/>
    <w:rsid w:val="00AF2FD6"/>
    <w:rsid w:val="00AF559F"/>
    <w:rsid w:val="00AF5A51"/>
    <w:rsid w:val="00AF771B"/>
    <w:rsid w:val="00AF7D8B"/>
    <w:rsid w:val="00B03220"/>
    <w:rsid w:val="00B041DC"/>
    <w:rsid w:val="00B05B20"/>
    <w:rsid w:val="00B124C3"/>
    <w:rsid w:val="00B1575F"/>
    <w:rsid w:val="00B169F0"/>
    <w:rsid w:val="00B20BE7"/>
    <w:rsid w:val="00B31596"/>
    <w:rsid w:val="00B33B98"/>
    <w:rsid w:val="00B345B7"/>
    <w:rsid w:val="00B43BF0"/>
    <w:rsid w:val="00B5500E"/>
    <w:rsid w:val="00B55CCC"/>
    <w:rsid w:val="00B60590"/>
    <w:rsid w:val="00B616A2"/>
    <w:rsid w:val="00B627DE"/>
    <w:rsid w:val="00B67887"/>
    <w:rsid w:val="00B72947"/>
    <w:rsid w:val="00B741F2"/>
    <w:rsid w:val="00B7444D"/>
    <w:rsid w:val="00B75F87"/>
    <w:rsid w:val="00B8244E"/>
    <w:rsid w:val="00BA731A"/>
    <w:rsid w:val="00BB120D"/>
    <w:rsid w:val="00BC49CE"/>
    <w:rsid w:val="00BE1C0F"/>
    <w:rsid w:val="00BF4478"/>
    <w:rsid w:val="00C02738"/>
    <w:rsid w:val="00C03CB0"/>
    <w:rsid w:val="00C0413B"/>
    <w:rsid w:val="00C12BC7"/>
    <w:rsid w:val="00C2227F"/>
    <w:rsid w:val="00C24213"/>
    <w:rsid w:val="00C33503"/>
    <w:rsid w:val="00C40D93"/>
    <w:rsid w:val="00C41CC9"/>
    <w:rsid w:val="00C46C70"/>
    <w:rsid w:val="00C50431"/>
    <w:rsid w:val="00C50733"/>
    <w:rsid w:val="00C74C64"/>
    <w:rsid w:val="00C75D8C"/>
    <w:rsid w:val="00C83A32"/>
    <w:rsid w:val="00CA3EA3"/>
    <w:rsid w:val="00CA511B"/>
    <w:rsid w:val="00CA65F9"/>
    <w:rsid w:val="00CA6BC3"/>
    <w:rsid w:val="00CB339D"/>
    <w:rsid w:val="00CB42C7"/>
    <w:rsid w:val="00CB4B16"/>
    <w:rsid w:val="00CD519F"/>
    <w:rsid w:val="00CE038A"/>
    <w:rsid w:val="00CE5A3A"/>
    <w:rsid w:val="00CE7591"/>
    <w:rsid w:val="00D04B49"/>
    <w:rsid w:val="00D133A2"/>
    <w:rsid w:val="00D14C73"/>
    <w:rsid w:val="00D20911"/>
    <w:rsid w:val="00D20F37"/>
    <w:rsid w:val="00D307DA"/>
    <w:rsid w:val="00D360B0"/>
    <w:rsid w:val="00D545E9"/>
    <w:rsid w:val="00D753A0"/>
    <w:rsid w:val="00D77936"/>
    <w:rsid w:val="00D77F31"/>
    <w:rsid w:val="00D8672F"/>
    <w:rsid w:val="00D92457"/>
    <w:rsid w:val="00D95A8B"/>
    <w:rsid w:val="00DB76C5"/>
    <w:rsid w:val="00DC0473"/>
    <w:rsid w:val="00DC287F"/>
    <w:rsid w:val="00DF08EF"/>
    <w:rsid w:val="00DF228B"/>
    <w:rsid w:val="00E11B63"/>
    <w:rsid w:val="00E14E28"/>
    <w:rsid w:val="00E159E0"/>
    <w:rsid w:val="00E17F70"/>
    <w:rsid w:val="00E23BA8"/>
    <w:rsid w:val="00E266C7"/>
    <w:rsid w:val="00E62873"/>
    <w:rsid w:val="00E62C4D"/>
    <w:rsid w:val="00E76991"/>
    <w:rsid w:val="00E77DA3"/>
    <w:rsid w:val="00E90D76"/>
    <w:rsid w:val="00EA22DF"/>
    <w:rsid w:val="00EA306D"/>
    <w:rsid w:val="00EA5D2E"/>
    <w:rsid w:val="00EB7620"/>
    <w:rsid w:val="00ED0AAF"/>
    <w:rsid w:val="00ED57E6"/>
    <w:rsid w:val="00EF52F8"/>
    <w:rsid w:val="00EF697D"/>
    <w:rsid w:val="00F126FB"/>
    <w:rsid w:val="00F16D97"/>
    <w:rsid w:val="00F23D0B"/>
    <w:rsid w:val="00F3048F"/>
    <w:rsid w:val="00F34B89"/>
    <w:rsid w:val="00F36635"/>
    <w:rsid w:val="00F43452"/>
    <w:rsid w:val="00F558C4"/>
    <w:rsid w:val="00F56F42"/>
    <w:rsid w:val="00F57678"/>
    <w:rsid w:val="00F65DF2"/>
    <w:rsid w:val="00F75343"/>
    <w:rsid w:val="00F77805"/>
    <w:rsid w:val="00F82802"/>
    <w:rsid w:val="00F87D48"/>
    <w:rsid w:val="00F9204C"/>
    <w:rsid w:val="00F9407B"/>
    <w:rsid w:val="00F94E48"/>
    <w:rsid w:val="00FA0907"/>
    <w:rsid w:val="00FB6B04"/>
    <w:rsid w:val="00FC6D2A"/>
    <w:rsid w:val="00FC731E"/>
    <w:rsid w:val="00FD11FD"/>
    <w:rsid w:val="00FE154C"/>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11B22-48DC-4DD9-B5CF-492E6F5A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D8672F"/>
    <w:pPr>
      <w:keepNext/>
      <w:keepLines/>
      <w:suppressAutoHyphens w:val="0"/>
      <w:spacing w:before="480" w:line="276" w:lineRule="auto"/>
      <w:outlineLvl w:val="0"/>
    </w:pPr>
    <w:rPr>
      <w:rFonts w:ascii="Cambria" w:hAnsi="Cambria"/>
      <w:b/>
      <w:bCs/>
      <w:color w:val="365F91"/>
      <w:sz w:val="28"/>
      <w:szCs w:val="28"/>
      <w:lang w:val="en-US" w:eastAsia="en-US"/>
    </w:rPr>
  </w:style>
  <w:style w:type="paragraph" w:styleId="2">
    <w:name w:val="heading 2"/>
    <w:basedOn w:val="a"/>
    <w:next w:val="a"/>
    <w:link w:val="20"/>
    <w:uiPriority w:val="99"/>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D8672F"/>
    <w:pPr>
      <w:keepNext/>
      <w:keepLines/>
      <w:widowControl w:val="0"/>
      <w:suppressAutoHyphens w:val="0"/>
      <w:snapToGrid w:val="0"/>
      <w:spacing w:before="200"/>
      <w:ind w:firstLine="72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uiPriority w:val="1"/>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iPriority w:val="99"/>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uiPriority w:val="99"/>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0">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2">
    <w:name w:val="Обычный1 Знак"/>
    <w:link w:val="13"/>
    <w:locked/>
    <w:rsid w:val="00640EF2"/>
    <w:rPr>
      <w:rFonts w:ascii="TimesET" w:eastAsia="Times New Roman" w:hAnsi="TimesET" w:cs="Times New Roman"/>
      <w:sz w:val="24"/>
      <w:szCs w:val="20"/>
      <w:lang w:eastAsia="ru-RU"/>
    </w:rPr>
  </w:style>
  <w:style w:type="paragraph" w:customStyle="1" w:styleId="13">
    <w:name w:val="Обычный1"/>
    <w:link w:val="12"/>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9"/>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D8672F"/>
    <w:rPr>
      <w:rFonts w:ascii="Cambria" w:eastAsia="Times New Roman" w:hAnsi="Cambria" w:cs="Times New Roman"/>
      <w:b/>
      <w:bCs/>
      <w:color w:val="365F91"/>
      <w:sz w:val="28"/>
      <w:szCs w:val="28"/>
      <w:lang w:val="en-US"/>
    </w:rPr>
  </w:style>
  <w:style w:type="character" w:customStyle="1" w:styleId="30">
    <w:name w:val="Заголовок 3 Знак"/>
    <w:basedOn w:val="a0"/>
    <w:link w:val="3"/>
    <w:uiPriority w:val="9"/>
    <w:rsid w:val="00D8672F"/>
    <w:rPr>
      <w:rFonts w:asciiTheme="majorHAnsi" w:eastAsiaTheme="majorEastAsia" w:hAnsiTheme="majorHAnsi" w:cstheme="majorBidi"/>
      <w:b/>
      <w:bCs/>
      <w:color w:val="5B9BD5" w:themeColor="accent1"/>
      <w:sz w:val="24"/>
      <w:szCs w:val="24"/>
      <w:lang w:eastAsia="ru-RU"/>
    </w:rPr>
  </w:style>
  <w:style w:type="numbering" w:customStyle="1" w:styleId="14">
    <w:name w:val="Нет списка1"/>
    <w:next w:val="a2"/>
    <w:uiPriority w:val="99"/>
    <w:semiHidden/>
    <w:unhideWhenUsed/>
    <w:rsid w:val="00D8672F"/>
  </w:style>
  <w:style w:type="paragraph" w:customStyle="1" w:styleId="15">
    <w:name w:val="Без интервала1"/>
    <w:uiPriority w:val="99"/>
    <w:rsid w:val="00D8672F"/>
    <w:pPr>
      <w:suppressAutoHyphens/>
      <w:spacing w:after="0" w:line="240" w:lineRule="auto"/>
    </w:pPr>
    <w:rPr>
      <w:rFonts w:ascii="Times New Roman" w:eastAsia="Times New Roman" w:hAnsi="Times New Roman" w:cs="Times New Roman"/>
      <w:lang w:eastAsia="ar-SA"/>
    </w:rPr>
  </w:style>
  <w:style w:type="table" w:customStyle="1" w:styleId="16">
    <w:name w:val="Сетка таблицы1"/>
    <w:basedOn w:val="a1"/>
    <w:next w:val="a9"/>
    <w:uiPriority w:val="59"/>
    <w:rsid w:val="00D867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D86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32">
    <w:name w:val="Стиль3 Знак Знак"/>
    <w:basedOn w:val="a"/>
    <w:link w:val="33"/>
    <w:uiPriority w:val="99"/>
    <w:rsid w:val="00D8672F"/>
    <w:pPr>
      <w:widowControl w:val="0"/>
      <w:tabs>
        <w:tab w:val="num" w:pos="227"/>
      </w:tabs>
      <w:suppressAutoHyphens w:val="0"/>
      <w:adjustRightInd w:val="0"/>
      <w:jc w:val="both"/>
      <w:textAlignment w:val="baseline"/>
    </w:pPr>
    <w:rPr>
      <w:szCs w:val="20"/>
      <w:lang w:eastAsia="ru-RU"/>
    </w:rPr>
  </w:style>
  <w:style w:type="paragraph" w:customStyle="1" w:styleId="Standard">
    <w:name w:val="Standard"/>
    <w:rsid w:val="00D8672F"/>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2"/>
    <w:uiPriority w:val="99"/>
    <w:rsid w:val="00D8672F"/>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D8672F"/>
    <w:rPr>
      <w:rFonts w:ascii="Times New Roman" w:eastAsia="Times New Roman" w:hAnsi="Times New Roman" w:cs="Times New Roman"/>
      <w:sz w:val="24"/>
      <w:szCs w:val="20"/>
      <w:lang w:eastAsia="ru-RU"/>
    </w:rPr>
  </w:style>
  <w:style w:type="paragraph" w:customStyle="1" w:styleId="23">
    <w:name w:val="Пункт_2"/>
    <w:basedOn w:val="a"/>
    <w:rsid w:val="00D8672F"/>
    <w:pPr>
      <w:spacing w:line="360" w:lineRule="auto"/>
      <w:jc w:val="both"/>
    </w:pPr>
    <w:rPr>
      <w:rFonts w:ascii="Calibri" w:eastAsia="Lucida Sans Unicode" w:hAnsi="Calibri" w:cs="Calibri"/>
      <w:color w:val="00000A"/>
      <w:kern w:val="1"/>
      <w:sz w:val="28"/>
      <w:szCs w:val="22"/>
      <w:lang w:eastAsia="hi-IN" w:bidi="hi-IN"/>
    </w:rPr>
  </w:style>
  <w:style w:type="paragraph" w:customStyle="1" w:styleId="17">
    <w:name w:val="Текст1"/>
    <w:basedOn w:val="a"/>
    <w:rsid w:val="00D8672F"/>
    <w:pPr>
      <w:spacing w:line="100" w:lineRule="atLeast"/>
    </w:pPr>
    <w:rPr>
      <w:rFonts w:ascii="Consolas" w:eastAsia="Lucida Sans Unicode" w:hAnsi="Consolas" w:cs="Mangal"/>
      <w:color w:val="000000"/>
      <w:kern w:val="1"/>
      <w:sz w:val="21"/>
      <w:szCs w:val="21"/>
      <w:lang w:eastAsia="hi-IN" w:bidi="hi-IN"/>
    </w:rPr>
  </w:style>
  <w:style w:type="paragraph" w:styleId="22">
    <w:name w:val="Body Text Indent 2"/>
    <w:basedOn w:val="a"/>
    <w:link w:val="24"/>
    <w:uiPriority w:val="99"/>
    <w:semiHidden/>
    <w:unhideWhenUsed/>
    <w:rsid w:val="00D8672F"/>
    <w:pPr>
      <w:widowControl w:val="0"/>
      <w:suppressAutoHyphens w:val="0"/>
      <w:snapToGrid w:val="0"/>
      <w:spacing w:after="120" w:line="480" w:lineRule="auto"/>
      <w:ind w:left="283" w:firstLine="720"/>
    </w:pPr>
    <w:rPr>
      <w:lang w:eastAsia="ru-RU"/>
    </w:rPr>
  </w:style>
  <w:style w:type="character" w:customStyle="1" w:styleId="24">
    <w:name w:val="Основной текст с отступом 2 Знак"/>
    <w:basedOn w:val="a0"/>
    <w:link w:val="22"/>
    <w:uiPriority w:val="99"/>
    <w:semiHidden/>
    <w:rsid w:val="00D8672F"/>
    <w:rPr>
      <w:rFonts w:ascii="Times New Roman" w:eastAsia="Times New Roman" w:hAnsi="Times New Roman" w:cs="Times New Roman"/>
      <w:sz w:val="24"/>
      <w:szCs w:val="24"/>
      <w:lang w:eastAsia="ru-RU"/>
    </w:rPr>
  </w:style>
  <w:style w:type="table" w:customStyle="1" w:styleId="110">
    <w:name w:val="Сетка таблицы11"/>
    <w:basedOn w:val="a1"/>
    <w:next w:val="a9"/>
    <w:uiPriority w:val="39"/>
    <w:rsid w:val="00D8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672F"/>
  </w:style>
  <w:style w:type="paragraph" w:styleId="af9">
    <w:name w:val="Title"/>
    <w:basedOn w:val="a"/>
    <w:next w:val="a"/>
    <w:link w:val="afa"/>
    <w:uiPriority w:val="10"/>
    <w:qFormat/>
    <w:rsid w:val="00D8672F"/>
    <w:pPr>
      <w:widowControl w:val="0"/>
      <w:pBdr>
        <w:bottom w:val="single" w:sz="8" w:space="4" w:color="5B9BD5" w:themeColor="accent1"/>
      </w:pBdr>
      <w:suppressAutoHyphens w:val="0"/>
      <w:snapToGrid w:val="0"/>
      <w:spacing w:after="300"/>
      <w:ind w:firstLine="720"/>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a">
    <w:name w:val="Название Знак"/>
    <w:basedOn w:val="a0"/>
    <w:link w:val="af9"/>
    <w:uiPriority w:val="10"/>
    <w:rsid w:val="00D8672F"/>
    <w:rPr>
      <w:rFonts w:asciiTheme="majorHAnsi" w:eastAsiaTheme="majorEastAsia" w:hAnsiTheme="majorHAnsi" w:cstheme="majorBidi"/>
      <w:color w:val="323E4F" w:themeColor="text2" w:themeShade="BF"/>
      <w:spacing w:val="5"/>
      <w:kern w:val="28"/>
      <w:sz w:val="52"/>
      <w:szCs w:val="52"/>
      <w:lang w:eastAsia="ru-RU"/>
    </w:rPr>
  </w:style>
  <w:style w:type="paragraph" w:styleId="afb">
    <w:name w:val="Subtitle"/>
    <w:basedOn w:val="a"/>
    <w:next w:val="a"/>
    <w:link w:val="afc"/>
    <w:uiPriority w:val="11"/>
    <w:qFormat/>
    <w:rsid w:val="00D8672F"/>
    <w:pPr>
      <w:widowControl w:val="0"/>
      <w:numPr>
        <w:ilvl w:val="1"/>
      </w:numPr>
      <w:suppressAutoHyphens w:val="0"/>
      <w:snapToGrid w:val="0"/>
      <w:ind w:firstLine="720"/>
    </w:pPr>
    <w:rPr>
      <w:rFonts w:asciiTheme="majorHAnsi" w:eastAsiaTheme="majorEastAsia" w:hAnsiTheme="majorHAnsi" w:cstheme="majorBidi"/>
      <w:i/>
      <w:iCs/>
      <w:color w:val="5B9BD5" w:themeColor="accent1"/>
      <w:spacing w:val="15"/>
      <w:lang w:eastAsia="ru-RU"/>
    </w:rPr>
  </w:style>
  <w:style w:type="character" w:customStyle="1" w:styleId="afc">
    <w:name w:val="Подзаголовок Знак"/>
    <w:basedOn w:val="a0"/>
    <w:link w:val="afb"/>
    <w:uiPriority w:val="11"/>
    <w:rsid w:val="00D8672F"/>
    <w:rPr>
      <w:rFonts w:asciiTheme="majorHAnsi" w:eastAsiaTheme="majorEastAsia" w:hAnsiTheme="majorHAnsi" w:cstheme="majorBidi"/>
      <w:i/>
      <w:iCs/>
      <w:color w:val="5B9BD5" w:themeColor="accent1"/>
      <w:spacing w:val="15"/>
      <w:sz w:val="24"/>
      <w:szCs w:val="24"/>
      <w:lang w:eastAsia="ru-RU"/>
    </w:rPr>
  </w:style>
  <w:style w:type="character" w:styleId="afd">
    <w:name w:val="Subtle Emphasis"/>
    <w:basedOn w:val="a0"/>
    <w:uiPriority w:val="19"/>
    <w:qFormat/>
    <w:rsid w:val="00D8672F"/>
    <w:rPr>
      <w:i/>
      <w:iCs/>
      <w:color w:val="808080" w:themeColor="text1" w:themeTint="7F"/>
    </w:rPr>
  </w:style>
  <w:style w:type="character" w:styleId="afe">
    <w:name w:val="Emphasis"/>
    <w:basedOn w:val="a0"/>
    <w:uiPriority w:val="20"/>
    <w:qFormat/>
    <w:rsid w:val="00D86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66836239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hyperlink" Target="mailto:mu_kcson@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76AC-A04C-43F9-A2C7-BF19D36C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37</cp:revision>
  <cp:lastPrinted>2018-11-15T09:19:00Z</cp:lastPrinted>
  <dcterms:created xsi:type="dcterms:W3CDTF">2016-05-12T08:37:00Z</dcterms:created>
  <dcterms:modified xsi:type="dcterms:W3CDTF">2018-11-15T09:23:00Z</dcterms:modified>
</cp:coreProperties>
</file>