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20E" w:rsidRDefault="00A8320E" w:rsidP="00A8320E">
      <w:pPr>
        <w:jc w:val="center"/>
        <w:rPr>
          <w:b/>
          <w:bCs/>
          <w:sz w:val="20"/>
        </w:rPr>
      </w:pPr>
      <w:r>
        <w:rPr>
          <w:b/>
          <w:bCs/>
          <w:sz w:val="20"/>
        </w:rPr>
        <w:t>Государственное областное автономное</w:t>
      </w:r>
    </w:p>
    <w:p w:rsidR="00A8320E" w:rsidRDefault="00A8320E" w:rsidP="00A8320E">
      <w:pPr>
        <w:jc w:val="center"/>
        <w:rPr>
          <w:b/>
          <w:bCs/>
          <w:sz w:val="20"/>
        </w:rPr>
      </w:pPr>
      <w:r>
        <w:rPr>
          <w:b/>
          <w:bCs/>
          <w:sz w:val="20"/>
        </w:rPr>
        <w:t>учреждение социального обслуживания населения</w:t>
      </w:r>
    </w:p>
    <w:p w:rsidR="00A8320E" w:rsidRDefault="00A8320E" w:rsidP="00A8320E">
      <w:pPr>
        <w:keepNext/>
        <w:pBdr>
          <w:bottom w:val="single" w:sz="8" w:space="1" w:color="000000"/>
        </w:pBdr>
        <w:tabs>
          <w:tab w:val="left" w:pos="2552"/>
        </w:tabs>
        <w:spacing w:before="240" w:after="60"/>
        <w:jc w:val="center"/>
        <w:rPr>
          <w:b/>
          <w:color w:val="000000"/>
          <w:kern w:val="2"/>
          <w:sz w:val="22"/>
          <w:szCs w:val="32"/>
        </w:rPr>
      </w:pPr>
      <w:r>
        <w:rPr>
          <w:b/>
          <w:color w:val="000000"/>
          <w:kern w:val="2"/>
          <w:sz w:val="22"/>
          <w:szCs w:val="32"/>
        </w:rPr>
        <w:t xml:space="preserve"> «</w:t>
      </w:r>
      <w:r w:rsidR="00782C9D">
        <w:rPr>
          <w:b/>
          <w:color w:val="000000"/>
          <w:kern w:val="2"/>
          <w:sz w:val="22"/>
          <w:szCs w:val="32"/>
        </w:rPr>
        <w:t>Комплексный центр социального обслуживания населения</w:t>
      </w:r>
      <w:r w:rsidR="004152B4">
        <w:rPr>
          <w:b/>
          <w:color w:val="000000"/>
          <w:kern w:val="2"/>
          <w:sz w:val="22"/>
          <w:szCs w:val="32"/>
        </w:rPr>
        <w:t xml:space="preserve"> ЗАТО г.Североморск</w:t>
      </w:r>
      <w:r>
        <w:rPr>
          <w:b/>
          <w:color w:val="000000"/>
          <w:kern w:val="2"/>
          <w:sz w:val="22"/>
          <w:szCs w:val="32"/>
        </w:rPr>
        <w:t>»</w:t>
      </w:r>
    </w:p>
    <w:p w:rsidR="00A8320E" w:rsidRDefault="00A8320E" w:rsidP="00A8320E">
      <w:pPr>
        <w:rPr>
          <w:color w:val="000000"/>
          <w:sz w:val="18"/>
          <w:szCs w:val="18"/>
        </w:rPr>
      </w:pPr>
      <w:r>
        <w:rPr>
          <w:color w:val="000000"/>
          <w:sz w:val="18"/>
          <w:szCs w:val="18"/>
        </w:rPr>
        <w:t>184601, г. Североморск, Мурманской области,</w:t>
      </w:r>
    </w:p>
    <w:p w:rsidR="00A8320E" w:rsidRDefault="00A8320E" w:rsidP="00A8320E">
      <w:pPr>
        <w:rPr>
          <w:color w:val="000000"/>
          <w:sz w:val="18"/>
          <w:szCs w:val="18"/>
        </w:rPr>
      </w:pPr>
      <w:r>
        <w:rPr>
          <w:color w:val="000000"/>
          <w:sz w:val="18"/>
          <w:szCs w:val="18"/>
        </w:rPr>
        <w:t xml:space="preserve">ул. Гвардейская, 5, тел./факс 8 (815-37) 5-93-69, </w:t>
      </w:r>
    </w:p>
    <w:p w:rsidR="00A8320E" w:rsidRPr="00AB7FE6" w:rsidRDefault="00086A32" w:rsidP="00A8320E">
      <w:pPr>
        <w:rPr>
          <w:color w:val="000000"/>
          <w:sz w:val="18"/>
          <w:szCs w:val="18"/>
          <w:lang w:val="en-US"/>
        </w:rPr>
      </w:pPr>
      <w:r w:rsidRPr="00AB7FE6">
        <w:rPr>
          <w:color w:val="000000"/>
          <w:sz w:val="18"/>
          <w:szCs w:val="18"/>
          <w:lang w:val="en-US"/>
        </w:rPr>
        <w:t>5-72-65</w:t>
      </w:r>
    </w:p>
    <w:p w:rsidR="00A8320E" w:rsidRPr="00AB7FE6" w:rsidRDefault="00A8320E" w:rsidP="00A8320E">
      <w:pPr>
        <w:jc w:val="both"/>
        <w:rPr>
          <w:color w:val="000000"/>
          <w:sz w:val="18"/>
          <w:szCs w:val="18"/>
          <w:lang w:val="en-US"/>
        </w:rPr>
      </w:pPr>
      <w:r>
        <w:rPr>
          <w:color w:val="000000"/>
          <w:sz w:val="18"/>
          <w:szCs w:val="18"/>
          <w:lang w:val="en-US"/>
        </w:rPr>
        <w:t>E</w:t>
      </w:r>
      <w:r w:rsidRPr="00AB7FE6">
        <w:rPr>
          <w:color w:val="000000"/>
          <w:sz w:val="18"/>
          <w:szCs w:val="18"/>
          <w:lang w:val="en-US"/>
        </w:rPr>
        <w:t>-</w:t>
      </w:r>
      <w:r>
        <w:rPr>
          <w:color w:val="000000"/>
          <w:sz w:val="18"/>
          <w:szCs w:val="18"/>
          <w:lang w:val="en-US"/>
        </w:rPr>
        <w:t>mail</w:t>
      </w:r>
      <w:r w:rsidRPr="00AB7FE6">
        <w:rPr>
          <w:color w:val="000000"/>
          <w:sz w:val="18"/>
          <w:szCs w:val="18"/>
          <w:lang w:val="en-US"/>
        </w:rPr>
        <w:t xml:space="preserve">: </w:t>
      </w:r>
      <w:r w:rsidR="00086A32">
        <w:rPr>
          <w:sz w:val="18"/>
          <w:szCs w:val="18"/>
          <w:lang w:val="en-US"/>
        </w:rPr>
        <w:t>mu</w:t>
      </w:r>
      <w:r w:rsidR="00086A32" w:rsidRPr="00AB7FE6">
        <w:rPr>
          <w:sz w:val="18"/>
          <w:szCs w:val="18"/>
          <w:lang w:val="en-US"/>
        </w:rPr>
        <w:t>_</w:t>
      </w:r>
      <w:r w:rsidR="00086A32">
        <w:rPr>
          <w:sz w:val="18"/>
          <w:szCs w:val="18"/>
          <w:lang w:val="en-US"/>
        </w:rPr>
        <w:t>kcson</w:t>
      </w:r>
      <w:r w:rsidR="00086A32" w:rsidRPr="00AB7FE6">
        <w:rPr>
          <w:sz w:val="18"/>
          <w:szCs w:val="18"/>
          <w:lang w:val="en-US"/>
        </w:rPr>
        <w:t>@</w:t>
      </w:r>
      <w:r w:rsidR="00086A32">
        <w:rPr>
          <w:sz w:val="18"/>
          <w:szCs w:val="18"/>
          <w:lang w:val="en-US"/>
        </w:rPr>
        <w:t>bk</w:t>
      </w:r>
      <w:r w:rsidR="004152B4" w:rsidRPr="00AB7FE6">
        <w:rPr>
          <w:sz w:val="18"/>
          <w:szCs w:val="18"/>
          <w:lang w:val="en-US"/>
        </w:rPr>
        <w:t>.</w:t>
      </w:r>
      <w:r w:rsidR="004152B4">
        <w:rPr>
          <w:sz w:val="18"/>
          <w:szCs w:val="18"/>
          <w:lang w:val="en-US"/>
        </w:rPr>
        <w:t>ru</w:t>
      </w:r>
      <w:r w:rsidRPr="00AB7FE6">
        <w:rPr>
          <w:color w:val="000000"/>
          <w:sz w:val="18"/>
          <w:szCs w:val="18"/>
          <w:lang w:val="en-US"/>
        </w:rPr>
        <w:tab/>
      </w:r>
    </w:p>
    <w:p w:rsidR="00A8320E" w:rsidRDefault="00A8320E" w:rsidP="00A8320E">
      <w:pPr>
        <w:rPr>
          <w:color w:val="000000"/>
          <w:sz w:val="18"/>
          <w:szCs w:val="18"/>
        </w:rPr>
      </w:pPr>
      <w:r>
        <w:rPr>
          <w:color w:val="000000"/>
          <w:sz w:val="18"/>
          <w:szCs w:val="18"/>
        </w:rPr>
        <w:t>ИНН 5110001373</w:t>
      </w:r>
    </w:p>
    <w:p w:rsidR="00A8320E" w:rsidRDefault="00A8320E" w:rsidP="00A8320E">
      <w:pPr>
        <w:autoSpaceDE w:val="0"/>
      </w:pPr>
    </w:p>
    <w:p w:rsidR="00A8320E" w:rsidRPr="00EB791A" w:rsidRDefault="00A8320E" w:rsidP="00EB791A">
      <w:pPr>
        <w:autoSpaceDE w:val="0"/>
      </w:pPr>
      <w:r w:rsidRPr="00567417">
        <w:t xml:space="preserve">от </w:t>
      </w:r>
      <w:r w:rsidR="009615EC">
        <w:t>27</w:t>
      </w:r>
      <w:r w:rsidRPr="00567417">
        <w:t>.</w:t>
      </w:r>
      <w:r w:rsidR="00A43A0B" w:rsidRPr="00567417">
        <w:t>0</w:t>
      </w:r>
      <w:r w:rsidR="009615EC">
        <w:t>8</w:t>
      </w:r>
      <w:r w:rsidRPr="00567417">
        <w:t>.201</w:t>
      </w:r>
      <w:r w:rsidR="00F73A59" w:rsidRPr="00567417">
        <w:t>8</w:t>
      </w:r>
      <w:r w:rsidR="00EB791A">
        <w:t xml:space="preserve"> г. </w:t>
      </w:r>
    </w:p>
    <w:p w:rsidR="00A8320E" w:rsidRDefault="00A8320E" w:rsidP="00A8320E">
      <w:pPr>
        <w:jc w:val="center"/>
        <w:rPr>
          <w:b/>
          <w:sz w:val="32"/>
          <w:szCs w:val="32"/>
        </w:rPr>
      </w:pPr>
      <w:r>
        <w:rPr>
          <w:b/>
          <w:sz w:val="32"/>
          <w:szCs w:val="32"/>
        </w:rPr>
        <w:t xml:space="preserve">Извещение о проведении запроса котировок </w:t>
      </w:r>
    </w:p>
    <w:p w:rsidR="00DB4B54" w:rsidRDefault="00DB4B54" w:rsidP="00A8320E">
      <w:pPr>
        <w:jc w:val="center"/>
        <w:rPr>
          <w:b/>
          <w:sz w:val="32"/>
          <w:szCs w:val="32"/>
        </w:rPr>
      </w:pPr>
    </w:p>
    <w:p w:rsidR="00825AA2" w:rsidRDefault="00A8320E" w:rsidP="00803A84">
      <w:pPr>
        <w:autoSpaceDE w:val="0"/>
        <w:autoSpaceDN w:val="0"/>
        <w:adjustRightInd w:val="0"/>
        <w:jc w:val="both"/>
        <w:outlineLvl w:val="2"/>
        <w:rPr>
          <w:b/>
          <w:sz w:val="22"/>
          <w:szCs w:val="22"/>
        </w:rPr>
      </w:pPr>
      <w:r w:rsidRPr="004B5B38">
        <w:rPr>
          <w:sz w:val="22"/>
          <w:szCs w:val="22"/>
        </w:rPr>
        <w:t>Государственное областное автономное учреждение социального обслуживания населения «</w:t>
      </w:r>
      <w:r w:rsidR="004152B4" w:rsidRPr="004B5B38">
        <w:rPr>
          <w:sz w:val="22"/>
          <w:szCs w:val="22"/>
        </w:rPr>
        <w:t xml:space="preserve">Комплексный центр социального обслуживания </w:t>
      </w:r>
      <w:r w:rsidR="00A72CC3" w:rsidRPr="004B5B38">
        <w:rPr>
          <w:sz w:val="22"/>
          <w:szCs w:val="22"/>
        </w:rPr>
        <w:t>населения ЗАТО г.</w:t>
      </w:r>
      <w:r w:rsidR="004152B4" w:rsidRPr="004B5B38">
        <w:rPr>
          <w:sz w:val="22"/>
          <w:szCs w:val="22"/>
        </w:rPr>
        <w:t>Североморск</w:t>
      </w:r>
      <w:r w:rsidRPr="004B5B38">
        <w:rPr>
          <w:sz w:val="22"/>
          <w:szCs w:val="22"/>
        </w:rPr>
        <w:t>» (почтовый адрес: 184601, Мурманская область, г. Североморск, ул. Гвардейская, дом 5; место нахождения: 184601, Мурманская область, г. Североморск, ул. Гвардейская, дом 5; тел.: (81537) 5-93-69, факс: (81537) 5-7</w:t>
      </w:r>
      <w:r w:rsidR="004152B4" w:rsidRPr="004B5B38">
        <w:rPr>
          <w:sz w:val="22"/>
          <w:szCs w:val="22"/>
        </w:rPr>
        <w:t>2-65</w:t>
      </w:r>
      <w:r w:rsidRPr="004B5B38">
        <w:rPr>
          <w:sz w:val="22"/>
          <w:szCs w:val="22"/>
        </w:rPr>
        <w:t xml:space="preserve">, </w:t>
      </w:r>
      <w:r w:rsidRPr="004B5B38">
        <w:rPr>
          <w:sz w:val="22"/>
          <w:szCs w:val="22"/>
          <w:lang w:val="en-US"/>
        </w:rPr>
        <w:t>e</w:t>
      </w:r>
      <w:r w:rsidRPr="004B5B38">
        <w:rPr>
          <w:sz w:val="22"/>
          <w:szCs w:val="22"/>
        </w:rPr>
        <w:t>-</w:t>
      </w:r>
      <w:r w:rsidRPr="004B5B38">
        <w:rPr>
          <w:sz w:val="22"/>
          <w:szCs w:val="22"/>
          <w:lang w:val="en-US"/>
        </w:rPr>
        <w:t>mail</w:t>
      </w:r>
      <w:r w:rsidRPr="004B5B38">
        <w:rPr>
          <w:sz w:val="22"/>
          <w:szCs w:val="22"/>
        </w:rPr>
        <w:t xml:space="preserve">: </w:t>
      </w:r>
      <w:r w:rsidR="004152B4" w:rsidRPr="004B5B38">
        <w:rPr>
          <w:sz w:val="22"/>
          <w:szCs w:val="22"/>
          <w:lang w:val="en-US"/>
        </w:rPr>
        <w:t>mu</w:t>
      </w:r>
      <w:r w:rsidR="004152B4" w:rsidRPr="004B5B38">
        <w:rPr>
          <w:sz w:val="22"/>
          <w:szCs w:val="22"/>
        </w:rPr>
        <w:t>_</w:t>
      </w:r>
      <w:r w:rsidR="004152B4" w:rsidRPr="004B5B38">
        <w:rPr>
          <w:sz w:val="22"/>
          <w:szCs w:val="22"/>
          <w:lang w:val="en-US"/>
        </w:rPr>
        <w:t>kcson</w:t>
      </w:r>
      <w:r w:rsidR="004152B4" w:rsidRPr="004B5B38">
        <w:rPr>
          <w:sz w:val="22"/>
          <w:szCs w:val="22"/>
        </w:rPr>
        <w:t>@</w:t>
      </w:r>
      <w:r w:rsidR="004152B4" w:rsidRPr="004B5B38">
        <w:rPr>
          <w:sz w:val="22"/>
          <w:szCs w:val="22"/>
          <w:lang w:val="en-US"/>
        </w:rPr>
        <w:t>bk</w:t>
      </w:r>
      <w:r w:rsidR="004152B4" w:rsidRPr="004B5B38">
        <w:rPr>
          <w:sz w:val="22"/>
          <w:szCs w:val="22"/>
        </w:rPr>
        <w:t>.</w:t>
      </w:r>
      <w:r w:rsidR="004152B4" w:rsidRPr="004B5B38">
        <w:rPr>
          <w:sz w:val="22"/>
          <w:szCs w:val="22"/>
          <w:lang w:val="en-US"/>
        </w:rPr>
        <w:t>ru</w:t>
      </w:r>
      <w:r w:rsidR="004152B4" w:rsidRPr="004B5B38">
        <w:rPr>
          <w:color w:val="000000"/>
          <w:sz w:val="22"/>
          <w:szCs w:val="22"/>
        </w:rPr>
        <w:t>,</w:t>
      </w:r>
      <w:r w:rsidRPr="004B5B38">
        <w:rPr>
          <w:sz w:val="22"/>
          <w:szCs w:val="22"/>
        </w:rPr>
        <w:t xml:space="preserve">  </w:t>
      </w:r>
      <w:r w:rsidR="00637154" w:rsidRPr="004B5B38">
        <w:rPr>
          <w:b/>
          <w:bCs/>
          <w:sz w:val="22"/>
          <w:szCs w:val="22"/>
          <w:lang w:eastAsia="ru-RU"/>
        </w:rPr>
        <w:t>извеща</w:t>
      </w:r>
      <w:r w:rsidR="00637154" w:rsidRPr="004B5B38">
        <w:rPr>
          <w:b/>
          <w:sz w:val="22"/>
          <w:szCs w:val="22"/>
          <w:lang w:eastAsia="ru-RU"/>
        </w:rPr>
        <w:t>ет о проведении запроса котировок  на право заключения гражданско-правового договора</w:t>
      </w:r>
      <w:r w:rsidR="00637154" w:rsidRPr="004B5B38">
        <w:rPr>
          <w:b/>
          <w:bCs/>
          <w:sz w:val="22"/>
          <w:szCs w:val="22"/>
          <w:lang w:eastAsia="ru-RU"/>
        </w:rPr>
        <w:t xml:space="preserve"> автономного учреждения на </w:t>
      </w:r>
      <w:r w:rsidR="009615EC" w:rsidRPr="004B5B38">
        <w:rPr>
          <w:b/>
          <w:sz w:val="22"/>
          <w:szCs w:val="22"/>
        </w:rPr>
        <w:t>установку специализированных покрытий в т.ч. противоскользящих (уличная тактильная плитка).</w:t>
      </w:r>
    </w:p>
    <w:p w:rsidR="00DB4B54" w:rsidRPr="004B5B38" w:rsidRDefault="00DB4B54" w:rsidP="00803A84">
      <w:pPr>
        <w:autoSpaceDE w:val="0"/>
        <w:autoSpaceDN w:val="0"/>
        <w:adjustRightInd w:val="0"/>
        <w:jc w:val="both"/>
        <w:outlineLvl w:val="2"/>
        <w:rPr>
          <w:b/>
          <w:sz w:val="22"/>
          <w:szCs w:val="22"/>
          <w:lang w:eastAsia="ru-RU"/>
        </w:rPr>
      </w:pPr>
    </w:p>
    <w:tbl>
      <w:tblPr>
        <w:tblW w:w="10519" w:type="dxa"/>
        <w:tblInd w:w="108" w:type="dxa"/>
        <w:tblLayout w:type="fixed"/>
        <w:tblLook w:val="04A0" w:firstRow="1" w:lastRow="0" w:firstColumn="1" w:lastColumn="0" w:noHBand="0" w:noVBand="1"/>
      </w:tblPr>
      <w:tblGrid>
        <w:gridCol w:w="2722"/>
        <w:gridCol w:w="7797"/>
      </w:tblGrid>
      <w:tr w:rsidR="00A8320E" w:rsidRPr="004B5B38" w:rsidTr="00EB791A">
        <w:trPr>
          <w:trHeight w:val="2591"/>
        </w:trPr>
        <w:tc>
          <w:tcPr>
            <w:tcW w:w="2722" w:type="dxa"/>
            <w:tcBorders>
              <w:top w:val="single" w:sz="4" w:space="0" w:color="000000"/>
              <w:left w:val="single" w:sz="4" w:space="0" w:color="000000"/>
              <w:bottom w:val="single" w:sz="4" w:space="0" w:color="000000"/>
              <w:right w:val="nil"/>
            </w:tcBorders>
            <w:hideMark/>
          </w:tcPr>
          <w:p w:rsidR="00A8320E" w:rsidRPr="004B5B38" w:rsidRDefault="00A8320E" w:rsidP="00EF65A3">
            <w:pPr>
              <w:snapToGrid w:val="0"/>
              <w:spacing w:line="256" w:lineRule="auto"/>
              <w:jc w:val="both"/>
              <w:rPr>
                <w:b/>
                <w:sz w:val="22"/>
                <w:szCs w:val="22"/>
              </w:rPr>
            </w:pPr>
            <w:r w:rsidRPr="004B5B38">
              <w:rPr>
                <w:b/>
                <w:sz w:val="22"/>
                <w:szCs w:val="22"/>
              </w:rPr>
              <w:t>Заказчик</w:t>
            </w:r>
          </w:p>
        </w:tc>
        <w:tc>
          <w:tcPr>
            <w:tcW w:w="7797" w:type="dxa"/>
            <w:tcBorders>
              <w:top w:val="single" w:sz="4" w:space="0" w:color="000000"/>
              <w:left w:val="single" w:sz="4" w:space="0" w:color="000000"/>
              <w:bottom w:val="single" w:sz="4" w:space="0" w:color="000000"/>
              <w:right w:val="single" w:sz="4" w:space="0" w:color="000000"/>
            </w:tcBorders>
            <w:hideMark/>
          </w:tcPr>
          <w:p w:rsidR="00A8320E" w:rsidRPr="004B5B38" w:rsidRDefault="00A8320E" w:rsidP="00EF65A3">
            <w:pPr>
              <w:snapToGrid w:val="0"/>
              <w:spacing w:line="256" w:lineRule="auto"/>
              <w:jc w:val="both"/>
              <w:rPr>
                <w:sz w:val="22"/>
                <w:szCs w:val="22"/>
              </w:rPr>
            </w:pPr>
            <w:r w:rsidRPr="004B5B38">
              <w:rPr>
                <w:sz w:val="22"/>
                <w:szCs w:val="22"/>
                <w:u w:val="single"/>
              </w:rPr>
              <w:t>Полное наименование</w:t>
            </w:r>
            <w:r w:rsidRPr="004B5B38">
              <w:rPr>
                <w:sz w:val="22"/>
                <w:szCs w:val="22"/>
              </w:rPr>
              <w:t>: Государственное областное автономное  учреждение социального обслуживания населения «</w:t>
            </w:r>
            <w:r w:rsidR="00BA6808" w:rsidRPr="004B5B38">
              <w:rPr>
                <w:sz w:val="22"/>
                <w:szCs w:val="22"/>
              </w:rPr>
              <w:t>Комплексный центр социального</w:t>
            </w:r>
            <w:r w:rsidR="00A72CC3" w:rsidRPr="004B5B38">
              <w:rPr>
                <w:sz w:val="22"/>
                <w:szCs w:val="22"/>
              </w:rPr>
              <w:t xml:space="preserve"> обслуживания населения ЗАТО г.</w:t>
            </w:r>
            <w:r w:rsidR="00BA6808" w:rsidRPr="004B5B38">
              <w:rPr>
                <w:sz w:val="22"/>
                <w:szCs w:val="22"/>
              </w:rPr>
              <w:t>Североморск</w:t>
            </w:r>
            <w:r w:rsidRPr="004B5B38">
              <w:rPr>
                <w:sz w:val="22"/>
                <w:szCs w:val="22"/>
              </w:rPr>
              <w:t>».</w:t>
            </w:r>
          </w:p>
          <w:p w:rsidR="00A8320E" w:rsidRPr="004B5B38" w:rsidRDefault="00A8320E" w:rsidP="00EF65A3">
            <w:pPr>
              <w:snapToGrid w:val="0"/>
              <w:spacing w:line="256" w:lineRule="auto"/>
              <w:jc w:val="both"/>
              <w:rPr>
                <w:sz w:val="22"/>
                <w:szCs w:val="22"/>
              </w:rPr>
            </w:pPr>
            <w:r w:rsidRPr="004B5B38">
              <w:rPr>
                <w:sz w:val="22"/>
                <w:szCs w:val="22"/>
                <w:u w:val="single"/>
              </w:rPr>
              <w:t>Место нахождения</w:t>
            </w:r>
            <w:r w:rsidRPr="004B5B38">
              <w:rPr>
                <w:sz w:val="22"/>
                <w:szCs w:val="22"/>
              </w:rPr>
              <w:t>: 184601, Мурманская область, г. Североморск, ул. Гвардейская, дом 5.</w:t>
            </w:r>
          </w:p>
          <w:p w:rsidR="00A8320E" w:rsidRPr="004B5B38" w:rsidRDefault="00A8320E" w:rsidP="00EF65A3">
            <w:pPr>
              <w:snapToGrid w:val="0"/>
              <w:spacing w:line="256" w:lineRule="auto"/>
              <w:jc w:val="both"/>
              <w:rPr>
                <w:sz w:val="22"/>
                <w:szCs w:val="22"/>
              </w:rPr>
            </w:pPr>
            <w:r w:rsidRPr="004B5B38">
              <w:rPr>
                <w:sz w:val="22"/>
                <w:szCs w:val="22"/>
                <w:u w:val="single"/>
              </w:rPr>
              <w:t>Почтовый адрес</w:t>
            </w:r>
            <w:r w:rsidRPr="004B5B38">
              <w:rPr>
                <w:sz w:val="22"/>
                <w:szCs w:val="22"/>
              </w:rPr>
              <w:t>: 184601, Мурманская область, г. Североморск, ул. Гвардейская, дом 5.</w:t>
            </w:r>
          </w:p>
          <w:p w:rsidR="00A8320E" w:rsidRPr="004B5B38" w:rsidRDefault="00A8320E" w:rsidP="00EF65A3">
            <w:pPr>
              <w:snapToGrid w:val="0"/>
              <w:spacing w:line="256" w:lineRule="auto"/>
              <w:jc w:val="both"/>
              <w:rPr>
                <w:sz w:val="22"/>
                <w:szCs w:val="22"/>
              </w:rPr>
            </w:pPr>
            <w:r w:rsidRPr="004B5B38">
              <w:rPr>
                <w:sz w:val="22"/>
                <w:szCs w:val="22"/>
                <w:u w:val="single"/>
              </w:rPr>
              <w:t>Тел.</w:t>
            </w:r>
            <w:r w:rsidRPr="004B5B38">
              <w:rPr>
                <w:sz w:val="22"/>
                <w:szCs w:val="22"/>
              </w:rPr>
              <w:t xml:space="preserve">: (81537) 5-93-69,  </w:t>
            </w:r>
            <w:r w:rsidRPr="004B5B38">
              <w:rPr>
                <w:sz w:val="22"/>
                <w:szCs w:val="22"/>
                <w:u w:val="single"/>
              </w:rPr>
              <w:t>факс</w:t>
            </w:r>
            <w:r w:rsidRPr="004B5B38">
              <w:rPr>
                <w:sz w:val="22"/>
                <w:szCs w:val="22"/>
              </w:rPr>
              <w:t>: (81537) 5-7</w:t>
            </w:r>
            <w:r w:rsidR="00BA6808" w:rsidRPr="004B5B38">
              <w:rPr>
                <w:sz w:val="22"/>
                <w:szCs w:val="22"/>
              </w:rPr>
              <w:t>2-65</w:t>
            </w:r>
          </w:p>
          <w:p w:rsidR="00D54577" w:rsidRPr="004B5B38" w:rsidRDefault="00A8320E" w:rsidP="00EF65A3">
            <w:pPr>
              <w:snapToGrid w:val="0"/>
              <w:spacing w:line="256" w:lineRule="auto"/>
              <w:jc w:val="both"/>
              <w:rPr>
                <w:b/>
                <w:sz w:val="22"/>
                <w:szCs w:val="22"/>
              </w:rPr>
            </w:pPr>
            <w:r w:rsidRPr="004B5B38">
              <w:rPr>
                <w:sz w:val="22"/>
                <w:szCs w:val="22"/>
                <w:u w:val="single"/>
              </w:rPr>
              <w:t>Адрес электронной почты</w:t>
            </w:r>
            <w:r w:rsidRPr="004B5B38">
              <w:rPr>
                <w:sz w:val="22"/>
                <w:szCs w:val="22"/>
              </w:rPr>
              <w:t xml:space="preserve">: </w:t>
            </w:r>
            <w:r w:rsidR="00BA6808" w:rsidRPr="004B5B38">
              <w:rPr>
                <w:sz w:val="22"/>
                <w:szCs w:val="22"/>
                <w:lang w:val="en-US"/>
              </w:rPr>
              <w:t>mu</w:t>
            </w:r>
            <w:r w:rsidR="00BA6808" w:rsidRPr="004B5B38">
              <w:rPr>
                <w:sz w:val="22"/>
                <w:szCs w:val="22"/>
              </w:rPr>
              <w:t>_</w:t>
            </w:r>
            <w:r w:rsidR="00BA6808" w:rsidRPr="004B5B38">
              <w:rPr>
                <w:sz w:val="22"/>
                <w:szCs w:val="22"/>
                <w:lang w:val="en-US"/>
              </w:rPr>
              <w:t>kcson</w:t>
            </w:r>
            <w:r w:rsidR="00BA6808" w:rsidRPr="004B5B38">
              <w:rPr>
                <w:sz w:val="22"/>
                <w:szCs w:val="22"/>
              </w:rPr>
              <w:t>@</w:t>
            </w:r>
            <w:r w:rsidR="00BA6808" w:rsidRPr="004B5B38">
              <w:rPr>
                <w:sz w:val="22"/>
                <w:szCs w:val="22"/>
                <w:lang w:val="en-US"/>
              </w:rPr>
              <w:t>bk</w:t>
            </w:r>
            <w:r w:rsidR="00BA6808" w:rsidRPr="004B5B38">
              <w:rPr>
                <w:sz w:val="22"/>
                <w:szCs w:val="22"/>
              </w:rPr>
              <w:t>.</w:t>
            </w:r>
            <w:r w:rsidR="00BA6808" w:rsidRPr="004B5B38">
              <w:rPr>
                <w:sz w:val="22"/>
                <w:szCs w:val="22"/>
                <w:lang w:val="en-US"/>
              </w:rPr>
              <w:t>ru</w:t>
            </w:r>
            <w:r w:rsidR="00BA6808" w:rsidRPr="004B5B38">
              <w:rPr>
                <w:b/>
                <w:sz w:val="22"/>
                <w:szCs w:val="22"/>
              </w:rPr>
              <w:t xml:space="preserve"> </w:t>
            </w:r>
          </w:p>
        </w:tc>
      </w:tr>
      <w:tr w:rsidR="00A8320E" w:rsidRPr="004B5B38" w:rsidTr="00DB4B54">
        <w:trPr>
          <w:trHeight w:val="1230"/>
        </w:trPr>
        <w:tc>
          <w:tcPr>
            <w:tcW w:w="2722" w:type="dxa"/>
            <w:tcBorders>
              <w:top w:val="single" w:sz="4" w:space="0" w:color="000000"/>
              <w:left w:val="single" w:sz="4" w:space="0" w:color="000000"/>
              <w:bottom w:val="single" w:sz="4" w:space="0" w:color="000000"/>
              <w:right w:val="nil"/>
            </w:tcBorders>
            <w:hideMark/>
          </w:tcPr>
          <w:p w:rsidR="00A8320E" w:rsidRPr="004B5B38" w:rsidRDefault="00A8320E" w:rsidP="00EF65A3">
            <w:pPr>
              <w:snapToGrid w:val="0"/>
              <w:spacing w:line="256" w:lineRule="auto"/>
              <w:jc w:val="both"/>
              <w:rPr>
                <w:b/>
                <w:sz w:val="22"/>
                <w:szCs w:val="22"/>
              </w:rPr>
            </w:pPr>
            <w:r w:rsidRPr="004B5B38">
              <w:rPr>
                <w:b/>
                <w:sz w:val="22"/>
                <w:szCs w:val="22"/>
              </w:rPr>
              <w:t>Наименование поставляемых товаров, выполняемых работ, оказываемых услуг</w:t>
            </w:r>
          </w:p>
        </w:tc>
        <w:tc>
          <w:tcPr>
            <w:tcW w:w="7797" w:type="dxa"/>
            <w:tcBorders>
              <w:top w:val="single" w:sz="4" w:space="0" w:color="000000"/>
              <w:left w:val="single" w:sz="4" w:space="0" w:color="000000"/>
              <w:bottom w:val="single" w:sz="4" w:space="0" w:color="000000"/>
              <w:right w:val="single" w:sz="4" w:space="0" w:color="000000"/>
            </w:tcBorders>
            <w:hideMark/>
          </w:tcPr>
          <w:p w:rsidR="009615EC" w:rsidRPr="004B5B38" w:rsidRDefault="009615EC" w:rsidP="009615EC">
            <w:pPr>
              <w:autoSpaceDE w:val="0"/>
              <w:autoSpaceDN w:val="0"/>
              <w:adjustRightInd w:val="0"/>
              <w:jc w:val="both"/>
              <w:outlineLvl w:val="2"/>
              <w:rPr>
                <w:b/>
                <w:sz w:val="22"/>
                <w:szCs w:val="22"/>
                <w:lang w:eastAsia="ru-RU"/>
              </w:rPr>
            </w:pPr>
            <w:r w:rsidRPr="004B5B38">
              <w:rPr>
                <w:b/>
                <w:sz w:val="22"/>
                <w:szCs w:val="22"/>
              </w:rPr>
              <w:t>Установка специализированных покрытий в т.ч. противоскользящих (уличная тактильная плитка).</w:t>
            </w:r>
          </w:p>
          <w:p w:rsidR="00A8320E" w:rsidRPr="004B5B38" w:rsidRDefault="00A8320E" w:rsidP="00803A84">
            <w:pPr>
              <w:snapToGrid w:val="0"/>
              <w:spacing w:line="256" w:lineRule="auto"/>
              <w:rPr>
                <w:sz w:val="22"/>
                <w:szCs w:val="22"/>
              </w:rPr>
            </w:pPr>
          </w:p>
        </w:tc>
      </w:tr>
      <w:tr w:rsidR="00EB791A" w:rsidRPr="004B5B38" w:rsidTr="0058496A">
        <w:tc>
          <w:tcPr>
            <w:tcW w:w="2722" w:type="dxa"/>
            <w:tcBorders>
              <w:top w:val="single" w:sz="4" w:space="0" w:color="000000"/>
              <w:left w:val="single" w:sz="4" w:space="0" w:color="000000"/>
              <w:bottom w:val="single" w:sz="4" w:space="0" w:color="000000"/>
              <w:right w:val="nil"/>
            </w:tcBorders>
          </w:tcPr>
          <w:p w:rsidR="00EB791A" w:rsidRPr="004B5B38" w:rsidRDefault="00EB791A" w:rsidP="00EF65A3">
            <w:pPr>
              <w:snapToGrid w:val="0"/>
              <w:spacing w:line="256" w:lineRule="auto"/>
              <w:jc w:val="both"/>
              <w:rPr>
                <w:b/>
                <w:sz w:val="22"/>
                <w:szCs w:val="22"/>
              </w:rPr>
            </w:pPr>
            <w:r w:rsidRPr="004B5B38">
              <w:rPr>
                <w:b/>
                <w:sz w:val="22"/>
                <w:szCs w:val="22"/>
              </w:rPr>
              <w:t>Основание закупки</w:t>
            </w:r>
          </w:p>
        </w:tc>
        <w:tc>
          <w:tcPr>
            <w:tcW w:w="7797" w:type="dxa"/>
            <w:tcBorders>
              <w:top w:val="single" w:sz="4" w:space="0" w:color="000000"/>
              <w:left w:val="single" w:sz="4" w:space="0" w:color="000000"/>
              <w:bottom w:val="single" w:sz="4" w:space="0" w:color="000000"/>
              <w:right w:val="single" w:sz="4" w:space="0" w:color="000000"/>
            </w:tcBorders>
          </w:tcPr>
          <w:p w:rsidR="00EB791A" w:rsidRPr="004B5B38" w:rsidRDefault="00EB791A" w:rsidP="00803A84">
            <w:pPr>
              <w:snapToGrid w:val="0"/>
              <w:spacing w:line="256" w:lineRule="auto"/>
              <w:rPr>
                <w:sz w:val="22"/>
                <w:szCs w:val="22"/>
                <w:lang w:eastAsia="ru-RU"/>
              </w:rPr>
            </w:pPr>
            <w:r w:rsidRPr="004B5B38">
              <w:rPr>
                <w:sz w:val="22"/>
                <w:szCs w:val="22"/>
                <w:lang w:eastAsia="ru-RU"/>
              </w:rPr>
              <w:t xml:space="preserve">Приказ о проведении закупки методом запросом котировок </w:t>
            </w:r>
            <w:r w:rsidRPr="00DB4B54">
              <w:rPr>
                <w:sz w:val="22"/>
                <w:szCs w:val="22"/>
                <w:lang w:eastAsia="ru-RU"/>
              </w:rPr>
              <w:t xml:space="preserve">от </w:t>
            </w:r>
            <w:r w:rsidR="00DB4B54" w:rsidRPr="00DB4B54">
              <w:rPr>
                <w:sz w:val="22"/>
                <w:szCs w:val="22"/>
                <w:lang w:eastAsia="ru-RU"/>
              </w:rPr>
              <w:t>23</w:t>
            </w:r>
            <w:r w:rsidRPr="00DB4B54">
              <w:rPr>
                <w:sz w:val="22"/>
                <w:szCs w:val="22"/>
                <w:lang w:eastAsia="ru-RU"/>
              </w:rPr>
              <w:t>.0</w:t>
            </w:r>
            <w:r w:rsidR="00DB4B54" w:rsidRPr="00DB4B54">
              <w:rPr>
                <w:sz w:val="22"/>
                <w:szCs w:val="22"/>
                <w:lang w:eastAsia="ru-RU"/>
              </w:rPr>
              <w:t>8</w:t>
            </w:r>
            <w:r w:rsidRPr="00DB4B54">
              <w:rPr>
                <w:sz w:val="22"/>
                <w:szCs w:val="22"/>
                <w:lang w:eastAsia="ru-RU"/>
              </w:rPr>
              <w:t xml:space="preserve">.2018 № </w:t>
            </w:r>
            <w:r w:rsidR="00DB4B54" w:rsidRPr="00DB4B54">
              <w:rPr>
                <w:sz w:val="22"/>
                <w:szCs w:val="22"/>
                <w:lang w:eastAsia="ru-RU"/>
              </w:rPr>
              <w:t>228</w:t>
            </w:r>
          </w:p>
          <w:p w:rsidR="000C24EE" w:rsidRPr="004B5B38" w:rsidRDefault="000C24EE" w:rsidP="00803A84">
            <w:pPr>
              <w:snapToGrid w:val="0"/>
              <w:spacing w:line="256" w:lineRule="auto"/>
              <w:rPr>
                <w:sz w:val="22"/>
                <w:szCs w:val="22"/>
                <w:lang w:eastAsia="ru-RU"/>
              </w:rPr>
            </w:pPr>
          </w:p>
        </w:tc>
      </w:tr>
      <w:tr w:rsidR="00A8320E" w:rsidRPr="004B5B38" w:rsidTr="0058496A">
        <w:tc>
          <w:tcPr>
            <w:tcW w:w="2722" w:type="dxa"/>
            <w:tcBorders>
              <w:top w:val="single" w:sz="4" w:space="0" w:color="000000"/>
              <w:left w:val="single" w:sz="4" w:space="0" w:color="000000"/>
              <w:bottom w:val="single" w:sz="4" w:space="0" w:color="000000"/>
              <w:right w:val="nil"/>
            </w:tcBorders>
            <w:hideMark/>
          </w:tcPr>
          <w:p w:rsidR="00A8320E" w:rsidRPr="004B5B38" w:rsidRDefault="00AA6F8E" w:rsidP="00EF65A3">
            <w:pPr>
              <w:snapToGrid w:val="0"/>
              <w:spacing w:line="256" w:lineRule="auto"/>
              <w:jc w:val="both"/>
              <w:rPr>
                <w:b/>
                <w:sz w:val="22"/>
                <w:szCs w:val="22"/>
              </w:rPr>
            </w:pPr>
            <w:r w:rsidRPr="004B5B38">
              <w:rPr>
                <w:b/>
                <w:sz w:val="22"/>
                <w:szCs w:val="22"/>
              </w:rPr>
              <w:t>Х</w:t>
            </w:r>
            <w:r w:rsidR="00A8320E" w:rsidRPr="004B5B38">
              <w:rPr>
                <w:b/>
                <w:sz w:val="22"/>
                <w:szCs w:val="22"/>
              </w:rPr>
              <w:t>арактеристики и объем выполняемых работ, оказываемых услуг</w:t>
            </w:r>
          </w:p>
        </w:tc>
        <w:tc>
          <w:tcPr>
            <w:tcW w:w="7797" w:type="dxa"/>
            <w:tcBorders>
              <w:top w:val="single" w:sz="4" w:space="0" w:color="000000"/>
              <w:left w:val="single" w:sz="4" w:space="0" w:color="000000"/>
              <w:bottom w:val="single" w:sz="4" w:space="0" w:color="000000"/>
              <w:right w:val="single" w:sz="4" w:space="0" w:color="000000"/>
            </w:tcBorders>
            <w:hideMark/>
          </w:tcPr>
          <w:tbl>
            <w:tblPr>
              <w:tblW w:w="7229"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110"/>
              <w:gridCol w:w="1552"/>
            </w:tblGrid>
            <w:tr w:rsidR="008942BE" w:rsidRPr="004B5B38" w:rsidTr="008942BE">
              <w:trPr>
                <w:trHeight w:val="405"/>
              </w:trPr>
              <w:tc>
                <w:tcPr>
                  <w:tcW w:w="567" w:type="dxa"/>
                  <w:shd w:val="clear" w:color="auto" w:fill="auto"/>
                  <w:vAlign w:val="center"/>
                  <w:hideMark/>
                </w:tcPr>
                <w:p w:rsidR="008942BE" w:rsidRPr="004B5B38" w:rsidRDefault="008942BE" w:rsidP="008942BE">
                  <w:pPr>
                    <w:jc w:val="both"/>
                    <w:rPr>
                      <w:sz w:val="22"/>
                      <w:szCs w:val="22"/>
                      <w:lang w:eastAsia="ru-RU"/>
                    </w:rPr>
                  </w:pPr>
                  <w:r w:rsidRPr="004B5B38">
                    <w:rPr>
                      <w:sz w:val="22"/>
                      <w:szCs w:val="22"/>
                      <w:lang w:eastAsia="ru-RU"/>
                    </w:rPr>
                    <w:t>№</w:t>
                  </w:r>
                  <w:r w:rsidRPr="004B5B38">
                    <w:rPr>
                      <w:sz w:val="22"/>
                      <w:szCs w:val="22"/>
                      <w:lang w:eastAsia="ru-RU"/>
                    </w:rPr>
                    <w:br/>
                    <w:t>п/п</w:t>
                  </w:r>
                </w:p>
              </w:tc>
              <w:tc>
                <w:tcPr>
                  <w:tcW w:w="5110" w:type="dxa"/>
                  <w:tcBorders>
                    <w:right w:val="single" w:sz="4" w:space="0" w:color="auto"/>
                  </w:tcBorders>
                  <w:shd w:val="clear" w:color="auto" w:fill="auto"/>
                  <w:vAlign w:val="center"/>
                  <w:hideMark/>
                </w:tcPr>
                <w:p w:rsidR="008942BE" w:rsidRPr="004B5B38" w:rsidRDefault="008942BE" w:rsidP="008942BE">
                  <w:pPr>
                    <w:jc w:val="both"/>
                    <w:rPr>
                      <w:sz w:val="22"/>
                      <w:szCs w:val="22"/>
                      <w:lang w:eastAsia="ru-RU"/>
                    </w:rPr>
                  </w:pPr>
                  <w:r w:rsidRPr="004B5B38">
                    <w:rPr>
                      <w:sz w:val="22"/>
                      <w:szCs w:val="22"/>
                      <w:lang w:eastAsia="ru-RU"/>
                    </w:rPr>
                    <w:t>Наименование работ и затрат</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2BE" w:rsidRPr="004B5B38" w:rsidRDefault="008942BE" w:rsidP="008942BE">
                  <w:pPr>
                    <w:ind w:right="5"/>
                    <w:jc w:val="both"/>
                    <w:rPr>
                      <w:sz w:val="22"/>
                      <w:szCs w:val="22"/>
                      <w:lang w:eastAsia="ru-RU"/>
                    </w:rPr>
                  </w:pPr>
                  <w:r w:rsidRPr="004B5B38">
                    <w:rPr>
                      <w:sz w:val="22"/>
                      <w:szCs w:val="22"/>
                      <w:lang w:eastAsia="ru-RU"/>
                    </w:rPr>
                    <w:t>Количество и единица</w:t>
                  </w:r>
                  <w:r w:rsidRPr="004B5B38">
                    <w:rPr>
                      <w:sz w:val="22"/>
                      <w:szCs w:val="22"/>
                      <w:lang w:eastAsia="ru-RU"/>
                    </w:rPr>
                    <w:br/>
                    <w:t>измерения</w:t>
                  </w:r>
                </w:p>
              </w:tc>
            </w:tr>
            <w:tr w:rsidR="008942BE" w:rsidRPr="004B5B38" w:rsidTr="008942BE">
              <w:trPr>
                <w:trHeight w:val="285"/>
              </w:trPr>
              <w:tc>
                <w:tcPr>
                  <w:tcW w:w="567" w:type="dxa"/>
                  <w:shd w:val="clear" w:color="auto" w:fill="auto"/>
                  <w:vAlign w:val="center"/>
                  <w:hideMark/>
                </w:tcPr>
                <w:p w:rsidR="008942BE" w:rsidRPr="004B5B38" w:rsidRDefault="008942BE" w:rsidP="008942BE">
                  <w:pPr>
                    <w:jc w:val="center"/>
                    <w:rPr>
                      <w:sz w:val="22"/>
                      <w:szCs w:val="22"/>
                      <w:lang w:eastAsia="ru-RU"/>
                    </w:rPr>
                  </w:pPr>
                  <w:r w:rsidRPr="004B5B38">
                    <w:rPr>
                      <w:sz w:val="22"/>
                      <w:szCs w:val="22"/>
                      <w:lang w:eastAsia="ru-RU"/>
                    </w:rPr>
                    <w:t>1</w:t>
                  </w:r>
                </w:p>
              </w:tc>
              <w:tc>
                <w:tcPr>
                  <w:tcW w:w="5110" w:type="dxa"/>
                  <w:tcBorders>
                    <w:right w:val="single" w:sz="4" w:space="0" w:color="auto"/>
                  </w:tcBorders>
                  <w:shd w:val="clear" w:color="auto" w:fill="auto"/>
                  <w:vAlign w:val="center"/>
                  <w:hideMark/>
                </w:tcPr>
                <w:p w:rsidR="008942BE" w:rsidRPr="004B5B38" w:rsidRDefault="008942BE" w:rsidP="008942BE">
                  <w:pPr>
                    <w:jc w:val="center"/>
                    <w:rPr>
                      <w:sz w:val="22"/>
                      <w:szCs w:val="22"/>
                      <w:lang w:eastAsia="ru-RU"/>
                    </w:rPr>
                  </w:pPr>
                  <w:r w:rsidRPr="004B5B38">
                    <w:rPr>
                      <w:sz w:val="22"/>
                      <w:szCs w:val="22"/>
                      <w:lang w:eastAsia="ru-RU"/>
                    </w:rPr>
                    <w:t>2</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42BE" w:rsidRPr="004B5B38" w:rsidRDefault="008942BE" w:rsidP="008942BE">
                  <w:pPr>
                    <w:jc w:val="center"/>
                    <w:rPr>
                      <w:sz w:val="22"/>
                      <w:szCs w:val="22"/>
                      <w:lang w:eastAsia="ru-RU"/>
                    </w:rPr>
                  </w:pPr>
                  <w:r w:rsidRPr="004B5B38">
                    <w:rPr>
                      <w:sz w:val="22"/>
                      <w:szCs w:val="22"/>
                      <w:lang w:eastAsia="ru-RU"/>
                    </w:rPr>
                    <w:t>3</w:t>
                  </w:r>
                </w:p>
              </w:tc>
            </w:tr>
            <w:tr w:rsidR="008942BE" w:rsidRPr="004B5B38" w:rsidTr="008942BE">
              <w:trPr>
                <w:trHeight w:val="285"/>
              </w:trPr>
              <w:tc>
                <w:tcPr>
                  <w:tcW w:w="567" w:type="dxa"/>
                  <w:shd w:val="clear" w:color="auto" w:fill="auto"/>
                  <w:vAlign w:val="center"/>
                </w:tcPr>
                <w:p w:rsidR="008942BE" w:rsidRPr="004B5B38" w:rsidRDefault="008942BE" w:rsidP="008942BE">
                  <w:pPr>
                    <w:jc w:val="both"/>
                    <w:rPr>
                      <w:sz w:val="22"/>
                      <w:szCs w:val="22"/>
                      <w:lang w:eastAsia="ru-RU"/>
                    </w:rPr>
                  </w:pPr>
                  <w:r w:rsidRPr="004B5B38">
                    <w:rPr>
                      <w:sz w:val="22"/>
                      <w:szCs w:val="22"/>
                      <w:lang w:eastAsia="ru-RU"/>
                    </w:rPr>
                    <w:t>1</w:t>
                  </w:r>
                </w:p>
              </w:tc>
              <w:tc>
                <w:tcPr>
                  <w:tcW w:w="5110" w:type="dxa"/>
                </w:tcPr>
                <w:p w:rsidR="008942BE" w:rsidRPr="004B5B38" w:rsidRDefault="008942BE" w:rsidP="008942BE">
                  <w:pPr>
                    <w:rPr>
                      <w:sz w:val="22"/>
                      <w:szCs w:val="22"/>
                      <w:lang w:eastAsia="ru-RU"/>
                    </w:rPr>
                  </w:pPr>
                  <w:r w:rsidRPr="004B5B38">
                    <w:rPr>
                      <w:sz w:val="22"/>
                      <w:szCs w:val="22"/>
                      <w:lang w:eastAsia="ru-RU"/>
                    </w:rPr>
                    <w:t>Разборка бортовых камней на бетонном основании</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8942BE" w:rsidRPr="004B5B38" w:rsidRDefault="008942BE" w:rsidP="008942BE">
                  <w:pPr>
                    <w:jc w:val="both"/>
                    <w:rPr>
                      <w:sz w:val="22"/>
                      <w:szCs w:val="22"/>
                      <w:lang w:eastAsia="ru-RU"/>
                    </w:rPr>
                  </w:pPr>
                  <w:r w:rsidRPr="004B5B38">
                    <w:rPr>
                      <w:sz w:val="22"/>
                      <w:szCs w:val="22"/>
                      <w:lang w:eastAsia="ru-RU"/>
                    </w:rPr>
                    <w:t>0,01/100м</w:t>
                  </w:r>
                </w:p>
              </w:tc>
            </w:tr>
            <w:tr w:rsidR="008942BE" w:rsidRPr="004B5B38" w:rsidTr="008942BE">
              <w:trPr>
                <w:trHeight w:val="285"/>
              </w:trPr>
              <w:tc>
                <w:tcPr>
                  <w:tcW w:w="567" w:type="dxa"/>
                  <w:shd w:val="clear" w:color="auto" w:fill="auto"/>
                  <w:vAlign w:val="center"/>
                </w:tcPr>
                <w:p w:rsidR="008942BE" w:rsidRPr="004B5B38" w:rsidRDefault="008942BE" w:rsidP="008942BE">
                  <w:pPr>
                    <w:jc w:val="both"/>
                    <w:rPr>
                      <w:sz w:val="22"/>
                      <w:szCs w:val="22"/>
                      <w:lang w:eastAsia="ru-RU"/>
                    </w:rPr>
                  </w:pPr>
                  <w:r w:rsidRPr="004B5B38">
                    <w:rPr>
                      <w:sz w:val="22"/>
                      <w:szCs w:val="22"/>
                      <w:lang w:eastAsia="ru-RU"/>
                    </w:rPr>
                    <w:t>2</w:t>
                  </w:r>
                </w:p>
              </w:tc>
              <w:tc>
                <w:tcPr>
                  <w:tcW w:w="5110" w:type="dxa"/>
                </w:tcPr>
                <w:p w:rsidR="008942BE" w:rsidRPr="004B5B38" w:rsidRDefault="008942BE" w:rsidP="008942BE">
                  <w:pPr>
                    <w:rPr>
                      <w:sz w:val="22"/>
                      <w:szCs w:val="22"/>
                      <w:lang w:eastAsia="ru-RU"/>
                    </w:rPr>
                  </w:pPr>
                  <w:r w:rsidRPr="004B5B38">
                    <w:rPr>
                      <w:sz w:val="22"/>
                      <w:szCs w:val="22"/>
                      <w:lang w:eastAsia="ru-RU"/>
                    </w:rPr>
                    <w:t>Разборка асфальтобетонных тротуаров толщиной до 4 см. вручную</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8942BE" w:rsidRPr="004B5B38" w:rsidRDefault="008942BE" w:rsidP="008942BE">
                  <w:pPr>
                    <w:jc w:val="both"/>
                    <w:rPr>
                      <w:sz w:val="22"/>
                      <w:szCs w:val="22"/>
                      <w:lang w:eastAsia="ru-RU"/>
                    </w:rPr>
                  </w:pPr>
                  <w:r w:rsidRPr="004B5B38">
                    <w:rPr>
                      <w:sz w:val="22"/>
                      <w:szCs w:val="22"/>
                      <w:lang w:eastAsia="ru-RU"/>
                    </w:rPr>
                    <w:t>0,0247/1000м2</w:t>
                  </w:r>
                </w:p>
              </w:tc>
            </w:tr>
            <w:tr w:rsidR="008942BE" w:rsidRPr="004B5B38" w:rsidTr="008942BE">
              <w:trPr>
                <w:trHeight w:val="285"/>
              </w:trPr>
              <w:tc>
                <w:tcPr>
                  <w:tcW w:w="567" w:type="dxa"/>
                  <w:shd w:val="clear" w:color="auto" w:fill="auto"/>
                  <w:vAlign w:val="center"/>
                </w:tcPr>
                <w:p w:rsidR="008942BE" w:rsidRPr="004B5B38" w:rsidRDefault="008942BE" w:rsidP="008942BE">
                  <w:pPr>
                    <w:jc w:val="both"/>
                    <w:rPr>
                      <w:sz w:val="22"/>
                      <w:szCs w:val="22"/>
                      <w:lang w:eastAsia="ru-RU"/>
                    </w:rPr>
                  </w:pPr>
                  <w:r w:rsidRPr="004B5B38">
                    <w:rPr>
                      <w:sz w:val="22"/>
                      <w:szCs w:val="22"/>
                      <w:lang w:eastAsia="ru-RU"/>
                    </w:rPr>
                    <w:t>3</w:t>
                  </w:r>
                </w:p>
              </w:tc>
              <w:tc>
                <w:tcPr>
                  <w:tcW w:w="5110" w:type="dxa"/>
                </w:tcPr>
                <w:p w:rsidR="008942BE" w:rsidRPr="004B5B38" w:rsidRDefault="008942BE" w:rsidP="008942BE">
                  <w:pPr>
                    <w:rPr>
                      <w:sz w:val="22"/>
                      <w:szCs w:val="22"/>
                      <w:lang w:eastAsia="ru-RU"/>
                    </w:rPr>
                  </w:pPr>
                  <w:r w:rsidRPr="004B5B38">
                    <w:rPr>
                      <w:sz w:val="22"/>
                      <w:szCs w:val="22"/>
                      <w:lang w:eastAsia="ru-RU"/>
                    </w:rPr>
                    <w:t>Разборка грунта вручную в траншеях глубиной до 2м без крепления с откосами</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8942BE" w:rsidRPr="004B5B38" w:rsidRDefault="008942BE" w:rsidP="008942BE">
                  <w:pPr>
                    <w:jc w:val="both"/>
                    <w:rPr>
                      <w:sz w:val="22"/>
                      <w:szCs w:val="22"/>
                      <w:lang w:eastAsia="ru-RU"/>
                    </w:rPr>
                  </w:pPr>
                  <w:r w:rsidRPr="004B5B38">
                    <w:rPr>
                      <w:sz w:val="22"/>
                      <w:szCs w:val="22"/>
                      <w:lang w:eastAsia="ru-RU"/>
                    </w:rPr>
                    <w:t>0,074/100м3 грунта</w:t>
                  </w:r>
                </w:p>
              </w:tc>
            </w:tr>
            <w:tr w:rsidR="008942BE" w:rsidRPr="004B5B38" w:rsidTr="008942BE">
              <w:trPr>
                <w:trHeight w:val="285"/>
              </w:trPr>
              <w:tc>
                <w:tcPr>
                  <w:tcW w:w="567" w:type="dxa"/>
                  <w:shd w:val="clear" w:color="auto" w:fill="auto"/>
                  <w:vAlign w:val="center"/>
                </w:tcPr>
                <w:p w:rsidR="008942BE" w:rsidRPr="004B5B38" w:rsidRDefault="008942BE" w:rsidP="008942BE">
                  <w:pPr>
                    <w:jc w:val="both"/>
                    <w:rPr>
                      <w:sz w:val="22"/>
                      <w:szCs w:val="22"/>
                      <w:lang w:eastAsia="ru-RU"/>
                    </w:rPr>
                  </w:pPr>
                  <w:r w:rsidRPr="004B5B38">
                    <w:rPr>
                      <w:sz w:val="22"/>
                      <w:szCs w:val="22"/>
                      <w:lang w:eastAsia="ru-RU"/>
                    </w:rPr>
                    <w:t>4</w:t>
                  </w:r>
                </w:p>
              </w:tc>
              <w:tc>
                <w:tcPr>
                  <w:tcW w:w="5110" w:type="dxa"/>
                </w:tcPr>
                <w:p w:rsidR="008942BE" w:rsidRPr="004B5B38" w:rsidRDefault="008942BE" w:rsidP="008942BE">
                  <w:pPr>
                    <w:rPr>
                      <w:sz w:val="22"/>
                      <w:szCs w:val="22"/>
                      <w:lang w:eastAsia="ru-RU"/>
                    </w:rPr>
                  </w:pPr>
                  <w:r w:rsidRPr="004B5B38">
                    <w:rPr>
                      <w:sz w:val="22"/>
                      <w:szCs w:val="22"/>
                      <w:lang w:eastAsia="ru-RU"/>
                    </w:rPr>
                    <w:t>Устройство подстилающих и выравнивающих слоев оснований из песка</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8942BE" w:rsidRPr="004B5B38" w:rsidRDefault="008942BE" w:rsidP="008942BE">
                  <w:pPr>
                    <w:jc w:val="both"/>
                    <w:rPr>
                      <w:sz w:val="22"/>
                      <w:szCs w:val="22"/>
                      <w:lang w:eastAsia="ru-RU"/>
                    </w:rPr>
                  </w:pPr>
                  <w:r w:rsidRPr="004B5B38">
                    <w:rPr>
                      <w:sz w:val="22"/>
                      <w:szCs w:val="22"/>
                      <w:lang w:eastAsia="ru-RU"/>
                    </w:rPr>
                    <w:t>0,024/100м3 материала основания</w:t>
                  </w:r>
                </w:p>
              </w:tc>
            </w:tr>
            <w:tr w:rsidR="008942BE" w:rsidRPr="004B5B38" w:rsidTr="008942BE">
              <w:trPr>
                <w:trHeight w:val="285"/>
              </w:trPr>
              <w:tc>
                <w:tcPr>
                  <w:tcW w:w="567" w:type="dxa"/>
                  <w:shd w:val="clear" w:color="auto" w:fill="auto"/>
                  <w:vAlign w:val="center"/>
                </w:tcPr>
                <w:p w:rsidR="008942BE" w:rsidRPr="004B5B38" w:rsidRDefault="008942BE" w:rsidP="008942BE">
                  <w:pPr>
                    <w:jc w:val="both"/>
                    <w:rPr>
                      <w:sz w:val="22"/>
                      <w:szCs w:val="22"/>
                      <w:lang w:eastAsia="ru-RU"/>
                    </w:rPr>
                  </w:pPr>
                  <w:r w:rsidRPr="004B5B38">
                    <w:rPr>
                      <w:sz w:val="22"/>
                      <w:szCs w:val="22"/>
                      <w:lang w:eastAsia="ru-RU"/>
                    </w:rPr>
                    <w:t>5</w:t>
                  </w:r>
                </w:p>
              </w:tc>
              <w:tc>
                <w:tcPr>
                  <w:tcW w:w="5110" w:type="dxa"/>
                </w:tcPr>
                <w:p w:rsidR="008942BE" w:rsidRPr="004B5B38" w:rsidRDefault="008942BE" w:rsidP="008942BE">
                  <w:pPr>
                    <w:rPr>
                      <w:sz w:val="22"/>
                      <w:szCs w:val="22"/>
                      <w:lang w:eastAsia="ru-RU"/>
                    </w:rPr>
                  </w:pPr>
                  <w:r w:rsidRPr="004B5B38">
                    <w:rPr>
                      <w:sz w:val="22"/>
                      <w:szCs w:val="22"/>
                      <w:lang w:eastAsia="ru-RU"/>
                    </w:rPr>
                    <w:t>Резка затвердевшего цементобетонного покрытия нарезчиком швов с алмазным диском на глубину 50мм при ширине пропила 3мм</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8942BE" w:rsidRPr="004B5B38" w:rsidRDefault="008942BE" w:rsidP="008942BE">
                  <w:pPr>
                    <w:jc w:val="both"/>
                    <w:rPr>
                      <w:sz w:val="22"/>
                      <w:szCs w:val="22"/>
                      <w:lang w:eastAsia="ru-RU"/>
                    </w:rPr>
                  </w:pPr>
                  <w:r w:rsidRPr="004B5B38">
                    <w:rPr>
                      <w:sz w:val="22"/>
                      <w:szCs w:val="22"/>
                      <w:lang w:eastAsia="ru-RU"/>
                    </w:rPr>
                    <w:t>0,5/100м шва</w:t>
                  </w:r>
                </w:p>
              </w:tc>
            </w:tr>
            <w:tr w:rsidR="008942BE" w:rsidRPr="004B5B38" w:rsidTr="008942BE">
              <w:trPr>
                <w:trHeight w:val="285"/>
              </w:trPr>
              <w:tc>
                <w:tcPr>
                  <w:tcW w:w="567" w:type="dxa"/>
                  <w:shd w:val="clear" w:color="auto" w:fill="auto"/>
                  <w:vAlign w:val="center"/>
                </w:tcPr>
                <w:p w:rsidR="008942BE" w:rsidRPr="004B5B38" w:rsidRDefault="008942BE" w:rsidP="008942BE">
                  <w:pPr>
                    <w:jc w:val="both"/>
                    <w:rPr>
                      <w:sz w:val="22"/>
                      <w:szCs w:val="22"/>
                      <w:lang w:eastAsia="ru-RU"/>
                    </w:rPr>
                  </w:pPr>
                  <w:r w:rsidRPr="004B5B38">
                    <w:rPr>
                      <w:sz w:val="22"/>
                      <w:szCs w:val="22"/>
                      <w:lang w:eastAsia="ru-RU"/>
                    </w:rPr>
                    <w:t>6</w:t>
                  </w:r>
                </w:p>
              </w:tc>
              <w:tc>
                <w:tcPr>
                  <w:tcW w:w="5110" w:type="dxa"/>
                </w:tcPr>
                <w:p w:rsidR="008942BE" w:rsidRPr="004B5B38" w:rsidRDefault="008942BE" w:rsidP="008942BE">
                  <w:pPr>
                    <w:rPr>
                      <w:sz w:val="22"/>
                      <w:szCs w:val="22"/>
                      <w:lang w:eastAsia="ru-RU"/>
                    </w:rPr>
                  </w:pPr>
                  <w:r w:rsidRPr="004B5B38">
                    <w:rPr>
                      <w:sz w:val="22"/>
                      <w:szCs w:val="22"/>
                      <w:lang w:eastAsia="ru-RU"/>
                    </w:rPr>
                    <w:t>Устройство оснований из щебня при укатке каменных материалов с пределом прочности на сжатие до 68,6 МПА</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8942BE" w:rsidRPr="004B5B38" w:rsidRDefault="008942BE" w:rsidP="008942BE">
                  <w:pPr>
                    <w:jc w:val="both"/>
                    <w:rPr>
                      <w:sz w:val="22"/>
                      <w:szCs w:val="22"/>
                      <w:lang w:eastAsia="ru-RU"/>
                    </w:rPr>
                  </w:pPr>
                  <w:r w:rsidRPr="004B5B38">
                    <w:rPr>
                      <w:sz w:val="22"/>
                      <w:szCs w:val="22"/>
                      <w:lang w:eastAsia="ru-RU"/>
                    </w:rPr>
                    <w:t>0,0247/1000м2 основания</w:t>
                  </w:r>
                </w:p>
              </w:tc>
            </w:tr>
            <w:tr w:rsidR="008942BE" w:rsidRPr="004B5B38" w:rsidTr="008942BE">
              <w:trPr>
                <w:trHeight w:val="285"/>
              </w:trPr>
              <w:tc>
                <w:tcPr>
                  <w:tcW w:w="567" w:type="dxa"/>
                  <w:shd w:val="clear" w:color="auto" w:fill="auto"/>
                  <w:vAlign w:val="center"/>
                </w:tcPr>
                <w:p w:rsidR="008942BE" w:rsidRPr="004B5B38" w:rsidRDefault="008942BE" w:rsidP="008942BE">
                  <w:pPr>
                    <w:jc w:val="both"/>
                    <w:rPr>
                      <w:sz w:val="22"/>
                      <w:szCs w:val="22"/>
                      <w:lang w:eastAsia="ru-RU"/>
                    </w:rPr>
                  </w:pPr>
                  <w:r w:rsidRPr="004B5B38">
                    <w:rPr>
                      <w:sz w:val="22"/>
                      <w:szCs w:val="22"/>
                      <w:lang w:eastAsia="ru-RU"/>
                    </w:rPr>
                    <w:t>7</w:t>
                  </w:r>
                </w:p>
              </w:tc>
              <w:tc>
                <w:tcPr>
                  <w:tcW w:w="5110" w:type="dxa"/>
                </w:tcPr>
                <w:p w:rsidR="008942BE" w:rsidRPr="004B5B38" w:rsidRDefault="008942BE" w:rsidP="008942BE">
                  <w:pPr>
                    <w:rPr>
                      <w:sz w:val="22"/>
                      <w:szCs w:val="22"/>
                      <w:lang w:eastAsia="ru-RU"/>
                    </w:rPr>
                  </w:pPr>
                  <w:r w:rsidRPr="004B5B38">
                    <w:rPr>
                      <w:sz w:val="22"/>
                      <w:szCs w:val="22"/>
                      <w:lang w:eastAsia="ru-RU"/>
                    </w:rPr>
                    <w:t>Устройство бетонных плитных тротуаров с заполнением швов цементным раствором</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8942BE" w:rsidRPr="004B5B38" w:rsidRDefault="008942BE" w:rsidP="008942BE">
                  <w:pPr>
                    <w:jc w:val="both"/>
                    <w:rPr>
                      <w:sz w:val="22"/>
                      <w:szCs w:val="22"/>
                      <w:lang w:eastAsia="ru-RU"/>
                    </w:rPr>
                  </w:pPr>
                  <w:r w:rsidRPr="004B5B38">
                    <w:rPr>
                      <w:sz w:val="22"/>
                      <w:szCs w:val="22"/>
                      <w:lang w:eastAsia="ru-RU"/>
                    </w:rPr>
                    <w:t>0,2466/100м2 тротуара</w:t>
                  </w:r>
                </w:p>
              </w:tc>
            </w:tr>
            <w:tr w:rsidR="0021711B" w:rsidRPr="004B5B38" w:rsidTr="008942BE">
              <w:trPr>
                <w:trHeight w:val="285"/>
              </w:trPr>
              <w:tc>
                <w:tcPr>
                  <w:tcW w:w="567" w:type="dxa"/>
                  <w:shd w:val="clear" w:color="auto" w:fill="auto"/>
                  <w:vAlign w:val="center"/>
                </w:tcPr>
                <w:p w:rsidR="0021711B" w:rsidRPr="004B5B38" w:rsidRDefault="0021711B" w:rsidP="008942BE">
                  <w:pPr>
                    <w:jc w:val="both"/>
                    <w:rPr>
                      <w:sz w:val="22"/>
                      <w:szCs w:val="22"/>
                      <w:lang w:eastAsia="ru-RU"/>
                    </w:rPr>
                  </w:pPr>
                  <w:r>
                    <w:rPr>
                      <w:sz w:val="22"/>
                      <w:szCs w:val="22"/>
                      <w:lang w:eastAsia="ru-RU"/>
                    </w:rPr>
                    <w:t>8</w:t>
                  </w:r>
                </w:p>
              </w:tc>
              <w:tc>
                <w:tcPr>
                  <w:tcW w:w="5110" w:type="dxa"/>
                </w:tcPr>
                <w:p w:rsidR="0021711B" w:rsidRPr="004B5B38" w:rsidRDefault="0021711B" w:rsidP="008942BE">
                  <w:pPr>
                    <w:rPr>
                      <w:sz w:val="22"/>
                      <w:szCs w:val="22"/>
                      <w:lang w:eastAsia="ru-RU"/>
                    </w:rPr>
                  </w:pPr>
                  <w:r>
                    <w:rPr>
                      <w:sz w:val="22"/>
                      <w:szCs w:val="22"/>
                      <w:lang w:eastAsia="ru-RU"/>
                    </w:rPr>
                    <w:t>Укладка тактильной плитки</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21711B" w:rsidRPr="004B5B38" w:rsidRDefault="0021711B" w:rsidP="008942BE">
                  <w:pPr>
                    <w:jc w:val="both"/>
                    <w:rPr>
                      <w:sz w:val="22"/>
                      <w:szCs w:val="22"/>
                      <w:lang w:eastAsia="ru-RU"/>
                    </w:rPr>
                  </w:pPr>
                  <w:r>
                    <w:rPr>
                      <w:sz w:val="22"/>
                      <w:szCs w:val="22"/>
                      <w:lang w:eastAsia="ru-RU"/>
                    </w:rPr>
                    <w:t>271 шт</w:t>
                  </w:r>
                </w:p>
              </w:tc>
            </w:tr>
            <w:tr w:rsidR="008942BE" w:rsidRPr="004B5B38" w:rsidTr="008942BE">
              <w:trPr>
                <w:trHeight w:val="285"/>
              </w:trPr>
              <w:tc>
                <w:tcPr>
                  <w:tcW w:w="567" w:type="dxa"/>
                  <w:shd w:val="clear" w:color="auto" w:fill="auto"/>
                  <w:vAlign w:val="center"/>
                </w:tcPr>
                <w:p w:rsidR="008942BE" w:rsidRPr="004B5B38" w:rsidRDefault="0021711B" w:rsidP="008942BE">
                  <w:pPr>
                    <w:jc w:val="both"/>
                    <w:rPr>
                      <w:sz w:val="22"/>
                      <w:szCs w:val="22"/>
                      <w:lang w:eastAsia="ru-RU"/>
                    </w:rPr>
                  </w:pPr>
                  <w:r>
                    <w:rPr>
                      <w:sz w:val="22"/>
                      <w:szCs w:val="22"/>
                      <w:lang w:eastAsia="ru-RU"/>
                    </w:rPr>
                    <w:t>9</w:t>
                  </w:r>
                </w:p>
              </w:tc>
              <w:tc>
                <w:tcPr>
                  <w:tcW w:w="5110" w:type="dxa"/>
                </w:tcPr>
                <w:p w:rsidR="008942BE" w:rsidRPr="004B5B38" w:rsidRDefault="008942BE" w:rsidP="008942BE">
                  <w:pPr>
                    <w:rPr>
                      <w:sz w:val="22"/>
                      <w:szCs w:val="22"/>
                      <w:lang w:eastAsia="ru-RU"/>
                    </w:rPr>
                  </w:pPr>
                  <w:r w:rsidRPr="004B5B38">
                    <w:rPr>
                      <w:sz w:val="22"/>
                      <w:szCs w:val="22"/>
                      <w:lang w:eastAsia="ru-RU"/>
                    </w:rPr>
                    <w:t>Вывоз строительного мусора</w:t>
                  </w: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8942BE" w:rsidRPr="004B5B38" w:rsidRDefault="008942BE" w:rsidP="008942BE">
                  <w:pPr>
                    <w:jc w:val="both"/>
                    <w:rPr>
                      <w:sz w:val="22"/>
                      <w:szCs w:val="22"/>
                      <w:lang w:eastAsia="ru-RU"/>
                    </w:rPr>
                  </w:pPr>
                </w:p>
              </w:tc>
            </w:tr>
            <w:tr w:rsidR="00DB4B54" w:rsidRPr="004B5B38" w:rsidTr="008942BE">
              <w:trPr>
                <w:trHeight w:val="285"/>
              </w:trPr>
              <w:tc>
                <w:tcPr>
                  <w:tcW w:w="567" w:type="dxa"/>
                  <w:shd w:val="clear" w:color="auto" w:fill="auto"/>
                  <w:vAlign w:val="center"/>
                </w:tcPr>
                <w:p w:rsidR="00DB4B54" w:rsidRDefault="00DB4B54" w:rsidP="008942BE">
                  <w:pPr>
                    <w:jc w:val="both"/>
                    <w:rPr>
                      <w:sz w:val="22"/>
                      <w:szCs w:val="22"/>
                      <w:lang w:eastAsia="ru-RU"/>
                    </w:rPr>
                  </w:pPr>
                </w:p>
              </w:tc>
              <w:tc>
                <w:tcPr>
                  <w:tcW w:w="5110" w:type="dxa"/>
                </w:tcPr>
                <w:p w:rsidR="00DB4B54" w:rsidRPr="004B5B38" w:rsidRDefault="00DB4B54" w:rsidP="008942BE">
                  <w:pPr>
                    <w:rPr>
                      <w:sz w:val="22"/>
                      <w:szCs w:val="22"/>
                      <w:lang w:eastAsia="ru-RU"/>
                    </w:rPr>
                  </w:pPr>
                </w:p>
              </w:tc>
              <w:tc>
                <w:tcPr>
                  <w:tcW w:w="1552" w:type="dxa"/>
                  <w:tcBorders>
                    <w:top w:val="single" w:sz="4" w:space="0" w:color="auto"/>
                    <w:left w:val="single" w:sz="4" w:space="0" w:color="auto"/>
                    <w:bottom w:val="single" w:sz="4" w:space="0" w:color="auto"/>
                    <w:right w:val="single" w:sz="4" w:space="0" w:color="auto"/>
                  </w:tcBorders>
                  <w:shd w:val="clear" w:color="auto" w:fill="auto"/>
                  <w:vAlign w:val="center"/>
                </w:tcPr>
                <w:p w:rsidR="00DB4B54" w:rsidRPr="004B5B38" w:rsidRDefault="00DB4B54" w:rsidP="008942BE">
                  <w:pPr>
                    <w:jc w:val="both"/>
                    <w:rPr>
                      <w:sz w:val="22"/>
                      <w:szCs w:val="22"/>
                      <w:lang w:eastAsia="ru-RU"/>
                    </w:rPr>
                  </w:pPr>
                </w:p>
              </w:tc>
            </w:tr>
          </w:tbl>
          <w:p w:rsidR="00DB4B54" w:rsidRDefault="00DB4B54" w:rsidP="00AA6F8E">
            <w:pPr>
              <w:tabs>
                <w:tab w:val="left" w:pos="284"/>
              </w:tabs>
              <w:suppressAutoHyphens w:val="0"/>
              <w:spacing w:after="200" w:line="276" w:lineRule="auto"/>
              <w:jc w:val="both"/>
              <w:rPr>
                <w:rFonts w:eastAsia="Calibri"/>
                <w:b/>
                <w:bCs/>
                <w:color w:val="000000"/>
                <w:sz w:val="22"/>
                <w:szCs w:val="22"/>
                <w:u w:val="single"/>
                <w:lang w:eastAsia="en-US"/>
              </w:rPr>
            </w:pPr>
          </w:p>
          <w:p w:rsidR="00AA6F8E" w:rsidRPr="004B5B38" w:rsidRDefault="00AA6F8E" w:rsidP="00AA6F8E">
            <w:pPr>
              <w:tabs>
                <w:tab w:val="left" w:pos="284"/>
              </w:tabs>
              <w:suppressAutoHyphens w:val="0"/>
              <w:spacing w:after="200" w:line="276" w:lineRule="auto"/>
              <w:jc w:val="both"/>
              <w:rPr>
                <w:rFonts w:eastAsia="Calibri"/>
                <w:b/>
                <w:bCs/>
                <w:color w:val="000000"/>
                <w:sz w:val="22"/>
                <w:szCs w:val="22"/>
                <w:u w:val="single"/>
                <w:lang w:eastAsia="en-US"/>
              </w:rPr>
            </w:pPr>
            <w:r w:rsidRPr="004B5B38">
              <w:rPr>
                <w:rFonts w:eastAsia="Calibri"/>
                <w:b/>
                <w:bCs/>
                <w:color w:val="000000"/>
                <w:sz w:val="22"/>
                <w:szCs w:val="22"/>
                <w:u w:val="single"/>
                <w:lang w:eastAsia="en-US"/>
              </w:rPr>
              <w:t>Требования к выполняемым работам, выполняемым услугам.</w:t>
            </w:r>
          </w:p>
          <w:p w:rsidR="00AA6F8E" w:rsidRPr="004B5B38" w:rsidRDefault="00AA6F8E" w:rsidP="00AA6F8E">
            <w:pPr>
              <w:suppressAutoHyphens w:val="0"/>
              <w:jc w:val="both"/>
              <w:rPr>
                <w:sz w:val="22"/>
                <w:szCs w:val="22"/>
                <w:lang w:eastAsia="ru-RU"/>
              </w:rPr>
            </w:pPr>
            <w:r w:rsidRPr="004B5B38">
              <w:rPr>
                <w:sz w:val="22"/>
                <w:szCs w:val="22"/>
                <w:lang w:eastAsia="ru-RU"/>
              </w:rPr>
              <w:t>1. Выполнить Работы в полном объеме в соответствии с требованиями СНиП, ГОСТ, СанПиН, ППБ по адресу: 184601, Мурманская обл., г. Североморск, ул. Гвардейская, д. 5.</w:t>
            </w:r>
          </w:p>
          <w:p w:rsidR="00AA6F8E" w:rsidRPr="004B5B38" w:rsidRDefault="00AA6F8E" w:rsidP="00AA6F8E">
            <w:pPr>
              <w:suppressAutoHyphens w:val="0"/>
              <w:jc w:val="both"/>
              <w:rPr>
                <w:sz w:val="22"/>
                <w:szCs w:val="22"/>
                <w:lang w:eastAsia="ru-RU"/>
              </w:rPr>
            </w:pPr>
            <w:r w:rsidRPr="004B5B38">
              <w:rPr>
                <w:sz w:val="22"/>
                <w:szCs w:val="22"/>
                <w:lang w:eastAsia="ru-RU"/>
              </w:rPr>
              <w:t>2.  В случае получения замечаний, уведомления со стороны Заказчика о расхождениях в количестве, качестве, выполняемых Работ принять незамедлительные меры по устранению замечаний.</w:t>
            </w:r>
          </w:p>
          <w:p w:rsidR="00AA6F8E" w:rsidRPr="004B5B38" w:rsidRDefault="00AA6F8E" w:rsidP="00AA6F8E">
            <w:pPr>
              <w:suppressAutoHyphens w:val="0"/>
              <w:jc w:val="both"/>
              <w:rPr>
                <w:sz w:val="22"/>
                <w:szCs w:val="22"/>
                <w:lang w:eastAsia="ru-RU"/>
              </w:rPr>
            </w:pPr>
            <w:r w:rsidRPr="004B5B38">
              <w:rPr>
                <w:sz w:val="22"/>
                <w:szCs w:val="22"/>
                <w:lang w:eastAsia="ru-RU"/>
              </w:rPr>
              <w:t>3. Передать Заказчику исполнительную документацию, предусмотренную действующим законодательством.</w:t>
            </w:r>
          </w:p>
          <w:p w:rsidR="00AA6F8E" w:rsidRPr="004B5B38" w:rsidRDefault="00AA6F8E" w:rsidP="00AA6F8E">
            <w:pPr>
              <w:suppressAutoHyphens w:val="0"/>
              <w:jc w:val="both"/>
              <w:rPr>
                <w:sz w:val="22"/>
                <w:szCs w:val="22"/>
                <w:lang w:eastAsia="ru-RU"/>
              </w:rPr>
            </w:pPr>
            <w:r w:rsidRPr="004B5B38">
              <w:rPr>
                <w:sz w:val="22"/>
                <w:szCs w:val="22"/>
                <w:lang w:eastAsia="ru-RU"/>
              </w:rPr>
              <w:t>4.  В случае невозможности своевременно произвести Работы письменно уведомить об этом Заказчика.</w:t>
            </w:r>
          </w:p>
          <w:p w:rsidR="00AA6F8E" w:rsidRPr="004B5B38" w:rsidRDefault="00AA6F8E" w:rsidP="00AA6F8E">
            <w:pPr>
              <w:suppressAutoHyphens w:val="0"/>
              <w:jc w:val="both"/>
              <w:rPr>
                <w:sz w:val="22"/>
                <w:szCs w:val="22"/>
                <w:lang w:eastAsia="ru-RU"/>
              </w:rPr>
            </w:pPr>
            <w:r w:rsidRPr="004B5B38">
              <w:rPr>
                <w:sz w:val="22"/>
                <w:szCs w:val="22"/>
                <w:lang w:eastAsia="ru-RU"/>
              </w:rPr>
              <w:t>5.   По окончанию работ вывести строительный мусор.</w:t>
            </w:r>
          </w:p>
          <w:p w:rsidR="001C5AB7" w:rsidRPr="004B5B38" w:rsidRDefault="00AA6F8E" w:rsidP="009615EC">
            <w:pPr>
              <w:suppressAutoHyphens w:val="0"/>
              <w:jc w:val="both"/>
              <w:rPr>
                <w:sz w:val="22"/>
                <w:szCs w:val="22"/>
                <w:lang w:eastAsia="ru-RU"/>
              </w:rPr>
            </w:pPr>
            <w:r w:rsidRPr="004B5B38">
              <w:rPr>
                <w:sz w:val="22"/>
                <w:szCs w:val="22"/>
                <w:lang w:eastAsia="ru-RU"/>
              </w:rPr>
              <w:t>6.  Заказчик имеет право контролировать качество и технологию производства выполняемых Исполнителем работ, указывать на недостатки, направлять письменные уведомления о допущенных отступлениях от требований СНиП, ГОСТ, СанПиН, ППБ, останавливать производство работ, требовать устранения дефектов и некачественно выполненных работ.</w:t>
            </w:r>
          </w:p>
          <w:p w:rsidR="000C24EE" w:rsidRPr="004B5B38" w:rsidRDefault="000C24EE" w:rsidP="000C24EE">
            <w:pPr>
              <w:suppressAutoHyphens w:val="0"/>
              <w:jc w:val="both"/>
              <w:rPr>
                <w:sz w:val="22"/>
                <w:szCs w:val="22"/>
                <w:lang w:eastAsia="ru-RU"/>
              </w:rPr>
            </w:pPr>
            <w:r w:rsidRPr="004B5B38">
              <w:rPr>
                <w:sz w:val="22"/>
                <w:szCs w:val="22"/>
                <w:lang w:eastAsia="ru-RU"/>
              </w:rPr>
              <w:t>7. О</w:t>
            </w:r>
            <w:r w:rsidRPr="004B5B38">
              <w:rPr>
                <w:rFonts w:eastAsia="Calibri"/>
                <w:sz w:val="22"/>
                <w:szCs w:val="22"/>
                <w:lang w:eastAsia="en-US"/>
              </w:rPr>
              <w:t xml:space="preserve">беспечить выполнение работ из своих материалов, своими силами и средствами, </w:t>
            </w:r>
            <w:r w:rsidRPr="004B5B38">
              <w:rPr>
                <w:sz w:val="22"/>
                <w:szCs w:val="22"/>
                <w:lang w:eastAsia="ru-RU"/>
              </w:rPr>
              <w:t xml:space="preserve">качество строительных материалов, оборудования и комплектующих </w:t>
            </w:r>
            <w:r w:rsidR="008942BE" w:rsidRPr="004B5B38">
              <w:rPr>
                <w:sz w:val="22"/>
                <w:szCs w:val="22"/>
                <w:lang w:eastAsia="ru-RU"/>
              </w:rPr>
              <w:t xml:space="preserve">изделий, конструкций и систем, </w:t>
            </w:r>
            <w:r w:rsidRPr="004B5B38">
              <w:rPr>
                <w:sz w:val="22"/>
                <w:szCs w:val="22"/>
                <w:lang w:eastAsia="ru-RU"/>
              </w:rPr>
              <w:t>применяемых им для производства работ, будут соответствовать государственным стандартам, спецификациям, указанным в проектной документации, техническим условиям и иметь соответствующие сертификаты, технические паспорта или другие документы, удостоверяющие их качество.</w:t>
            </w:r>
          </w:p>
          <w:p w:rsidR="000C24EE" w:rsidRPr="004B5B38" w:rsidRDefault="000C24EE" w:rsidP="000C24EE">
            <w:pPr>
              <w:suppressAutoHyphens w:val="0"/>
              <w:jc w:val="both"/>
              <w:rPr>
                <w:sz w:val="22"/>
                <w:szCs w:val="22"/>
                <w:lang w:eastAsia="ru-RU"/>
              </w:rPr>
            </w:pPr>
            <w:r w:rsidRPr="004B5B38">
              <w:rPr>
                <w:sz w:val="22"/>
                <w:szCs w:val="22"/>
                <w:lang w:eastAsia="ru-RU"/>
              </w:rPr>
              <w:t>8. Выполнение всех работ в полном объеме и в сроки, определенные условиями настоящего договора;</w:t>
            </w:r>
          </w:p>
          <w:p w:rsidR="000C24EE" w:rsidRPr="004B5B38" w:rsidRDefault="000C24EE" w:rsidP="000C24EE">
            <w:pPr>
              <w:suppressAutoHyphens w:val="0"/>
              <w:ind w:left="568" w:hanging="568"/>
              <w:jc w:val="both"/>
              <w:rPr>
                <w:sz w:val="22"/>
                <w:szCs w:val="22"/>
                <w:lang w:eastAsia="ru-RU"/>
              </w:rPr>
            </w:pPr>
            <w:r w:rsidRPr="004B5B38">
              <w:rPr>
                <w:sz w:val="22"/>
                <w:szCs w:val="22"/>
                <w:lang w:eastAsia="ru-RU"/>
              </w:rPr>
              <w:t>9. Качество выполнения всех работ в соответствии с действующими</w:t>
            </w:r>
          </w:p>
          <w:p w:rsidR="000C24EE" w:rsidRPr="004B5B38" w:rsidRDefault="000C24EE" w:rsidP="000C24EE">
            <w:pPr>
              <w:suppressAutoHyphens w:val="0"/>
              <w:ind w:left="568" w:hanging="568"/>
              <w:jc w:val="both"/>
              <w:rPr>
                <w:sz w:val="22"/>
                <w:szCs w:val="22"/>
                <w:lang w:eastAsia="ru-RU"/>
              </w:rPr>
            </w:pPr>
            <w:r w:rsidRPr="004B5B38">
              <w:rPr>
                <w:sz w:val="22"/>
                <w:szCs w:val="22"/>
                <w:lang w:eastAsia="ru-RU"/>
              </w:rPr>
              <w:t>нормами;</w:t>
            </w:r>
          </w:p>
          <w:p w:rsidR="000C24EE" w:rsidRPr="004B5B38" w:rsidRDefault="000C24EE" w:rsidP="000C24EE">
            <w:pPr>
              <w:suppressAutoHyphens w:val="0"/>
              <w:jc w:val="both"/>
              <w:rPr>
                <w:sz w:val="22"/>
                <w:szCs w:val="22"/>
                <w:lang w:eastAsia="ru-RU"/>
              </w:rPr>
            </w:pPr>
            <w:r w:rsidRPr="004B5B38">
              <w:rPr>
                <w:sz w:val="22"/>
                <w:szCs w:val="22"/>
                <w:lang w:eastAsia="ru-RU"/>
              </w:rPr>
              <w:t>10. Своевременное устранение недостатков и дефектов, выявленных при приемке работ и в период гарантийной эксплуатации объектов.</w:t>
            </w:r>
          </w:p>
          <w:p w:rsidR="000C24EE" w:rsidRPr="004B5B38" w:rsidRDefault="000C24EE" w:rsidP="000C24EE">
            <w:pPr>
              <w:suppressAutoHyphens w:val="0"/>
              <w:jc w:val="both"/>
              <w:rPr>
                <w:sz w:val="22"/>
                <w:szCs w:val="22"/>
                <w:lang w:eastAsia="ru-RU"/>
              </w:rPr>
            </w:pPr>
            <w:r w:rsidRPr="004B5B38">
              <w:rPr>
                <w:sz w:val="22"/>
                <w:szCs w:val="22"/>
                <w:lang w:eastAsia="ru-RU"/>
              </w:rPr>
              <w:t xml:space="preserve">11. Срок гарантии устанавливается на 2 года с момента подписания акта приемки выполненных работ рабочей комиссией. </w:t>
            </w:r>
          </w:p>
          <w:p w:rsidR="000C24EE" w:rsidRPr="004B5B38" w:rsidRDefault="000C24EE" w:rsidP="000C24EE">
            <w:pPr>
              <w:suppressAutoHyphens w:val="0"/>
              <w:jc w:val="both"/>
              <w:rPr>
                <w:sz w:val="22"/>
                <w:szCs w:val="22"/>
                <w:lang w:eastAsia="ru-RU"/>
              </w:rPr>
            </w:pPr>
            <w:r w:rsidRPr="004B5B38">
              <w:rPr>
                <w:sz w:val="22"/>
                <w:szCs w:val="22"/>
                <w:lang w:eastAsia="ru-RU"/>
              </w:rPr>
              <w:t>12. Если в период гарантийной эксплуатации обнаружатся дефекты, устранение дефектов осуществляются Исполнителем за свой счет.</w:t>
            </w:r>
          </w:p>
          <w:p w:rsidR="000C24EE" w:rsidRPr="004B5B38" w:rsidRDefault="000C24EE" w:rsidP="000C24EE">
            <w:pPr>
              <w:suppressAutoHyphens w:val="0"/>
              <w:jc w:val="both"/>
              <w:rPr>
                <w:sz w:val="22"/>
                <w:szCs w:val="22"/>
                <w:lang w:eastAsia="ru-RU"/>
              </w:rPr>
            </w:pPr>
            <w:r w:rsidRPr="004B5B38">
              <w:rPr>
                <w:sz w:val="22"/>
                <w:szCs w:val="22"/>
                <w:lang w:eastAsia="ru-RU"/>
              </w:rPr>
              <w:t>13. Наличие дефектов и сроки их устранения фиксируются двусторонним актом Исполнителя и Заказчика. Если Исполнитель в течение срока, указанного в акте обнаруженных дефектов, не устранит дефекты и недоделки, то Заказчик вправе, при сохранении своих прав по гарантии, устранить дефекты и недоделки своими силами за счет Исполнителя.</w:t>
            </w:r>
          </w:p>
          <w:p w:rsidR="000C24EE" w:rsidRPr="004B5B38" w:rsidRDefault="000C24EE" w:rsidP="009615EC">
            <w:pPr>
              <w:suppressAutoHyphens w:val="0"/>
              <w:jc w:val="both"/>
              <w:rPr>
                <w:sz w:val="22"/>
                <w:szCs w:val="22"/>
                <w:lang w:eastAsia="ru-RU"/>
              </w:rPr>
            </w:pPr>
          </w:p>
        </w:tc>
      </w:tr>
      <w:tr w:rsidR="00A8320E" w:rsidRPr="004B5B38" w:rsidTr="0058496A">
        <w:trPr>
          <w:trHeight w:val="8500"/>
        </w:trPr>
        <w:tc>
          <w:tcPr>
            <w:tcW w:w="2722" w:type="dxa"/>
            <w:tcBorders>
              <w:top w:val="single" w:sz="4" w:space="0" w:color="000000"/>
              <w:left w:val="single" w:sz="4" w:space="0" w:color="000000"/>
              <w:bottom w:val="single" w:sz="4" w:space="0" w:color="000000"/>
              <w:right w:val="nil"/>
            </w:tcBorders>
            <w:hideMark/>
          </w:tcPr>
          <w:p w:rsidR="00A8320E" w:rsidRPr="004B5B38" w:rsidRDefault="00A8320E" w:rsidP="00EF65A3">
            <w:pPr>
              <w:snapToGrid w:val="0"/>
              <w:spacing w:line="256" w:lineRule="auto"/>
              <w:jc w:val="both"/>
              <w:rPr>
                <w:b/>
                <w:sz w:val="22"/>
                <w:szCs w:val="22"/>
              </w:rPr>
            </w:pPr>
            <w:r w:rsidRPr="004B5B38">
              <w:rPr>
                <w:b/>
                <w:sz w:val="22"/>
                <w:szCs w:val="22"/>
              </w:rPr>
              <w:lastRenderedPageBreak/>
              <w:t xml:space="preserve">Начальная (максимальная) цена договора, определяемая заказчиком в результате изучения рынка необходимых товаров, работ, услуг </w:t>
            </w:r>
          </w:p>
          <w:p w:rsidR="00A8320E" w:rsidRPr="004B5B38" w:rsidRDefault="00A8320E" w:rsidP="00EF65A3">
            <w:pPr>
              <w:snapToGrid w:val="0"/>
              <w:spacing w:line="256" w:lineRule="auto"/>
              <w:jc w:val="both"/>
              <w:rPr>
                <w:b/>
                <w:sz w:val="22"/>
                <w:szCs w:val="22"/>
              </w:rPr>
            </w:pPr>
            <w:r w:rsidRPr="004B5B38">
              <w:rPr>
                <w:b/>
                <w:sz w:val="22"/>
                <w:szCs w:val="22"/>
              </w:rPr>
              <w:t>(в рублях)</w:t>
            </w:r>
          </w:p>
        </w:tc>
        <w:tc>
          <w:tcPr>
            <w:tcW w:w="7797" w:type="dxa"/>
            <w:tcBorders>
              <w:top w:val="single" w:sz="4" w:space="0" w:color="000000"/>
              <w:left w:val="single" w:sz="4" w:space="0" w:color="000000"/>
              <w:bottom w:val="single" w:sz="4" w:space="0" w:color="000000"/>
              <w:right w:val="single" w:sz="4" w:space="0" w:color="000000"/>
            </w:tcBorders>
          </w:tcPr>
          <w:p w:rsidR="00803A84" w:rsidRPr="004B5B38" w:rsidRDefault="00803A84" w:rsidP="00803A84">
            <w:pPr>
              <w:tabs>
                <w:tab w:val="left" w:pos="1260"/>
              </w:tabs>
              <w:spacing w:line="200" w:lineRule="atLeast"/>
              <w:jc w:val="both"/>
              <w:rPr>
                <w:b/>
                <w:bCs/>
                <w:sz w:val="22"/>
                <w:szCs w:val="22"/>
                <w:lang w:eastAsia="ru-RU"/>
              </w:rPr>
            </w:pPr>
            <w:r w:rsidRPr="004B5B38">
              <w:rPr>
                <w:bCs/>
                <w:sz w:val="22"/>
                <w:szCs w:val="22"/>
                <w:lang w:eastAsia="ru-RU"/>
              </w:rPr>
              <w:t>Во избежание сговора участников размещения заказа и нарушения ст. 11 Федерального закона№135-ФЗ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803A84" w:rsidRPr="004B5B38" w:rsidRDefault="00803A84" w:rsidP="00803A84">
            <w:pPr>
              <w:tabs>
                <w:tab w:val="left" w:pos="1260"/>
              </w:tabs>
              <w:spacing w:line="200" w:lineRule="atLeast"/>
              <w:jc w:val="both"/>
              <w:rPr>
                <w:b/>
                <w:bCs/>
                <w:sz w:val="22"/>
                <w:szCs w:val="22"/>
                <w:lang w:eastAsia="ru-RU"/>
              </w:rPr>
            </w:pPr>
            <w:r w:rsidRPr="004B5B38">
              <w:rPr>
                <w:bCs/>
                <w:sz w:val="22"/>
                <w:szCs w:val="22"/>
                <w:lang w:eastAsia="ru-RU"/>
              </w:rPr>
              <w:t xml:space="preserve">Определение начальной (максимальной) цены Договора производилось путем изучения предложений рынка в данной сфере (метод сопоставимых рыночных цен). </w:t>
            </w:r>
          </w:p>
          <w:p w:rsidR="00803A84" w:rsidRPr="004B5B38" w:rsidRDefault="00803A84" w:rsidP="00803A84">
            <w:pPr>
              <w:tabs>
                <w:tab w:val="left" w:pos="1260"/>
              </w:tabs>
              <w:spacing w:line="200" w:lineRule="atLeast"/>
              <w:jc w:val="both"/>
              <w:rPr>
                <w:bCs/>
                <w:sz w:val="22"/>
                <w:szCs w:val="22"/>
                <w:lang w:eastAsia="ru-RU"/>
              </w:rPr>
            </w:pPr>
            <w:r w:rsidRPr="004B5B38">
              <w:rPr>
                <w:bCs/>
                <w:sz w:val="22"/>
                <w:szCs w:val="22"/>
                <w:lang w:eastAsia="ru-RU"/>
              </w:rPr>
              <w:t>Сбор сведений осуществлялся путем получения коммерческих предложений по запросу на требуемую услугу.</w:t>
            </w:r>
          </w:p>
          <w:p w:rsidR="00803A84" w:rsidRPr="004B5B38" w:rsidRDefault="00803A84" w:rsidP="00803A84">
            <w:pPr>
              <w:tabs>
                <w:tab w:val="left" w:pos="1260"/>
              </w:tabs>
              <w:spacing w:line="200" w:lineRule="atLeast"/>
              <w:jc w:val="both"/>
              <w:rPr>
                <w:bCs/>
                <w:sz w:val="22"/>
                <w:szCs w:val="22"/>
                <w:lang w:eastAsia="ru-RU"/>
              </w:rPr>
            </w:pPr>
            <w:r w:rsidRPr="004B5B38">
              <w:rPr>
                <w:bCs/>
                <w:sz w:val="22"/>
                <w:szCs w:val="22"/>
                <w:lang w:eastAsia="ru-RU"/>
              </w:rPr>
              <w:t>Для определения начальной (максимальной) цены Договора использовано три коммерческих предложения по цене на услугу, отвечающую обязательным требованиям Заказчика к количественным и качественным характеристикам, потребительским свойствам, указанным в Техническом задании. Получено три коммерческих предложения на требуемое количество запрашиваемых услуг:</w:t>
            </w:r>
          </w:p>
          <w:tbl>
            <w:tblPr>
              <w:tblW w:w="7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565"/>
              <w:gridCol w:w="1559"/>
              <w:gridCol w:w="1559"/>
            </w:tblGrid>
            <w:tr w:rsidR="00803A84" w:rsidRPr="004B5B38" w:rsidTr="00803A84">
              <w:trPr>
                <w:cantSplit/>
                <w:trHeight w:val="986"/>
                <w:tblHeader/>
              </w:trPr>
              <w:tc>
                <w:tcPr>
                  <w:tcW w:w="568" w:type="dxa"/>
                </w:tcPr>
                <w:p w:rsidR="00803A84" w:rsidRPr="004B5B38" w:rsidRDefault="00803A84" w:rsidP="00803A84">
                  <w:pPr>
                    <w:jc w:val="both"/>
                    <w:rPr>
                      <w:sz w:val="22"/>
                      <w:szCs w:val="22"/>
                    </w:rPr>
                  </w:pPr>
                  <w:r w:rsidRPr="004B5B38">
                    <w:rPr>
                      <w:rFonts w:eastAsia="Calibri"/>
                      <w:sz w:val="22"/>
                      <w:szCs w:val="22"/>
                    </w:rPr>
                    <w:tab/>
                  </w:r>
                  <w:r w:rsidRPr="004B5B38">
                    <w:rPr>
                      <w:sz w:val="22"/>
                      <w:szCs w:val="22"/>
                    </w:rPr>
                    <w:t>№ п/п</w:t>
                  </w:r>
                </w:p>
              </w:tc>
              <w:tc>
                <w:tcPr>
                  <w:tcW w:w="3565" w:type="dxa"/>
                </w:tcPr>
                <w:p w:rsidR="00803A84" w:rsidRPr="004B5B38" w:rsidRDefault="00803A84" w:rsidP="00803A84">
                  <w:pPr>
                    <w:jc w:val="both"/>
                    <w:rPr>
                      <w:sz w:val="22"/>
                      <w:szCs w:val="22"/>
                    </w:rPr>
                  </w:pPr>
                </w:p>
              </w:tc>
              <w:tc>
                <w:tcPr>
                  <w:tcW w:w="1559" w:type="dxa"/>
                </w:tcPr>
                <w:p w:rsidR="00803A84" w:rsidRPr="004B5B38" w:rsidRDefault="00803A84" w:rsidP="00803A84">
                  <w:pPr>
                    <w:jc w:val="both"/>
                    <w:rPr>
                      <w:kern w:val="28"/>
                      <w:sz w:val="22"/>
                      <w:szCs w:val="22"/>
                    </w:rPr>
                  </w:pPr>
                  <w:r w:rsidRPr="004B5B38">
                    <w:rPr>
                      <w:kern w:val="28"/>
                      <w:sz w:val="22"/>
                      <w:szCs w:val="22"/>
                    </w:rPr>
                    <w:t xml:space="preserve">Ед. измерения </w:t>
                  </w:r>
                </w:p>
                <w:p w:rsidR="00803A84" w:rsidRPr="004B5B38" w:rsidRDefault="00803A84" w:rsidP="008942BE">
                  <w:pPr>
                    <w:jc w:val="both"/>
                    <w:rPr>
                      <w:kern w:val="28"/>
                      <w:sz w:val="22"/>
                      <w:szCs w:val="22"/>
                    </w:rPr>
                  </w:pPr>
                  <w:r w:rsidRPr="004B5B38">
                    <w:rPr>
                      <w:kern w:val="28"/>
                      <w:sz w:val="22"/>
                      <w:szCs w:val="22"/>
                    </w:rPr>
                    <w:t>(</w:t>
                  </w:r>
                  <w:r w:rsidR="008942BE" w:rsidRPr="004B5B38">
                    <w:rPr>
                      <w:kern w:val="28"/>
                      <w:sz w:val="22"/>
                      <w:szCs w:val="22"/>
                    </w:rPr>
                    <w:t>усл. ед.</w:t>
                  </w:r>
                  <w:r w:rsidRPr="004B5B38">
                    <w:rPr>
                      <w:kern w:val="28"/>
                      <w:sz w:val="22"/>
                      <w:szCs w:val="22"/>
                    </w:rPr>
                    <w:t>)</w:t>
                  </w:r>
                </w:p>
              </w:tc>
              <w:tc>
                <w:tcPr>
                  <w:tcW w:w="1559" w:type="dxa"/>
                </w:tcPr>
                <w:p w:rsidR="00803A84" w:rsidRPr="004B5B38" w:rsidRDefault="00803A84" w:rsidP="00803A84">
                  <w:pPr>
                    <w:jc w:val="both"/>
                    <w:rPr>
                      <w:kern w:val="28"/>
                      <w:sz w:val="22"/>
                      <w:szCs w:val="22"/>
                    </w:rPr>
                  </w:pPr>
                  <w:r w:rsidRPr="004B5B38">
                    <w:rPr>
                      <w:kern w:val="28"/>
                      <w:sz w:val="22"/>
                      <w:szCs w:val="22"/>
                    </w:rPr>
                    <w:t>Цена за требуемое кол-во ед. изм.</w:t>
                  </w:r>
                  <w:r w:rsidR="009615EC" w:rsidRPr="004B5B38">
                    <w:rPr>
                      <w:kern w:val="28"/>
                      <w:sz w:val="22"/>
                      <w:szCs w:val="22"/>
                    </w:rPr>
                    <w:t xml:space="preserve"> </w:t>
                  </w:r>
                  <w:r w:rsidRPr="004B5B38">
                    <w:rPr>
                      <w:kern w:val="28"/>
                      <w:sz w:val="22"/>
                      <w:szCs w:val="22"/>
                    </w:rPr>
                    <w:t>(без, с НДС), руб.</w:t>
                  </w:r>
                </w:p>
              </w:tc>
            </w:tr>
            <w:tr w:rsidR="00803A84" w:rsidRPr="004B5B38" w:rsidTr="00803A84">
              <w:trPr>
                <w:cantSplit/>
                <w:trHeight w:val="351"/>
              </w:trPr>
              <w:tc>
                <w:tcPr>
                  <w:tcW w:w="568" w:type="dxa"/>
                </w:tcPr>
                <w:p w:rsidR="00803A84" w:rsidRPr="004B5B38" w:rsidRDefault="00803A84" w:rsidP="00803A84">
                  <w:pPr>
                    <w:jc w:val="both"/>
                    <w:rPr>
                      <w:kern w:val="28"/>
                      <w:sz w:val="22"/>
                      <w:szCs w:val="22"/>
                    </w:rPr>
                  </w:pPr>
                  <w:r w:rsidRPr="004B5B38">
                    <w:rPr>
                      <w:kern w:val="28"/>
                      <w:sz w:val="22"/>
                      <w:szCs w:val="22"/>
                    </w:rPr>
                    <w:t>1.</w:t>
                  </w:r>
                </w:p>
              </w:tc>
              <w:tc>
                <w:tcPr>
                  <w:tcW w:w="3565" w:type="dxa"/>
                </w:tcPr>
                <w:p w:rsidR="00803A84" w:rsidRPr="004B5B38" w:rsidRDefault="00803A84" w:rsidP="008942BE">
                  <w:pPr>
                    <w:jc w:val="both"/>
                    <w:rPr>
                      <w:sz w:val="22"/>
                      <w:szCs w:val="22"/>
                    </w:rPr>
                  </w:pPr>
                  <w:r w:rsidRPr="004B5B38">
                    <w:rPr>
                      <w:sz w:val="22"/>
                      <w:szCs w:val="22"/>
                    </w:rPr>
                    <w:t>Комме</w:t>
                  </w:r>
                  <w:r w:rsidR="008942BE" w:rsidRPr="004B5B38">
                    <w:rPr>
                      <w:sz w:val="22"/>
                      <w:szCs w:val="22"/>
                    </w:rPr>
                    <w:t>рческое предложение №1 Исх. № 39</w:t>
                  </w:r>
                  <w:r w:rsidRPr="004B5B38">
                    <w:rPr>
                      <w:sz w:val="22"/>
                      <w:szCs w:val="22"/>
                    </w:rPr>
                    <w:t xml:space="preserve"> от 2</w:t>
                  </w:r>
                  <w:r w:rsidR="008942BE" w:rsidRPr="004B5B38">
                    <w:rPr>
                      <w:sz w:val="22"/>
                      <w:szCs w:val="22"/>
                    </w:rPr>
                    <w:t>2</w:t>
                  </w:r>
                  <w:r w:rsidRPr="004B5B38">
                    <w:rPr>
                      <w:sz w:val="22"/>
                      <w:szCs w:val="22"/>
                    </w:rPr>
                    <w:t>.0</w:t>
                  </w:r>
                  <w:r w:rsidR="008942BE" w:rsidRPr="004B5B38">
                    <w:rPr>
                      <w:sz w:val="22"/>
                      <w:szCs w:val="22"/>
                    </w:rPr>
                    <w:t>8</w:t>
                  </w:r>
                  <w:r w:rsidRPr="004B5B38">
                    <w:rPr>
                      <w:sz w:val="22"/>
                      <w:szCs w:val="22"/>
                    </w:rPr>
                    <w:t>.2018</w:t>
                  </w:r>
                </w:p>
              </w:tc>
              <w:tc>
                <w:tcPr>
                  <w:tcW w:w="1559" w:type="dxa"/>
                </w:tcPr>
                <w:p w:rsidR="00803A84" w:rsidRPr="004B5B38" w:rsidRDefault="008942BE" w:rsidP="00803A84">
                  <w:pPr>
                    <w:jc w:val="both"/>
                    <w:rPr>
                      <w:sz w:val="22"/>
                      <w:szCs w:val="22"/>
                    </w:rPr>
                  </w:pPr>
                  <w:r w:rsidRPr="004B5B38">
                    <w:rPr>
                      <w:sz w:val="22"/>
                      <w:szCs w:val="22"/>
                    </w:rPr>
                    <w:t>0,904</w:t>
                  </w:r>
                </w:p>
              </w:tc>
              <w:tc>
                <w:tcPr>
                  <w:tcW w:w="1559" w:type="dxa"/>
                </w:tcPr>
                <w:p w:rsidR="00803A84" w:rsidRPr="004B5B38" w:rsidRDefault="008942BE" w:rsidP="00803A84">
                  <w:pPr>
                    <w:jc w:val="both"/>
                    <w:rPr>
                      <w:sz w:val="22"/>
                      <w:szCs w:val="22"/>
                    </w:rPr>
                  </w:pPr>
                  <w:r w:rsidRPr="004B5B38">
                    <w:rPr>
                      <w:sz w:val="22"/>
                      <w:szCs w:val="22"/>
                    </w:rPr>
                    <w:t>129 000,00</w:t>
                  </w:r>
                </w:p>
              </w:tc>
            </w:tr>
            <w:tr w:rsidR="008942BE" w:rsidRPr="004B5B38" w:rsidTr="00803A84">
              <w:trPr>
                <w:cantSplit/>
                <w:trHeight w:val="401"/>
              </w:trPr>
              <w:tc>
                <w:tcPr>
                  <w:tcW w:w="568" w:type="dxa"/>
                </w:tcPr>
                <w:p w:rsidR="008942BE" w:rsidRPr="004B5B38" w:rsidRDefault="008942BE" w:rsidP="008942BE">
                  <w:pPr>
                    <w:jc w:val="both"/>
                    <w:rPr>
                      <w:kern w:val="28"/>
                      <w:sz w:val="22"/>
                      <w:szCs w:val="22"/>
                    </w:rPr>
                  </w:pPr>
                  <w:r w:rsidRPr="004B5B38">
                    <w:rPr>
                      <w:kern w:val="28"/>
                      <w:sz w:val="22"/>
                      <w:szCs w:val="22"/>
                    </w:rPr>
                    <w:t>2.</w:t>
                  </w:r>
                </w:p>
              </w:tc>
              <w:tc>
                <w:tcPr>
                  <w:tcW w:w="3565" w:type="dxa"/>
                </w:tcPr>
                <w:p w:rsidR="008942BE" w:rsidRPr="004B5B38" w:rsidRDefault="008942BE" w:rsidP="008942BE">
                  <w:pPr>
                    <w:jc w:val="both"/>
                    <w:rPr>
                      <w:sz w:val="22"/>
                      <w:szCs w:val="22"/>
                    </w:rPr>
                  </w:pPr>
                  <w:r w:rsidRPr="004B5B38">
                    <w:rPr>
                      <w:sz w:val="22"/>
                      <w:szCs w:val="22"/>
                    </w:rPr>
                    <w:t>Коммерческое предложение №2. Исх. № 35 от 21.08.2018</w:t>
                  </w:r>
                </w:p>
              </w:tc>
              <w:tc>
                <w:tcPr>
                  <w:tcW w:w="1559" w:type="dxa"/>
                </w:tcPr>
                <w:p w:rsidR="008942BE" w:rsidRPr="004B5B38" w:rsidRDefault="008942BE" w:rsidP="008942BE">
                  <w:pPr>
                    <w:jc w:val="both"/>
                    <w:rPr>
                      <w:sz w:val="22"/>
                      <w:szCs w:val="22"/>
                    </w:rPr>
                  </w:pPr>
                  <w:r w:rsidRPr="004B5B38">
                    <w:rPr>
                      <w:sz w:val="22"/>
                      <w:szCs w:val="22"/>
                    </w:rPr>
                    <w:t>0,904</w:t>
                  </w:r>
                </w:p>
              </w:tc>
              <w:tc>
                <w:tcPr>
                  <w:tcW w:w="1559" w:type="dxa"/>
                </w:tcPr>
                <w:p w:rsidR="008942BE" w:rsidRPr="004B5B38" w:rsidRDefault="008942BE" w:rsidP="008942BE">
                  <w:pPr>
                    <w:jc w:val="both"/>
                    <w:rPr>
                      <w:sz w:val="22"/>
                      <w:szCs w:val="22"/>
                    </w:rPr>
                  </w:pPr>
                  <w:r w:rsidRPr="004B5B38">
                    <w:rPr>
                      <w:sz w:val="22"/>
                      <w:szCs w:val="22"/>
                    </w:rPr>
                    <w:t>121 000,00</w:t>
                  </w:r>
                </w:p>
              </w:tc>
            </w:tr>
            <w:tr w:rsidR="008942BE" w:rsidRPr="004B5B38" w:rsidTr="00803A84">
              <w:trPr>
                <w:cantSplit/>
                <w:trHeight w:val="401"/>
              </w:trPr>
              <w:tc>
                <w:tcPr>
                  <w:tcW w:w="568" w:type="dxa"/>
                </w:tcPr>
                <w:p w:rsidR="008942BE" w:rsidRPr="004B5B38" w:rsidRDefault="008942BE" w:rsidP="008942BE">
                  <w:pPr>
                    <w:jc w:val="both"/>
                    <w:rPr>
                      <w:kern w:val="28"/>
                      <w:sz w:val="22"/>
                      <w:szCs w:val="22"/>
                    </w:rPr>
                  </w:pPr>
                  <w:r w:rsidRPr="004B5B38">
                    <w:rPr>
                      <w:kern w:val="28"/>
                      <w:sz w:val="22"/>
                      <w:szCs w:val="22"/>
                    </w:rPr>
                    <w:t>3.</w:t>
                  </w:r>
                </w:p>
              </w:tc>
              <w:tc>
                <w:tcPr>
                  <w:tcW w:w="3565" w:type="dxa"/>
                </w:tcPr>
                <w:p w:rsidR="008942BE" w:rsidRPr="004B5B38" w:rsidRDefault="008942BE" w:rsidP="008942BE">
                  <w:pPr>
                    <w:jc w:val="both"/>
                    <w:rPr>
                      <w:sz w:val="22"/>
                      <w:szCs w:val="22"/>
                    </w:rPr>
                  </w:pPr>
                  <w:r w:rsidRPr="004B5B38">
                    <w:rPr>
                      <w:sz w:val="22"/>
                      <w:szCs w:val="22"/>
                    </w:rPr>
                    <w:t xml:space="preserve">Коммерческое предложение №3 Исх. № 34 от 20.08.2018 </w:t>
                  </w:r>
                </w:p>
              </w:tc>
              <w:tc>
                <w:tcPr>
                  <w:tcW w:w="1559" w:type="dxa"/>
                </w:tcPr>
                <w:p w:rsidR="008942BE" w:rsidRPr="004B5B38" w:rsidRDefault="008942BE" w:rsidP="008942BE">
                  <w:pPr>
                    <w:jc w:val="both"/>
                    <w:rPr>
                      <w:sz w:val="22"/>
                      <w:szCs w:val="22"/>
                    </w:rPr>
                  </w:pPr>
                  <w:r w:rsidRPr="004B5B38">
                    <w:rPr>
                      <w:sz w:val="22"/>
                      <w:szCs w:val="22"/>
                    </w:rPr>
                    <w:t>0,904</w:t>
                  </w:r>
                </w:p>
              </w:tc>
              <w:tc>
                <w:tcPr>
                  <w:tcW w:w="1559" w:type="dxa"/>
                </w:tcPr>
                <w:p w:rsidR="008942BE" w:rsidRPr="004B5B38" w:rsidRDefault="008942BE" w:rsidP="008942BE">
                  <w:pPr>
                    <w:jc w:val="both"/>
                    <w:rPr>
                      <w:sz w:val="22"/>
                      <w:szCs w:val="22"/>
                    </w:rPr>
                  </w:pPr>
                  <w:r w:rsidRPr="004B5B38">
                    <w:rPr>
                      <w:sz w:val="22"/>
                      <w:szCs w:val="22"/>
                    </w:rPr>
                    <w:t>118 000,00</w:t>
                  </w:r>
                </w:p>
              </w:tc>
            </w:tr>
            <w:tr w:rsidR="00803A84" w:rsidRPr="004B5B38" w:rsidTr="00803A84">
              <w:trPr>
                <w:cantSplit/>
                <w:trHeight w:val="421"/>
              </w:trPr>
              <w:tc>
                <w:tcPr>
                  <w:tcW w:w="7251" w:type="dxa"/>
                  <w:gridSpan w:val="4"/>
                </w:tcPr>
                <w:p w:rsidR="00803A84" w:rsidRPr="004B5B38" w:rsidRDefault="00803A84" w:rsidP="002A0C79">
                  <w:pPr>
                    <w:jc w:val="both"/>
                    <w:rPr>
                      <w:sz w:val="22"/>
                      <w:szCs w:val="22"/>
                    </w:rPr>
                  </w:pPr>
                  <w:r w:rsidRPr="004B5B38">
                    <w:rPr>
                      <w:sz w:val="22"/>
                      <w:szCs w:val="22"/>
                    </w:rPr>
                    <w:t>Средняя стоимость работ составляет: (</w:t>
                  </w:r>
                  <w:r w:rsidR="008942BE" w:rsidRPr="004B5B38">
                    <w:rPr>
                      <w:sz w:val="22"/>
                      <w:szCs w:val="22"/>
                    </w:rPr>
                    <w:t>129000,00+121000,00+118000,00</w:t>
                  </w:r>
                  <w:r w:rsidRPr="004B5B38">
                    <w:rPr>
                      <w:sz w:val="22"/>
                      <w:szCs w:val="22"/>
                    </w:rPr>
                    <w:t>)</w:t>
                  </w:r>
                  <w:r w:rsidR="00DB4B54">
                    <w:rPr>
                      <w:sz w:val="22"/>
                      <w:szCs w:val="22"/>
                    </w:rPr>
                    <w:t xml:space="preserve"> </w:t>
                  </w:r>
                  <w:r w:rsidRPr="004B5B38">
                    <w:rPr>
                      <w:sz w:val="22"/>
                      <w:szCs w:val="22"/>
                    </w:rPr>
                    <w:t>=</w:t>
                  </w:r>
                  <w:r w:rsidR="002A0C79" w:rsidRPr="004B5B38">
                    <w:rPr>
                      <w:sz w:val="22"/>
                      <w:szCs w:val="22"/>
                    </w:rPr>
                    <w:t>368 000</w:t>
                  </w:r>
                  <w:r w:rsidRPr="004B5B38">
                    <w:rPr>
                      <w:sz w:val="22"/>
                      <w:szCs w:val="22"/>
                    </w:rPr>
                    <w:t>/3=</w:t>
                  </w:r>
                  <w:r w:rsidR="002A0C79" w:rsidRPr="004B5B38">
                    <w:rPr>
                      <w:sz w:val="22"/>
                      <w:szCs w:val="22"/>
                    </w:rPr>
                    <w:t>122 667,00</w:t>
                  </w:r>
                </w:p>
              </w:tc>
            </w:tr>
          </w:tbl>
          <w:p w:rsidR="00803A84" w:rsidRPr="004B5B38" w:rsidRDefault="00803A84" w:rsidP="00803A84">
            <w:pPr>
              <w:snapToGrid w:val="0"/>
              <w:ind w:firstLine="708"/>
              <w:jc w:val="both"/>
              <w:rPr>
                <w:sz w:val="22"/>
                <w:szCs w:val="22"/>
              </w:rPr>
            </w:pPr>
          </w:p>
          <w:p w:rsidR="00803A84" w:rsidRPr="004B5B38" w:rsidRDefault="00803A84" w:rsidP="009615EC">
            <w:pPr>
              <w:autoSpaceDE w:val="0"/>
              <w:autoSpaceDN w:val="0"/>
              <w:adjustRightInd w:val="0"/>
              <w:jc w:val="both"/>
              <w:outlineLvl w:val="2"/>
              <w:rPr>
                <w:b/>
                <w:sz w:val="22"/>
                <w:szCs w:val="22"/>
                <w:lang w:eastAsia="ru-RU"/>
              </w:rPr>
            </w:pPr>
            <w:r w:rsidRPr="004B5B38">
              <w:rPr>
                <w:sz w:val="22"/>
                <w:szCs w:val="22"/>
              </w:rPr>
              <w:t xml:space="preserve">Таким образом, учитывая полученную среднюю цену, начальная (максимальная) цена договора на </w:t>
            </w:r>
            <w:r w:rsidR="009615EC" w:rsidRPr="00DB4B54">
              <w:rPr>
                <w:sz w:val="22"/>
                <w:szCs w:val="22"/>
              </w:rPr>
              <w:t>установку специализированных покрытий в т.ч. противоскользящих (уличная тактильная плитка)</w:t>
            </w:r>
            <w:r w:rsidRPr="004B5B38">
              <w:rPr>
                <w:b/>
                <w:bCs/>
                <w:sz w:val="22"/>
                <w:szCs w:val="22"/>
              </w:rPr>
              <w:t xml:space="preserve"> </w:t>
            </w:r>
            <w:r w:rsidRPr="004B5B38">
              <w:rPr>
                <w:bCs/>
                <w:sz w:val="22"/>
                <w:szCs w:val="22"/>
              </w:rPr>
              <w:t xml:space="preserve">составила </w:t>
            </w:r>
            <w:r w:rsidR="002A0C79" w:rsidRPr="004B5B38">
              <w:rPr>
                <w:b/>
                <w:bCs/>
                <w:sz w:val="22"/>
                <w:szCs w:val="22"/>
                <w:u w:val="single"/>
              </w:rPr>
              <w:t>122 667</w:t>
            </w:r>
            <w:r w:rsidRPr="004B5B38">
              <w:rPr>
                <w:b/>
                <w:bCs/>
                <w:sz w:val="22"/>
                <w:szCs w:val="22"/>
                <w:u w:val="single"/>
              </w:rPr>
              <w:t xml:space="preserve"> (</w:t>
            </w:r>
            <w:r w:rsidR="002A0C79" w:rsidRPr="004B5B38">
              <w:rPr>
                <w:b/>
                <w:bCs/>
                <w:sz w:val="22"/>
                <w:szCs w:val="22"/>
                <w:u w:val="single"/>
              </w:rPr>
              <w:t>сто двадцать две тысячи шестьсот шестьдесят семь</w:t>
            </w:r>
            <w:r w:rsidRPr="004B5B38">
              <w:rPr>
                <w:b/>
                <w:bCs/>
                <w:sz w:val="22"/>
                <w:szCs w:val="22"/>
                <w:u w:val="single"/>
              </w:rPr>
              <w:t>) рубля 00 копеек.</w:t>
            </w:r>
          </w:p>
          <w:p w:rsidR="00A8320E" w:rsidRPr="004B5B38" w:rsidRDefault="00A8320E" w:rsidP="00AA6F8E">
            <w:pPr>
              <w:rPr>
                <w:sz w:val="22"/>
                <w:szCs w:val="22"/>
                <w:highlight w:val="yellow"/>
              </w:rPr>
            </w:pPr>
          </w:p>
        </w:tc>
      </w:tr>
      <w:tr w:rsidR="00A8320E" w:rsidRPr="004B5B38" w:rsidTr="0058496A">
        <w:trPr>
          <w:trHeight w:val="2117"/>
        </w:trPr>
        <w:tc>
          <w:tcPr>
            <w:tcW w:w="2722" w:type="dxa"/>
            <w:tcBorders>
              <w:top w:val="single" w:sz="4" w:space="0" w:color="000000"/>
              <w:left w:val="single" w:sz="4" w:space="0" w:color="000000"/>
              <w:bottom w:val="single" w:sz="4" w:space="0" w:color="000000"/>
              <w:right w:val="nil"/>
            </w:tcBorders>
            <w:hideMark/>
          </w:tcPr>
          <w:p w:rsidR="00A8320E" w:rsidRPr="004B5B38" w:rsidRDefault="00A8320E" w:rsidP="00EF65A3">
            <w:pPr>
              <w:snapToGrid w:val="0"/>
              <w:spacing w:line="256" w:lineRule="auto"/>
              <w:jc w:val="both"/>
              <w:rPr>
                <w:b/>
                <w:sz w:val="22"/>
                <w:szCs w:val="22"/>
              </w:rPr>
            </w:pPr>
            <w:r w:rsidRPr="004B5B38">
              <w:rPr>
                <w:b/>
                <w:sz w:val="22"/>
                <w:szCs w:val="22"/>
              </w:rPr>
              <w:t xml:space="preserve">Сведения о включенных </w:t>
            </w:r>
          </w:p>
          <w:p w:rsidR="00A8320E" w:rsidRPr="004B5B38" w:rsidRDefault="00A8320E" w:rsidP="00EF65A3">
            <w:pPr>
              <w:snapToGrid w:val="0"/>
              <w:spacing w:line="256" w:lineRule="auto"/>
              <w:jc w:val="both"/>
              <w:rPr>
                <w:b/>
                <w:sz w:val="22"/>
                <w:szCs w:val="22"/>
              </w:rPr>
            </w:pPr>
            <w:r w:rsidRPr="004B5B38">
              <w:rPr>
                <w:b/>
                <w:sz w:val="22"/>
                <w:szCs w:val="22"/>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7797" w:type="dxa"/>
            <w:tcBorders>
              <w:top w:val="single" w:sz="4" w:space="0" w:color="000000"/>
              <w:left w:val="single" w:sz="4" w:space="0" w:color="000000"/>
              <w:bottom w:val="single" w:sz="4" w:space="0" w:color="000000"/>
              <w:right w:val="single" w:sz="4" w:space="0" w:color="000000"/>
            </w:tcBorders>
            <w:hideMark/>
          </w:tcPr>
          <w:p w:rsidR="00825AA2" w:rsidRPr="004B5B38" w:rsidRDefault="00825AA2" w:rsidP="00EF65A3">
            <w:pPr>
              <w:suppressAutoHyphens w:val="0"/>
              <w:jc w:val="both"/>
              <w:rPr>
                <w:sz w:val="22"/>
                <w:szCs w:val="22"/>
                <w:lang w:eastAsia="ru-RU"/>
              </w:rPr>
            </w:pPr>
            <w:r w:rsidRPr="004B5B38">
              <w:rPr>
                <w:sz w:val="22"/>
                <w:szCs w:val="22"/>
                <w:lang w:eastAsia="ru-RU"/>
              </w:rPr>
              <w:t>Цена включает в себя все расходы Исполнителя, необходимые для оказания услуг, включая транспортные расходы, накладные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FF4568" w:rsidRPr="004B5B38" w:rsidRDefault="00FF4568" w:rsidP="00EF65A3">
            <w:pPr>
              <w:suppressAutoHyphens w:val="0"/>
              <w:ind w:firstLine="567"/>
              <w:jc w:val="both"/>
              <w:rPr>
                <w:rFonts w:eastAsia="Calibri"/>
                <w:sz w:val="22"/>
                <w:szCs w:val="22"/>
                <w:lang w:eastAsia="en-US"/>
              </w:rPr>
            </w:pPr>
            <w:r w:rsidRPr="004B5B38">
              <w:rPr>
                <w:rFonts w:eastAsia="Calibri"/>
                <w:sz w:val="22"/>
                <w:szCs w:val="22"/>
                <w:lang w:eastAsia="en-US"/>
              </w:rPr>
              <w:t>.</w:t>
            </w:r>
          </w:p>
          <w:p w:rsidR="00A8320E" w:rsidRPr="004B5B38" w:rsidRDefault="00A8320E" w:rsidP="00EF65A3">
            <w:pPr>
              <w:pStyle w:val="a4"/>
              <w:snapToGrid w:val="0"/>
              <w:spacing w:after="0" w:line="256" w:lineRule="auto"/>
              <w:ind w:left="0"/>
              <w:jc w:val="both"/>
              <w:rPr>
                <w:sz w:val="22"/>
                <w:szCs w:val="22"/>
              </w:rPr>
            </w:pPr>
          </w:p>
        </w:tc>
      </w:tr>
      <w:tr w:rsidR="00A8320E" w:rsidRPr="004B5B38" w:rsidTr="0058496A">
        <w:tc>
          <w:tcPr>
            <w:tcW w:w="2722" w:type="dxa"/>
            <w:tcBorders>
              <w:top w:val="single" w:sz="4" w:space="0" w:color="000000"/>
              <w:left w:val="single" w:sz="4" w:space="0" w:color="000000"/>
              <w:bottom w:val="single" w:sz="4" w:space="0" w:color="000000"/>
              <w:right w:val="nil"/>
            </w:tcBorders>
            <w:hideMark/>
          </w:tcPr>
          <w:p w:rsidR="00A8320E" w:rsidRPr="004B5B38" w:rsidRDefault="00A8320E" w:rsidP="00EF65A3">
            <w:pPr>
              <w:snapToGrid w:val="0"/>
              <w:spacing w:line="256" w:lineRule="auto"/>
              <w:jc w:val="both"/>
              <w:rPr>
                <w:b/>
                <w:sz w:val="22"/>
                <w:szCs w:val="22"/>
              </w:rPr>
            </w:pPr>
            <w:r w:rsidRPr="004B5B38">
              <w:rPr>
                <w:b/>
                <w:sz w:val="22"/>
                <w:szCs w:val="22"/>
              </w:rPr>
              <w:t>Сроки поставки товаров, выполнения работ, оказания услуг</w:t>
            </w:r>
          </w:p>
        </w:tc>
        <w:tc>
          <w:tcPr>
            <w:tcW w:w="7797" w:type="dxa"/>
            <w:tcBorders>
              <w:top w:val="single" w:sz="4" w:space="0" w:color="000000"/>
              <w:left w:val="single" w:sz="4" w:space="0" w:color="000000"/>
              <w:bottom w:val="single" w:sz="4" w:space="0" w:color="000000"/>
              <w:right w:val="single" w:sz="4" w:space="0" w:color="000000"/>
            </w:tcBorders>
            <w:hideMark/>
          </w:tcPr>
          <w:p w:rsidR="001C5AB7" w:rsidRPr="004B5B38" w:rsidRDefault="004965A7" w:rsidP="009615EC">
            <w:pPr>
              <w:pStyle w:val="a4"/>
              <w:snapToGrid w:val="0"/>
              <w:spacing w:after="0" w:line="256" w:lineRule="auto"/>
              <w:ind w:left="0"/>
              <w:jc w:val="both"/>
              <w:rPr>
                <w:sz w:val="22"/>
                <w:szCs w:val="22"/>
              </w:rPr>
            </w:pPr>
            <w:r w:rsidRPr="004B5B38">
              <w:rPr>
                <w:sz w:val="22"/>
                <w:szCs w:val="22"/>
                <w:lang w:eastAsia="ru-RU"/>
              </w:rPr>
              <w:t>С момента его подписания С</w:t>
            </w:r>
            <w:r w:rsidR="00DA79B0" w:rsidRPr="004B5B38">
              <w:rPr>
                <w:sz w:val="22"/>
                <w:szCs w:val="22"/>
                <w:lang w:eastAsia="ru-RU"/>
              </w:rPr>
              <w:t>торонами и действует</w:t>
            </w:r>
            <w:r w:rsidR="00A72CC3" w:rsidRPr="004B5B38">
              <w:rPr>
                <w:sz w:val="22"/>
                <w:szCs w:val="22"/>
                <w:lang w:eastAsia="ru-RU"/>
              </w:rPr>
              <w:t xml:space="preserve"> д</w:t>
            </w:r>
            <w:r w:rsidR="009615EC" w:rsidRPr="004B5B38">
              <w:rPr>
                <w:sz w:val="22"/>
                <w:szCs w:val="22"/>
                <w:lang w:eastAsia="ru-RU"/>
              </w:rPr>
              <w:t>о 15.10</w:t>
            </w:r>
            <w:r w:rsidR="00F73A59" w:rsidRPr="004B5B38">
              <w:rPr>
                <w:sz w:val="22"/>
                <w:szCs w:val="22"/>
                <w:lang w:eastAsia="ru-RU"/>
              </w:rPr>
              <w:t>.2018</w:t>
            </w:r>
            <w:r w:rsidRPr="004B5B38">
              <w:rPr>
                <w:sz w:val="22"/>
                <w:szCs w:val="22"/>
                <w:lang w:eastAsia="ru-RU"/>
              </w:rPr>
              <w:t xml:space="preserve"> г., в части расчетов - до полного выполнения Сторонами своих обязательств.</w:t>
            </w:r>
          </w:p>
        </w:tc>
      </w:tr>
      <w:tr w:rsidR="00A8320E" w:rsidRPr="004B5B38" w:rsidTr="0058496A">
        <w:tc>
          <w:tcPr>
            <w:tcW w:w="2722" w:type="dxa"/>
            <w:tcBorders>
              <w:top w:val="single" w:sz="4" w:space="0" w:color="000000"/>
              <w:left w:val="single" w:sz="4" w:space="0" w:color="000000"/>
              <w:bottom w:val="single" w:sz="4" w:space="0" w:color="000000"/>
              <w:right w:val="nil"/>
            </w:tcBorders>
            <w:hideMark/>
          </w:tcPr>
          <w:p w:rsidR="00A8320E" w:rsidRPr="004B5B38" w:rsidRDefault="00A8320E" w:rsidP="00EF65A3">
            <w:pPr>
              <w:snapToGrid w:val="0"/>
              <w:spacing w:line="256" w:lineRule="auto"/>
              <w:jc w:val="both"/>
              <w:rPr>
                <w:b/>
                <w:sz w:val="22"/>
                <w:szCs w:val="22"/>
              </w:rPr>
            </w:pPr>
            <w:r w:rsidRPr="004B5B38">
              <w:rPr>
                <w:b/>
                <w:sz w:val="22"/>
                <w:szCs w:val="22"/>
              </w:rPr>
              <w:t>Срок и условия оплаты поставок товаров, выполнения работ, оказания услуг</w:t>
            </w:r>
          </w:p>
        </w:tc>
        <w:tc>
          <w:tcPr>
            <w:tcW w:w="7797" w:type="dxa"/>
            <w:tcBorders>
              <w:top w:val="single" w:sz="4" w:space="0" w:color="000000"/>
              <w:left w:val="single" w:sz="4" w:space="0" w:color="000000"/>
              <w:bottom w:val="single" w:sz="4" w:space="0" w:color="000000"/>
              <w:right w:val="single" w:sz="4" w:space="0" w:color="000000"/>
            </w:tcBorders>
            <w:hideMark/>
          </w:tcPr>
          <w:p w:rsidR="00A21979" w:rsidRPr="004B5B38" w:rsidRDefault="00963D8E" w:rsidP="009615EC">
            <w:pPr>
              <w:jc w:val="both"/>
              <w:rPr>
                <w:sz w:val="22"/>
                <w:szCs w:val="22"/>
                <w:lang w:eastAsia="ru-RU"/>
              </w:rPr>
            </w:pPr>
            <w:r w:rsidRPr="004B5B38">
              <w:rPr>
                <w:sz w:val="22"/>
                <w:szCs w:val="22"/>
              </w:rPr>
              <w:t xml:space="preserve">Оплата </w:t>
            </w:r>
            <w:r w:rsidR="00FF4568" w:rsidRPr="004B5B38">
              <w:rPr>
                <w:sz w:val="22"/>
                <w:szCs w:val="22"/>
              </w:rPr>
              <w:t>услуг</w:t>
            </w:r>
            <w:r w:rsidRPr="004B5B38">
              <w:rPr>
                <w:sz w:val="22"/>
                <w:szCs w:val="22"/>
              </w:rPr>
              <w:t xml:space="preserve"> производится Заказчиком по безналичному расчету путем перечисления денежных средств на расчетный счет Исполнителя платежным поручением, согласно выставленных оригиналов счета, счета-фактуры,</w:t>
            </w:r>
            <w:r w:rsidR="00FF4568" w:rsidRPr="004B5B38">
              <w:rPr>
                <w:sz w:val="22"/>
                <w:szCs w:val="22"/>
              </w:rPr>
              <w:t xml:space="preserve"> </w:t>
            </w:r>
            <w:r w:rsidRPr="004B5B38">
              <w:rPr>
                <w:sz w:val="22"/>
                <w:szCs w:val="22"/>
              </w:rPr>
              <w:t xml:space="preserve">подписанного Сторонами акта выполненных работ </w:t>
            </w:r>
            <w:r w:rsidR="00A26359" w:rsidRPr="004B5B38">
              <w:rPr>
                <w:sz w:val="22"/>
                <w:szCs w:val="22"/>
              </w:rPr>
              <w:t>(оказанных услуг),</w:t>
            </w:r>
            <w:r w:rsidR="009615EC" w:rsidRPr="004B5B38">
              <w:rPr>
                <w:sz w:val="22"/>
                <w:szCs w:val="22"/>
              </w:rPr>
              <w:t xml:space="preserve"> в течение 3</w:t>
            </w:r>
            <w:r w:rsidRPr="004B5B38">
              <w:rPr>
                <w:sz w:val="22"/>
                <w:szCs w:val="22"/>
              </w:rPr>
              <w:t>0 (</w:t>
            </w:r>
            <w:r w:rsidR="009615EC" w:rsidRPr="004B5B38">
              <w:rPr>
                <w:sz w:val="22"/>
                <w:szCs w:val="22"/>
              </w:rPr>
              <w:t>тридцати</w:t>
            </w:r>
            <w:r w:rsidRPr="004B5B38">
              <w:rPr>
                <w:sz w:val="22"/>
                <w:szCs w:val="22"/>
              </w:rPr>
              <w:t xml:space="preserve">) </w:t>
            </w:r>
            <w:r w:rsidR="009615EC" w:rsidRPr="004B5B38">
              <w:rPr>
                <w:sz w:val="22"/>
                <w:szCs w:val="22"/>
              </w:rPr>
              <w:t>календарных</w:t>
            </w:r>
            <w:r w:rsidRPr="004B5B38">
              <w:rPr>
                <w:sz w:val="22"/>
                <w:szCs w:val="22"/>
              </w:rPr>
              <w:t xml:space="preserve"> дней с момента представления Исполнителем вышеуказанных расчетных документов</w:t>
            </w:r>
            <w:r w:rsidR="00D92457" w:rsidRPr="004B5B38">
              <w:rPr>
                <w:sz w:val="22"/>
                <w:szCs w:val="22"/>
              </w:rPr>
              <w:t>.</w:t>
            </w:r>
            <w:r w:rsidR="00A72CC3" w:rsidRPr="004B5B38">
              <w:rPr>
                <w:sz w:val="22"/>
                <w:szCs w:val="22"/>
              </w:rPr>
              <w:t xml:space="preserve"> </w:t>
            </w:r>
            <w:r w:rsidR="00A21979" w:rsidRPr="004B5B38">
              <w:rPr>
                <w:sz w:val="22"/>
                <w:szCs w:val="22"/>
                <w:lang w:eastAsia="ru-RU"/>
              </w:rPr>
              <w:t>Авансирование не предусмотрено.</w:t>
            </w:r>
          </w:p>
          <w:p w:rsidR="009615EC" w:rsidRPr="004B5B38" w:rsidRDefault="009615EC" w:rsidP="009615EC">
            <w:pPr>
              <w:jc w:val="both"/>
              <w:rPr>
                <w:sz w:val="22"/>
                <w:szCs w:val="22"/>
                <w:lang w:eastAsia="ru-RU"/>
              </w:rPr>
            </w:pPr>
          </w:p>
          <w:p w:rsidR="009615EC" w:rsidRPr="004B5B38" w:rsidRDefault="009615EC" w:rsidP="009615EC">
            <w:pPr>
              <w:jc w:val="both"/>
              <w:rPr>
                <w:sz w:val="22"/>
                <w:szCs w:val="22"/>
              </w:rPr>
            </w:pPr>
          </w:p>
        </w:tc>
      </w:tr>
      <w:tr w:rsidR="00F73A59" w:rsidRPr="004B5B38" w:rsidTr="002A0C79">
        <w:trPr>
          <w:trHeight w:val="2542"/>
        </w:trPr>
        <w:tc>
          <w:tcPr>
            <w:tcW w:w="2722" w:type="dxa"/>
            <w:tcBorders>
              <w:top w:val="single" w:sz="4" w:space="0" w:color="000000"/>
              <w:left w:val="single" w:sz="4" w:space="0" w:color="000000"/>
              <w:bottom w:val="single" w:sz="4" w:space="0" w:color="000000"/>
              <w:right w:val="nil"/>
            </w:tcBorders>
            <w:hideMark/>
          </w:tcPr>
          <w:p w:rsidR="00F73A59" w:rsidRPr="004B5B38" w:rsidRDefault="00F73A59" w:rsidP="00EF65A3">
            <w:pPr>
              <w:snapToGrid w:val="0"/>
              <w:spacing w:line="256" w:lineRule="auto"/>
              <w:jc w:val="both"/>
              <w:rPr>
                <w:b/>
                <w:sz w:val="22"/>
                <w:szCs w:val="22"/>
              </w:rPr>
            </w:pPr>
            <w:r w:rsidRPr="004B5B38">
              <w:rPr>
                <w:b/>
                <w:sz w:val="22"/>
                <w:szCs w:val="22"/>
              </w:rPr>
              <w:lastRenderedPageBreak/>
              <w:t>Требование к участникам размещения закупки</w:t>
            </w:r>
          </w:p>
        </w:tc>
        <w:tc>
          <w:tcPr>
            <w:tcW w:w="7797" w:type="dxa"/>
            <w:tcBorders>
              <w:top w:val="single" w:sz="4" w:space="0" w:color="000000"/>
              <w:left w:val="single" w:sz="4" w:space="0" w:color="000000"/>
              <w:bottom w:val="single" w:sz="4" w:space="0" w:color="000000"/>
              <w:right w:val="single" w:sz="4" w:space="0" w:color="000000"/>
            </w:tcBorders>
            <w:vAlign w:val="center"/>
          </w:tcPr>
          <w:p w:rsidR="00F73A59" w:rsidRPr="004B5B38" w:rsidRDefault="00F73A59" w:rsidP="00EF65A3">
            <w:pPr>
              <w:pStyle w:val="3"/>
              <w:tabs>
                <w:tab w:val="left" w:pos="0"/>
              </w:tabs>
              <w:spacing w:line="200" w:lineRule="atLeast"/>
              <w:rPr>
                <w:rFonts w:ascii="Times New Roman" w:hAnsi="Times New Roman" w:cs="Times New Roman"/>
                <w:b/>
                <w:color w:val="000000"/>
                <w:sz w:val="22"/>
              </w:rPr>
            </w:pPr>
            <w:r w:rsidRPr="004B5B38">
              <w:rPr>
                <w:rFonts w:ascii="Times New Roman" w:hAnsi="Times New Roman" w:cs="Times New Roman"/>
                <w:b/>
                <w:color w:val="000000"/>
                <w:sz w:val="22"/>
              </w:rPr>
              <w:t>Участник закупки может участвовать в процедуре по закупке товаров, работ, услуг в случае если:</w:t>
            </w:r>
          </w:p>
          <w:p w:rsidR="00F73A59" w:rsidRPr="004B5B38" w:rsidRDefault="00F73A59" w:rsidP="00EF65A3">
            <w:pPr>
              <w:tabs>
                <w:tab w:val="left" w:pos="1418"/>
              </w:tabs>
              <w:spacing w:line="200" w:lineRule="atLeast"/>
              <w:jc w:val="both"/>
              <w:rPr>
                <w:sz w:val="22"/>
                <w:szCs w:val="22"/>
              </w:rPr>
            </w:pPr>
            <w:r w:rsidRPr="004B5B38">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F73A59" w:rsidRPr="004B5B38" w:rsidRDefault="00F73A59" w:rsidP="00EF65A3">
            <w:pPr>
              <w:tabs>
                <w:tab w:val="left" w:pos="1418"/>
              </w:tabs>
              <w:spacing w:line="200" w:lineRule="atLeast"/>
              <w:jc w:val="both"/>
              <w:rPr>
                <w:sz w:val="22"/>
                <w:szCs w:val="22"/>
              </w:rPr>
            </w:pPr>
            <w:r w:rsidRPr="004B5B38">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F73A59" w:rsidRPr="004B5B38" w:rsidRDefault="00F73A59" w:rsidP="00EF65A3">
            <w:pPr>
              <w:tabs>
                <w:tab w:val="left" w:pos="1418"/>
              </w:tabs>
              <w:spacing w:line="200" w:lineRule="atLeast"/>
              <w:jc w:val="both"/>
              <w:rPr>
                <w:sz w:val="22"/>
                <w:szCs w:val="22"/>
              </w:rPr>
            </w:pPr>
            <w:r w:rsidRPr="004B5B38">
              <w:rPr>
                <w:sz w:val="22"/>
                <w:szCs w:val="22"/>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73A59" w:rsidRPr="004B5B38" w:rsidRDefault="00F73A59" w:rsidP="00EF65A3">
            <w:pPr>
              <w:widowControl w:val="0"/>
              <w:autoSpaceDE w:val="0"/>
              <w:autoSpaceDN w:val="0"/>
              <w:adjustRightInd w:val="0"/>
              <w:spacing w:line="256" w:lineRule="auto"/>
              <w:jc w:val="both"/>
              <w:rPr>
                <w:sz w:val="22"/>
                <w:szCs w:val="22"/>
              </w:rPr>
            </w:pPr>
            <w:r w:rsidRPr="004B5B38">
              <w:rPr>
                <w:sz w:val="22"/>
                <w:szCs w:val="22"/>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73A59" w:rsidRPr="004B5B38" w:rsidRDefault="00F73A59" w:rsidP="00EF65A3">
            <w:pPr>
              <w:widowControl w:val="0"/>
              <w:autoSpaceDE w:val="0"/>
              <w:autoSpaceDN w:val="0"/>
              <w:adjustRightInd w:val="0"/>
              <w:spacing w:line="256" w:lineRule="auto"/>
              <w:jc w:val="both"/>
              <w:rPr>
                <w:sz w:val="22"/>
                <w:szCs w:val="22"/>
              </w:rPr>
            </w:pPr>
            <w:r w:rsidRPr="004B5B38">
              <w:rPr>
                <w:sz w:val="22"/>
                <w:szCs w:val="22"/>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73A59" w:rsidRPr="004B5B38" w:rsidRDefault="00F73A59" w:rsidP="00EF65A3">
            <w:pPr>
              <w:widowControl w:val="0"/>
              <w:autoSpaceDE w:val="0"/>
              <w:autoSpaceDN w:val="0"/>
              <w:adjustRightInd w:val="0"/>
              <w:spacing w:line="256" w:lineRule="auto"/>
              <w:jc w:val="both"/>
              <w:rPr>
                <w:sz w:val="22"/>
                <w:szCs w:val="22"/>
              </w:rPr>
            </w:pPr>
            <w:r w:rsidRPr="004B5B38">
              <w:rPr>
                <w:sz w:val="22"/>
                <w:szCs w:val="22"/>
              </w:rPr>
              <w:t xml:space="preserve">-между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sidRPr="004B5B38">
              <w:rPr>
                <w:sz w:val="22"/>
                <w:szCs w:val="22"/>
              </w:rPr>
              <w:lastRenderedPageBreak/>
              <w:t>хозяйственного общества.</w:t>
            </w:r>
          </w:p>
          <w:p w:rsidR="00F73A59" w:rsidRPr="004B5B38" w:rsidRDefault="00F73A59" w:rsidP="00EF65A3">
            <w:pPr>
              <w:pStyle w:val="3"/>
              <w:tabs>
                <w:tab w:val="left" w:pos="0"/>
              </w:tabs>
              <w:spacing w:line="200" w:lineRule="atLeast"/>
              <w:rPr>
                <w:rFonts w:ascii="Times New Roman" w:hAnsi="Times New Roman" w:cs="Times New Roman"/>
                <w:color w:val="000000"/>
                <w:sz w:val="22"/>
              </w:rPr>
            </w:pPr>
            <w:r w:rsidRPr="004B5B38">
              <w:rPr>
                <w:rFonts w:ascii="Times New Roman" w:hAnsi="Times New Roman" w:cs="Times New Roman"/>
                <w:color w:val="000000"/>
                <w:sz w:val="22"/>
              </w:rPr>
              <w:t>Участник закупки может участвовать в процедуре по закупке товаров, работ, услуг в случае если:</w:t>
            </w:r>
          </w:p>
          <w:p w:rsidR="00F73A59" w:rsidRPr="004B5B38" w:rsidRDefault="00F73A59" w:rsidP="00EF65A3">
            <w:pPr>
              <w:spacing w:line="200" w:lineRule="atLeast"/>
              <w:jc w:val="both"/>
              <w:rPr>
                <w:sz w:val="22"/>
                <w:szCs w:val="22"/>
              </w:rPr>
            </w:pPr>
            <w:r w:rsidRPr="004B5B38">
              <w:rPr>
                <w:sz w:val="22"/>
                <w:szCs w:val="22"/>
              </w:rPr>
              <w:t>- участник закупки не включен в реестр недобросовестных поставщиков предусмотренном статьей 5 от 18.07.2011 № 223-ФЗ, и (или) в реестр недобросовестных поставщиков, предусмотренном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810192" w:rsidRPr="004B5B38" w:rsidRDefault="00810192" w:rsidP="00810192">
            <w:pPr>
              <w:spacing w:line="200" w:lineRule="atLeast"/>
              <w:jc w:val="both"/>
              <w:rPr>
                <w:b/>
                <w:sz w:val="22"/>
                <w:szCs w:val="22"/>
              </w:rPr>
            </w:pPr>
            <w:r w:rsidRPr="004B5B38">
              <w:rPr>
                <w:b/>
                <w:sz w:val="22"/>
                <w:szCs w:val="22"/>
              </w:rPr>
              <w:t>Дополнительные требования к участнику закупочной процедуры, для получения преференций (преимуществ), установленных Постановлением Правительства</w:t>
            </w:r>
            <w:r w:rsidR="00EB791A" w:rsidRPr="004B5B38">
              <w:rPr>
                <w:b/>
                <w:sz w:val="22"/>
                <w:szCs w:val="22"/>
              </w:rPr>
              <w:t xml:space="preserve"> РФ</w:t>
            </w:r>
            <w:r w:rsidRPr="004B5B38">
              <w:rPr>
                <w:b/>
                <w:sz w:val="22"/>
                <w:szCs w:val="22"/>
              </w:rPr>
              <w:t xml:space="preserve"> от 16.09.2016 № 925, в том числе:</w:t>
            </w:r>
          </w:p>
          <w:p w:rsidR="00F73A59" w:rsidRPr="004B5B38" w:rsidRDefault="00810192" w:rsidP="009615EC">
            <w:pPr>
              <w:spacing w:line="200" w:lineRule="atLeast"/>
              <w:jc w:val="both"/>
              <w:rPr>
                <w:sz w:val="22"/>
                <w:szCs w:val="22"/>
                <w:lang w:eastAsia="ru-RU"/>
              </w:rPr>
            </w:pPr>
            <w:r w:rsidRPr="004B5B38">
              <w:rPr>
                <w:i/>
                <w:sz w:val="22"/>
                <w:szCs w:val="22"/>
              </w:rPr>
              <w:t xml:space="preserve">- </w:t>
            </w:r>
            <w:r w:rsidRPr="004B5B38">
              <w:rPr>
                <w:sz w:val="22"/>
                <w:szCs w:val="22"/>
                <w:lang w:eastAsia="ru-RU"/>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9615EC" w:rsidRPr="004B5B38">
              <w:rPr>
                <w:sz w:val="22"/>
                <w:szCs w:val="22"/>
                <w:lang w:eastAsia="ru-RU"/>
              </w:rPr>
              <w:t>х личность (для физических лиц).</w:t>
            </w:r>
          </w:p>
          <w:p w:rsidR="009615EC" w:rsidRPr="004B5B38" w:rsidRDefault="009615EC" w:rsidP="009615EC">
            <w:pPr>
              <w:spacing w:line="200" w:lineRule="atLeast"/>
              <w:jc w:val="both"/>
              <w:rPr>
                <w:sz w:val="22"/>
                <w:szCs w:val="22"/>
                <w:lang w:eastAsia="ru-RU"/>
              </w:rPr>
            </w:pPr>
          </w:p>
        </w:tc>
      </w:tr>
      <w:tr w:rsidR="00F73A59" w:rsidRPr="004B5B38" w:rsidTr="0058496A">
        <w:tc>
          <w:tcPr>
            <w:tcW w:w="2722" w:type="dxa"/>
            <w:tcBorders>
              <w:top w:val="single" w:sz="4" w:space="0" w:color="000000"/>
              <w:left w:val="single" w:sz="4" w:space="0" w:color="000000"/>
              <w:bottom w:val="single" w:sz="4" w:space="0" w:color="000000"/>
              <w:right w:val="nil"/>
            </w:tcBorders>
            <w:hideMark/>
          </w:tcPr>
          <w:p w:rsidR="00F73A59" w:rsidRPr="004B5B38" w:rsidRDefault="00F73A59" w:rsidP="00EF65A3">
            <w:pPr>
              <w:snapToGrid w:val="0"/>
              <w:spacing w:line="256" w:lineRule="auto"/>
              <w:jc w:val="both"/>
              <w:rPr>
                <w:b/>
                <w:sz w:val="22"/>
                <w:szCs w:val="22"/>
              </w:rPr>
            </w:pPr>
            <w:r w:rsidRPr="004B5B38">
              <w:rPr>
                <w:b/>
                <w:sz w:val="22"/>
                <w:szCs w:val="22"/>
              </w:rPr>
              <w:lastRenderedPageBreak/>
              <w:t>Требование к составу котировочной заявки</w:t>
            </w:r>
          </w:p>
        </w:tc>
        <w:tc>
          <w:tcPr>
            <w:tcW w:w="7797" w:type="dxa"/>
            <w:tcBorders>
              <w:top w:val="single" w:sz="4" w:space="0" w:color="000000"/>
              <w:left w:val="single" w:sz="4" w:space="0" w:color="000000"/>
              <w:bottom w:val="single" w:sz="4" w:space="0" w:color="000000"/>
              <w:right w:val="single" w:sz="4" w:space="0" w:color="000000"/>
            </w:tcBorders>
            <w:vAlign w:val="center"/>
          </w:tcPr>
          <w:p w:rsidR="00F73A59" w:rsidRPr="004B5B38" w:rsidRDefault="00F73A59" w:rsidP="00EF65A3">
            <w:pPr>
              <w:spacing w:line="200" w:lineRule="atLeast"/>
              <w:jc w:val="both"/>
              <w:rPr>
                <w:sz w:val="22"/>
                <w:szCs w:val="22"/>
              </w:rPr>
            </w:pPr>
            <w:r w:rsidRPr="004B5B38">
              <w:rPr>
                <w:sz w:val="22"/>
                <w:szCs w:val="22"/>
              </w:rPr>
              <w:t>К котировочной заявке</w:t>
            </w:r>
            <w:r w:rsidR="00810192" w:rsidRPr="004B5B38">
              <w:rPr>
                <w:sz w:val="22"/>
                <w:szCs w:val="22"/>
              </w:rPr>
              <w:t xml:space="preserve"> (форма котировочной заявки, указана в извещении)</w:t>
            </w:r>
            <w:r w:rsidRPr="004B5B38">
              <w:rPr>
                <w:sz w:val="22"/>
                <w:szCs w:val="22"/>
              </w:rPr>
              <w:t xml:space="preserve"> должны быть приложены перечисленные документы: </w:t>
            </w:r>
          </w:p>
          <w:p w:rsidR="00F73A59" w:rsidRPr="004B5B38" w:rsidRDefault="00F73A59" w:rsidP="00EF65A3">
            <w:pPr>
              <w:tabs>
                <w:tab w:val="left" w:pos="900"/>
              </w:tabs>
              <w:autoSpaceDE w:val="0"/>
              <w:jc w:val="both"/>
              <w:rPr>
                <w:sz w:val="22"/>
                <w:szCs w:val="22"/>
              </w:rPr>
            </w:pPr>
            <w:r w:rsidRPr="004B5B38">
              <w:rPr>
                <w:sz w:val="22"/>
                <w:szCs w:val="22"/>
              </w:rPr>
              <w:t>- копия Учредительных документов (Устав) участника закупок, заверенная руководителем (</w:t>
            </w:r>
            <w:r w:rsidRPr="004B5B38">
              <w:rPr>
                <w:b/>
                <w:sz w:val="22"/>
                <w:szCs w:val="22"/>
              </w:rPr>
              <w:t>для юр. лиц)</w:t>
            </w:r>
          </w:p>
          <w:p w:rsidR="00F73A59" w:rsidRPr="004B5B38" w:rsidRDefault="00F73A59" w:rsidP="00EF65A3">
            <w:pPr>
              <w:tabs>
                <w:tab w:val="left" w:pos="900"/>
              </w:tabs>
              <w:autoSpaceDE w:val="0"/>
              <w:jc w:val="both"/>
              <w:rPr>
                <w:sz w:val="22"/>
                <w:szCs w:val="22"/>
              </w:rPr>
            </w:pPr>
            <w:r w:rsidRPr="004B5B38">
              <w:rPr>
                <w:sz w:val="22"/>
                <w:szCs w:val="22"/>
              </w:rPr>
              <w:t>-   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w:t>
            </w:r>
            <w:r w:rsidRPr="004B5B38">
              <w:rPr>
                <w:b/>
                <w:sz w:val="22"/>
                <w:szCs w:val="22"/>
              </w:rPr>
              <w:t>для индивидуальных предпринимателей</w:t>
            </w:r>
            <w:r w:rsidRPr="004B5B38">
              <w:rPr>
                <w:sz w:val="22"/>
                <w:szCs w:val="22"/>
              </w:rPr>
              <w:t>);</w:t>
            </w:r>
          </w:p>
          <w:p w:rsidR="00F73A59" w:rsidRPr="004B5B38" w:rsidRDefault="00F73A59" w:rsidP="00EF65A3">
            <w:pPr>
              <w:tabs>
                <w:tab w:val="left" w:pos="900"/>
              </w:tabs>
              <w:autoSpaceDE w:val="0"/>
              <w:jc w:val="both"/>
              <w:rPr>
                <w:sz w:val="22"/>
                <w:szCs w:val="22"/>
              </w:rPr>
            </w:pPr>
            <w:r w:rsidRPr="004B5B38">
              <w:rPr>
                <w:sz w:val="22"/>
                <w:szCs w:val="22"/>
              </w:rPr>
              <w:t>-   документ, подтверждающий полномочия лица на осуществление действий от имени участника закупок;</w:t>
            </w:r>
          </w:p>
          <w:p w:rsidR="00F73A59" w:rsidRPr="004B5B38" w:rsidRDefault="00F73A59" w:rsidP="00EF65A3">
            <w:pPr>
              <w:tabs>
                <w:tab w:val="left" w:pos="900"/>
              </w:tabs>
              <w:autoSpaceDE w:val="0"/>
              <w:jc w:val="both"/>
              <w:rPr>
                <w:sz w:val="22"/>
                <w:szCs w:val="22"/>
              </w:rPr>
            </w:pPr>
            <w:r w:rsidRPr="004B5B38">
              <w:rPr>
                <w:sz w:val="22"/>
                <w:szCs w:val="22"/>
              </w:rPr>
              <w:t>-  копия Выписки из Единого государственного реестра, полученную не ранее чем за 6 месяцев до дня размещения извещения о проведении закупки (</w:t>
            </w:r>
            <w:r w:rsidRPr="004B5B38">
              <w:rPr>
                <w:b/>
                <w:sz w:val="22"/>
                <w:szCs w:val="22"/>
              </w:rPr>
              <w:t>для юр. лиц</w:t>
            </w:r>
            <w:r w:rsidRPr="004B5B38">
              <w:rPr>
                <w:sz w:val="22"/>
                <w:szCs w:val="22"/>
              </w:rPr>
              <w:t>).</w:t>
            </w:r>
          </w:p>
          <w:p w:rsidR="009615EC" w:rsidRPr="004B5B38" w:rsidRDefault="009615EC" w:rsidP="00EF65A3">
            <w:pPr>
              <w:tabs>
                <w:tab w:val="left" w:pos="900"/>
              </w:tabs>
              <w:autoSpaceDE w:val="0"/>
              <w:jc w:val="both"/>
              <w:rPr>
                <w:sz w:val="22"/>
                <w:szCs w:val="22"/>
              </w:rPr>
            </w:pPr>
          </w:p>
          <w:p w:rsidR="009615EC" w:rsidRPr="004B5B38" w:rsidRDefault="009615EC" w:rsidP="00EF65A3">
            <w:pPr>
              <w:tabs>
                <w:tab w:val="left" w:pos="900"/>
              </w:tabs>
              <w:autoSpaceDE w:val="0"/>
              <w:jc w:val="both"/>
              <w:rPr>
                <w:sz w:val="22"/>
                <w:szCs w:val="22"/>
              </w:rPr>
            </w:pPr>
          </w:p>
        </w:tc>
      </w:tr>
      <w:tr w:rsidR="00F73A59" w:rsidRPr="004B5B38" w:rsidTr="0058496A">
        <w:trPr>
          <w:trHeight w:val="4399"/>
        </w:trPr>
        <w:tc>
          <w:tcPr>
            <w:tcW w:w="2722" w:type="dxa"/>
            <w:tcBorders>
              <w:top w:val="single" w:sz="4" w:space="0" w:color="000000"/>
              <w:left w:val="single" w:sz="4" w:space="0" w:color="000000"/>
              <w:bottom w:val="single" w:sz="4" w:space="0" w:color="000000"/>
              <w:right w:val="nil"/>
            </w:tcBorders>
            <w:hideMark/>
          </w:tcPr>
          <w:p w:rsidR="00F73A59" w:rsidRPr="004B5B38" w:rsidRDefault="00F73A59" w:rsidP="00EF65A3">
            <w:pPr>
              <w:spacing w:line="256" w:lineRule="auto"/>
              <w:jc w:val="both"/>
              <w:rPr>
                <w:rStyle w:val="a8"/>
                <w:rFonts w:eastAsia="Arial Unicode MS"/>
                <w:sz w:val="22"/>
                <w:szCs w:val="22"/>
              </w:rPr>
            </w:pPr>
            <w:r w:rsidRPr="004B5B38">
              <w:rPr>
                <w:rStyle w:val="a8"/>
                <w:rFonts w:eastAsia="Arial Unicode MS"/>
                <w:sz w:val="22"/>
                <w:szCs w:val="22"/>
              </w:rPr>
              <w:t>Приоритет</w:t>
            </w:r>
          </w:p>
          <w:p w:rsidR="00F73A59" w:rsidRPr="004B5B38" w:rsidRDefault="00F73A59" w:rsidP="00EF65A3">
            <w:pPr>
              <w:spacing w:line="256" w:lineRule="auto"/>
              <w:jc w:val="both"/>
              <w:rPr>
                <w:rStyle w:val="a8"/>
                <w:rFonts w:eastAsia="Arial Unicode MS"/>
                <w:sz w:val="22"/>
                <w:szCs w:val="22"/>
              </w:rPr>
            </w:pP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4B5B38" w:rsidRDefault="00F73A59" w:rsidP="00EF65A3">
            <w:pPr>
              <w:autoSpaceDE w:val="0"/>
              <w:snapToGrid w:val="0"/>
              <w:spacing w:line="256" w:lineRule="auto"/>
              <w:jc w:val="both"/>
              <w:rPr>
                <w:rFonts w:eastAsia="Calibri"/>
                <w:sz w:val="22"/>
                <w:szCs w:val="22"/>
                <w:lang w:eastAsia="en-US"/>
              </w:rPr>
            </w:pPr>
            <w:r w:rsidRPr="004B5B38">
              <w:rPr>
                <w:rFonts w:eastAsia="Calibri"/>
                <w:sz w:val="22"/>
                <w:szCs w:val="22"/>
                <w:lang w:eastAsia="en-US"/>
              </w:rPr>
              <w:t xml:space="preserve">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F73A59" w:rsidRPr="004B5B38" w:rsidRDefault="00F73A59" w:rsidP="00EF65A3">
            <w:pPr>
              <w:autoSpaceDE w:val="0"/>
              <w:snapToGrid w:val="0"/>
              <w:spacing w:line="256" w:lineRule="auto"/>
              <w:jc w:val="both"/>
              <w:rPr>
                <w:b/>
                <w:sz w:val="22"/>
                <w:szCs w:val="22"/>
              </w:rPr>
            </w:pPr>
            <w:r w:rsidRPr="004B5B38">
              <w:rPr>
                <w:rFonts w:eastAsia="Calibri"/>
                <w:sz w:val="22"/>
                <w:szCs w:val="22"/>
                <w:lang w:eastAsia="en-US"/>
              </w:rPr>
              <w:t>«</w:t>
            </w:r>
            <w:r w:rsidRPr="004B5B38">
              <w:rPr>
                <w:b/>
                <w:sz w:val="22"/>
                <w:szCs w:val="22"/>
              </w:rPr>
              <w:t xml:space="preserve">Установить условие предоставления приоритета является включение в </w:t>
            </w:r>
            <w:r w:rsidR="009615EC" w:rsidRPr="004B5B38">
              <w:rPr>
                <w:b/>
                <w:sz w:val="22"/>
                <w:szCs w:val="22"/>
              </w:rPr>
              <w:t>извещение</w:t>
            </w:r>
            <w:r w:rsidRPr="004B5B38">
              <w:rPr>
                <w:b/>
                <w:sz w:val="22"/>
                <w:szCs w:val="22"/>
              </w:rPr>
              <w:t xml:space="preserve"> о закупке следующих сведений, определенных положением о закупке:</w:t>
            </w:r>
          </w:p>
          <w:p w:rsidR="00F73A59" w:rsidRPr="004B5B38" w:rsidRDefault="00F73A59" w:rsidP="00EF65A3">
            <w:pPr>
              <w:autoSpaceDE w:val="0"/>
              <w:snapToGrid w:val="0"/>
              <w:spacing w:line="256" w:lineRule="auto"/>
              <w:jc w:val="both"/>
              <w:rPr>
                <w:sz w:val="22"/>
                <w:szCs w:val="22"/>
              </w:rPr>
            </w:pPr>
            <w:r w:rsidRPr="004B5B38">
              <w:rPr>
                <w:sz w:val="22"/>
                <w:szCs w:val="22"/>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73A59" w:rsidRPr="004B5B38" w:rsidRDefault="00F73A59" w:rsidP="00EF65A3">
            <w:pPr>
              <w:autoSpaceDE w:val="0"/>
              <w:snapToGrid w:val="0"/>
              <w:spacing w:line="256" w:lineRule="auto"/>
              <w:jc w:val="both"/>
              <w:rPr>
                <w:sz w:val="22"/>
                <w:szCs w:val="22"/>
              </w:rPr>
            </w:pPr>
            <w:r w:rsidRPr="004B5B38">
              <w:rPr>
                <w:sz w:val="22"/>
                <w:szCs w:val="22"/>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73A59" w:rsidRPr="004B5B38" w:rsidRDefault="00F73A59" w:rsidP="00EF65A3">
            <w:pPr>
              <w:autoSpaceDE w:val="0"/>
              <w:snapToGrid w:val="0"/>
              <w:spacing w:line="256" w:lineRule="auto"/>
              <w:jc w:val="both"/>
              <w:rPr>
                <w:sz w:val="22"/>
                <w:szCs w:val="22"/>
              </w:rPr>
            </w:pPr>
            <w:r w:rsidRPr="004B5B38">
              <w:rPr>
                <w:sz w:val="22"/>
                <w:szCs w:val="22"/>
              </w:rPr>
              <w:t>в) сведения о начальной (максимальной) цене единицы каждого товара, работы, услуги, являющихся предметом закупки;</w:t>
            </w:r>
          </w:p>
          <w:p w:rsidR="00F73A59" w:rsidRPr="004B5B38" w:rsidRDefault="00F73A59" w:rsidP="00EF65A3">
            <w:pPr>
              <w:autoSpaceDE w:val="0"/>
              <w:snapToGrid w:val="0"/>
              <w:spacing w:line="256" w:lineRule="auto"/>
              <w:jc w:val="both"/>
              <w:rPr>
                <w:sz w:val="22"/>
                <w:szCs w:val="22"/>
              </w:rPr>
            </w:pPr>
            <w:r w:rsidRPr="004B5B38">
              <w:rPr>
                <w:sz w:val="22"/>
                <w:szCs w:val="22"/>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73A59" w:rsidRPr="004B5B38" w:rsidRDefault="00F73A59" w:rsidP="00EF65A3">
            <w:pPr>
              <w:autoSpaceDE w:val="0"/>
              <w:snapToGrid w:val="0"/>
              <w:spacing w:line="256" w:lineRule="auto"/>
              <w:jc w:val="both"/>
              <w:rPr>
                <w:sz w:val="22"/>
                <w:szCs w:val="22"/>
              </w:rPr>
            </w:pPr>
            <w:r w:rsidRPr="004B5B38">
              <w:rPr>
                <w:sz w:val="22"/>
                <w:szCs w:val="22"/>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w:t>
            </w:r>
            <w:r w:rsidRPr="004B5B38">
              <w:rPr>
                <w:sz w:val="22"/>
                <w:szCs w:val="22"/>
              </w:rPr>
              <w:lastRenderedPageBreak/>
              <w:t>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73A59" w:rsidRPr="004B5B38" w:rsidRDefault="00F73A59" w:rsidP="00EF65A3">
            <w:pPr>
              <w:autoSpaceDE w:val="0"/>
              <w:snapToGrid w:val="0"/>
              <w:spacing w:line="256" w:lineRule="auto"/>
              <w:jc w:val="both"/>
              <w:rPr>
                <w:sz w:val="22"/>
                <w:szCs w:val="22"/>
              </w:rPr>
            </w:pPr>
            <w:r w:rsidRPr="004B5B38">
              <w:rPr>
                <w:sz w:val="22"/>
                <w:szCs w:val="22"/>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3A59" w:rsidRPr="004B5B38" w:rsidRDefault="00F73A59" w:rsidP="00EF65A3">
            <w:pPr>
              <w:autoSpaceDE w:val="0"/>
              <w:snapToGrid w:val="0"/>
              <w:spacing w:line="256" w:lineRule="auto"/>
              <w:jc w:val="both"/>
              <w:rPr>
                <w:sz w:val="22"/>
                <w:szCs w:val="22"/>
              </w:rPr>
            </w:pPr>
            <w:r w:rsidRPr="004B5B38">
              <w:rPr>
                <w:sz w:val="22"/>
                <w:szCs w:val="22"/>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73A59" w:rsidRPr="004B5B38" w:rsidRDefault="00F73A59" w:rsidP="00EF65A3">
            <w:pPr>
              <w:autoSpaceDE w:val="0"/>
              <w:snapToGrid w:val="0"/>
              <w:spacing w:line="256" w:lineRule="auto"/>
              <w:jc w:val="both"/>
              <w:rPr>
                <w:sz w:val="22"/>
                <w:szCs w:val="22"/>
              </w:rPr>
            </w:pPr>
            <w:r w:rsidRPr="004B5B38">
              <w:rPr>
                <w:sz w:val="22"/>
                <w:szCs w:val="22"/>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73A59" w:rsidRPr="004B5B38" w:rsidRDefault="00F73A59" w:rsidP="00EF65A3">
            <w:pPr>
              <w:autoSpaceDE w:val="0"/>
              <w:snapToGrid w:val="0"/>
              <w:spacing w:line="256" w:lineRule="auto"/>
              <w:jc w:val="both"/>
              <w:rPr>
                <w:sz w:val="22"/>
                <w:szCs w:val="22"/>
              </w:rPr>
            </w:pPr>
            <w:r w:rsidRPr="004B5B38">
              <w:rPr>
                <w:sz w:val="22"/>
                <w:szCs w:val="22"/>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73A59" w:rsidRPr="004B5B38" w:rsidRDefault="00F73A59" w:rsidP="00EF65A3">
            <w:pPr>
              <w:tabs>
                <w:tab w:val="num" w:pos="1894"/>
              </w:tabs>
              <w:suppressAutoHyphens w:val="0"/>
              <w:jc w:val="both"/>
              <w:rPr>
                <w:b/>
                <w:color w:val="000000"/>
                <w:sz w:val="22"/>
                <w:szCs w:val="22"/>
                <w:lang w:eastAsia="ru-RU"/>
              </w:rPr>
            </w:pPr>
            <w:r w:rsidRPr="004B5B38">
              <w:rPr>
                <w:b/>
                <w:color w:val="000000"/>
                <w:sz w:val="22"/>
                <w:szCs w:val="22"/>
                <w:lang w:eastAsia="ru-RU"/>
              </w:rPr>
              <w:t>Приоритет не предоставляется в случаях, если:</w:t>
            </w:r>
          </w:p>
          <w:p w:rsidR="00F73A59" w:rsidRPr="004B5B38" w:rsidRDefault="00F73A59" w:rsidP="00EF65A3">
            <w:pPr>
              <w:tabs>
                <w:tab w:val="num" w:pos="1894"/>
              </w:tabs>
              <w:suppressAutoHyphens w:val="0"/>
              <w:jc w:val="both"/>
              <w:rPr>
                <w:sz w:val="22"/>
                <w:szCs w:val="22"/>
                <w:lang w:eastAsia="ru-RU"/>
              </w:rPr>
            </w:pPr>
            <w:r w:rsidRPr="004B5B38">
              <w:rPr>
                <w:sz w:val="22"/>
                <w:szCs w:val="22"/>
                <w:lang w:eastAsia="ru-RU"/>
              </w:rPr>
              <w:t>а) закупка признана несостоявшейся и договор заключается с единственным участником закупки;</w:t>
            </w:r>
          </w:p>
          <w:p w:rsidR="00F73A59" w:rsidRPr="004B5B38" w:rsidRDefault="00F73A59" w:rsidP="00EF65A3">
            <w:pPr>
              <w:tabs>
                <w:tab w:val="num" w:pos="1894"/>
              </w:tabs>
              <w:suppressAutoHyphens w:val="0"/>
              <w:jc w:val="both"/>
              <w:rPr>
                <w:sz w:val="22"/>
                <w:szCs w:val="22"/>
                <w:lang w:eastAsia="ru-RU"/>
              </w:rPr>
            </w:pPr>
            <w:r w:rsidRPr="004B5B38">
              <w:rPr>
                <w:sz w:val="22"/>
                <w:szCs w:val="22"/>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3A59" w:rsidRPr="004B5B38" w:rsidRDefault="00F73A59" w:rsidP="00EF65A3">
            <w:pPr>
              <w:tabs>
                <w:tab w:val="num" w:pos="1894"/>
              </w:tabs>
              <w:suppressAutoHyphens w:val="0"/>
              <w:jc w:val="both"/>
              <w:rPr>
                <w:sz w:val="22"/>
                <w:szCs w:val="22"/>
                <w:lang w:eastAsia="ru-RU"/>
              </w:rPr>
            </w:pPr>
            <w:r w:rsidRPr="004B5B38">
              <w:rPr>
                <w:sz w:val="22"/>
                <w:szCs w:val="22"/>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3A59" w:rsidRPr="004B5B38" w:rsidRDefault="00F73A59" w:rsidP="00EF65A3">
            <w:pPr>
              <w:tabs>
                <w:tab w:val="num" w:pos="1894"/>
              </w:tabs>
              <w:suppressAutoHyphens w:val="0"/>
              <w:jc w:val="both"/>
              <w:rPr>
                <w:sz w:val="22"/>
                <w:szCs w:val="22"/>
                <w:lang w:eastAsia="ru-RU"/>
              </w:rPr>
            </w:pPr>
            <w:r w:rsidRPr="004B5B38">
              <w:rPr>
                <w:sz w:val="22"/>
                <w:szCs w:val="22"/>
                <w:lang w:eastAsia="ru-RU"/>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3A59" w:rsidRPr="004B5B38" w:rsidRDefault="00F73A59" w:rsidP="00EF65A3">
            <w:pPr>
              <w:tabs>
                <w:tab w:val="num" w:pos="1894"/>
              </w:tabs>
              <w:suppressAutoHyphens w:val="0"/>
              <w:jc w:val="both"/>
              <w:rPr>
                <w:sz w:val="22"/>
                <w:szCs w:val="22"/>
                <w:lang w:eastAsia="ru-RU"/>
              </w:rPr>
            </w:pPr>
            <w:r w:rsidRPr="004B5B38">
              <w:rPr>
                <w:sz w:val="22"/>
                <w:szCs w:val="22"/>
                <w:lang w:eastAsia="ru-RU"/>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tc>
      </w:tr>
      <w:tr w:rsidR="00F73A59" w:rsidRPr="004B5B38" w:rsidTr="0058496A">
        <w:trPr>
          <w:trHeight w:val="527"/>
        </w:trPr>
        <w:tc>
          <w:tcPr>
            <w:tcW w:w="2722" w:type="dxa"/>
            <w:tcBorders>
              <w:top w:val="single" w:sz="4" w:space="0" w:color="000000"/>
              <w:left w:val="single" w:sz="4" w:space="0" w:color="000000"/>
              <w:bottom w:val="single" w:sz="4" w:space="0" w:color="000000"/>
              <w:right w:val="nil"/>
            </w:tcBorders>
            <w:hideMark/>
          </w:tcPr>
          <w:p w:rsidR="00F73A59" w:rsidRPr="004B5B38" w:rsidRDefault="00F73A59" w:rsidP="00EF65A3">
            <w:pPr>
              <w:snapToGrid w:val="0"/>
              <w:spacing w:line="256" w:lineRule="auto"/>
              <w:jc w:val="both"/>
              <w:rPr>
                <w:b/>
                <w:sz w:val="22"/>
                <w:szCs w:val="22"/>
              </w:rPr>
            </w:pPr>
            <w:r w:rsidRPr="004B5B38">
              <w:rPr>
                <w:b/>
                <w:sz w:val="22"/>
                <w:szCs w:val="22"/>
              </w:rPr>
              <w:lastRenderedPageBreak/>
              <w:t>Место подачи котировочных заявок, срок их подачи, в том числе дата и время окончания срока подачи котировочных заявок</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4B5B38" w:rsidRDefault="00F73A59" w:rsidP="00EF65A3">
            <w:pPr>
              <w:snapToGrid w:val="0"/>
              <w:spacing w:line="256" w:lineRule="auto"/>
              <w:jc w:val="both"/>
              <w:rPr>
                <w:sz w:val="22"/>
                <w:szCs w:val="22"/>
              </w:rPr>
            </w:pPr>
            <w:r w:rsidRPr="004B5B38">
              <w:rPr>
                <w:sz w:val="22"/>
                <w:szCs w:val="22"/>
              </w:rPr>
              <w:t>Начало подачи котировочных заявок: со дня размещения</w:t>
            </w:r>
          </w:p>
          <w:p w:rsidR="00F73A59" w:rsidRPr="004B5B38" w:rsidRDefault="00F73A59" w:rsidP="00EF65A3">
            <w:pPr>
              <w:spacing w:line="256" w:lineRule="auto"/>
              <w:jc w:val="both"/>
              <w:rPr>
                <w:sz w:val="22"/>
                <w:szCs w:val="22"/>
              </w:rPr>
            </w:pPr>
            <w:r w:rsidRPr="004B5B38">
              <w:rPr>
                <w:sz w:val="22"/>
                <w:szCs w:val="22"/>
              </w:rPr>
              <w:t xml:space="preserve">извещения на Интернет-сайте </w:t>
            </w:r>
            <w:hyperlink r:id="rId8" w:history="1">
              <w:r w:rsidRPr="004B5B38">
                <w:rPr>
                  <w:rStyle w:val="a3"/>
                  <w:sz w:val="22"/>
                  <w:szCs w:val="22"/>
                </w:rPr>
                <w:t>www.zakupki.gov.ru</w:t>
              </w:r>
            </w:hyperlink>
            <w:r w:rsidRPr="004B5B38">
              <w:rPr>
                <w:sz w:val="22"/>
                <w:szCs w:val="22"/>
              </w:rPr>
              <w:t xml:space="preserve">: </w:t>
            </w:r>
            <w:r w:rsidR="009615EC" w:rsidRPr="004B5B38">
              <w:rPr>
                <w:sz w:val="22"/>
                <w:szCs w:val="22"/>
              </w:rPr>
              <w:t>27</w:t>
            </w:r>
            <w:r w:rsidRPr="004B5B38">
              <w:rPr>
                <w:sz w:val="22"/>
                <w:szCs w:val="22"/>
              </w:rPr>
              <w:t>.0</w:t>
            </w:r>
            <w:r w:rsidR="009615EC" w:rsidRPr="004B5B38">
              <w:rPr>
                <w:sz w:val="22"/>
                <w:szCs w:val="22"/>
              </w:rPr>
              <w:t>8</w:t>
            </w:r>
            <w:r w:rsidRPr="004B5B38">
              <w:rPr>
                <w:sz w:val="22"/>
                <w:szCs w:val="22"/>
              </w:rPr>
              <w:t>.2018 г.</w:t>
            </w:r>
          </w:p>
          <w:p w:rsidR="00F73A59" w:rsidRPr="004B5B38" w:rsidRDefault="00F73A59" w:rsidP="00EF65A3">
            <w:pPr>
              <w:spacing w:line="256" w:lineRule="auto"/>
              <w:jc w:val="both"/>
              <w:rPr>
                <w:b/>
                <w:sz w:val="22"/>
                <w:szCs w:val="22"/>
              </w:rPr>
            </w:pPr>
            <w:r w:rsidRPr="004B5B38">
              <w:rPr>
                <w:sz w:val="22"/>
                <w:szCs w:val="22"/>
              </w:rPr>
              <w:t xml:space="preserve">Окончание подачи котировочных заявок: </w:t>
            </w:r>
            <w:r w:rsidRPr="004B5B38">
              <w:rPr>
                <w:b/>
                <w:sz w:val="22"/>
                <w:szCs w:val="22"/>
              </w:rPr>
              <w:t xml:space="preserve">10 час. 00 мин.        </w:t>
            </w:r>
          </w:p>
          <w:p w:rsidR="00F73A59" w:rsidRPr="004B5B38" w:rsidRDefault="00567417" w:rsidP="00EF65A3">
            <w:pPr>
              <w:spacing w:line="256" w:lineRule="auto"/>
              <w:jc w:val="both"/>
              <w:rPr>
                <w:b/>
                <w:sz w:val="22"/>
                <w:szCs w:val="22"/>
              </w:rPr>
            </w:pPr>
            <w:r w:rsidRPr="004B5B38">
              <w:rPr>
                <w:b/>
                <w:sz w:val="22"/>
                <w:szCs w:val="22"/>
              </w:rPr>
              <w:t>0</w:t>
            </w:r>
            <w:r w:rsidR="009615EC" w:rsidRPr="004B5B38">
              <w:rPr>
                <w:b/>
                <w:sz w:val="22"/>
                <w:szCs w:val="22"/>
              </w:rPr>
              <w:t>4</w:t>
            </w:r>
            <w:r w:rsidRPr="004B5B38">
              <w:rPr>
                <w:b/>
                <w:sz w:val="22"/>
                <w:szCs w:val="22"/>
              </w:rPr>
              <w:t>.0</w:t>
            </w:r>
            <w:r w:rsidR="009615EC" w:rsidRPr="004B5B38">
              <w:rPr>
                <w:b/>
                <w:sz w:val="22"/>
                <w:szCs w:val="22"/>
              </w:rPr>
              <w:t>9</w:t>
            </w:r>
            <w:r w:rsidR="00F73A59" w:rsidRPr="004B5B38">
              <w:rPr>
                <w:b/>
                <w:sz w:val="22"/>
                <w:szCs w:val="22"/>
              </w:rPr>
              <w:t>.2018 года.</w:t>
            </w:r>
          </w:p>
          <w:p w:rsidR="00F73A59" w:rsidRPr="004B5B38" w:rsidRDefault="00F73A59" w:rsidP="00EF65A3">
            <w:pPr>
              <w:spacing w:line="256" w:lineRule="auto"/>
              <w:jc w:val="both"/>
              <w:rPr>
                <w:sz w:val="22"/>
                <w:szCs w:val="22"/>
              </w:rPr>
            </w:pPr>
            <w:r w:rsidRPr="004B5B38">
              <w:rPr>
                <w:sz w:val="22"/>
                <w:szCs w:val="22"/>
              </w:rPr>
              <w:t>Котировочные заявки принимаются Заказчиком:</w:t>
            </w:r>
          </w:p>
          <w:p w:rsidR="00F73A59" w:rsidRPr="004B5B38" w:rsidRDefault="00F73A59" w:rsidP="00EF65A3">
            <w:pPr>
              <w:spacing w:line="256" w:lineRule="auto"/>
              <w:jc w:val="both"/>
              <w:rPr>
                <w:sz w:val="22"/>
                <w:szCs w:val="22"/>
              </w:rPr>
            </w:pPr>
            <w:r w:rsidRPr="004B5B38">
              <w:rPr>
                <w:sz w:val="22"/>
                <w:szCs w:val="22"/>
              </w:rPr>
              <w:t xml:space="preserve">- на бумажном носителе в конвертах по месту нахождения: </w:t>
            </w:r>
          </w:p>
          <w:p w:rsidR="00F73A59" w:rsidRPr="004B5B38" w:rsidRDefault="00F73A59" w:rsidP="00EF65A3">
            <w:pPr>
              <w:spacing w:line="256" w:lineRule="auto"/>
              <w:jc w:val="both"/>
              <w:rPr>
                <w:sz w:val="22"/>
                <w:szCs w:val="22"/>
              </w:rPr>
            </w:pPr>
            <w:r w:rsidRPr="004B5B38">
              <w:rPr>
                <w:sz w:val="22"/>
                <w:szCs w:val="22"/>
              </w:rPr>
              <w:t xml:space="preserve">184601, Мурманская область, г. Североморск, ул. Гвардейская, дом 5, каб. № </w:t>
            </w:r>
            <w:r w:rsidR="00AB7FE6">
              <w:rPr>
                <w:sz w:val="22"/>
                <w:szCs w:val="22"/>
              </w:rPr>
              <w:t>201</w:t>
            </w:r>
            <w:r w:rsidRPr="004B5B38">
              <w:rPr>
                <w:sz w:val="22"/>
                <w:szCs w:val="22"/>
              </w:rPr>
              <w:t xml:space="preserve"> в рабочие дни (понедельник - четверг) с 09.00 час. до 17.15 МСК час;  пятница с 09.00 до 17.00 МСК  (перерыв с 13.00 час. до 14.00 час.);</w:t>
            </w:r>
          </w:p>
          <w:p w:rsidR="00F73A59" w:rsidRPr="004B5B38" w:rsidRDefault="00F73A59" w:rsidP="00EF65A3">
            <w:pPr>
              <w:spacing w:line="256" w:lineRule="auto"/>
              <w:jc w:val="both"/>
              <w:rPr>
                <w:sz w:val="22"/>
                <w:szCs w:val="22"/>
              </w:rPr>
            </w:pPr>
            <w:r w:rsidRPr="004B5B38">
              <w:rPr>
                <w:sz w:val="22"/>
                <w:szCs w:val="22"/>
              </w:rPr>
              <w:t xml:space="preserve">- по почтовому адресу-курьером: 184601, Мурманская область,  </w:t>
            </w:r>
          </w:p>
          <w:p w:rsidR="00F73A59" w:rsidRPr="004B5B38" w:rsidRDefault="00F73A59" w:rsidP="00EF65A3">
            <w:pPr>
              <w:spacing w:line="256" w:lineRule="auto"/>
              <w:jc w:val="both"/>
              <w:rPr>
                <w:sz w:val="22"/>
                <w:szCs w:val="22"/>
              </w:rPr>
            </w:pPr>
            <w:r w:rsidRPr="004B5B38">
              <w:rPr>
                <w:sz w:val="22"/>
                <w:szCs w:val="22"/>
              </w:rPr>
              <w:t>г. Североморск, ул. Гвардейская, дом 5;</w:t>
            </w:r>
          </w:p>
          <w:p w:rsidR="00F73A59" w:rsidRPr="004B5B38" w:rsidRDefault="00F73A59" w:rsidP="00EF65A3">
            <w:pPr>
              <w:spacing w:line="256" w:lineRule="auto"/>
              <w:jc w:val="both"/>
              <w:rPr>
                <w:bCs/>
                <w:sz w:val="22"/>
                <w:szCs w:val="22"/>
                <w:lang w:eastAsia="ru-RU"/>
              </w:rPr>
            </w:pPr>
            <w:r w:rsidRPr="004B5B38">
              <w:rPr>
                <w:bCs/>
                <w:sz w:val="22"/>
                <w:szCs w:val="22"/>
                <w:lang w:eastAsia="ru-RU"/>
              </w:rPr>
              <w:t>-</w:t>
            </w:r>
            <w:r w:rsidRPr="004B5B38">
              <w:rPr>
                <w:sz w:val="22"/>
                <w:szCs w:val="22"/>
                <w:lang w:eastAsia="en-US"/>
              </w:rPr>
              <w:t xml:space="preserve"> </w:t>
            </w:r>
            <w:r w:rsidRPr="004B5B38">
              <w:rPr>
                <w:bCs/>
                <w:sz w:val="22"/>
                <w:szCs w:val="22"/>
                <w:lang w:eastAsia="ru-RU"/>
              </w:rPr>
              <w:t xml:space="preserve">прием заявок осуществляется в рабочие дни, с понедельника по пятницу с 09.00 до 17.00 (МСК), за исключением перерыва на обед с 13.00 до 14.00, а в день </w:t>
            </w:r>
            <w:r w:rsidRPr="004B5B38">
              <w:rPr>
                <w:bCs/>
                <w:sz w:val="22"/>
                <w:szCs w:val="22"/>
                <w:lang w:eastAsia="ru-RU"/>
              </w:rPr>
              <w:lastRenderedPageBreak/>
              <w:t xml:space="preserve">вскрытия конвертов с заявками на участие в запросе котировок (окончания подачи заявок на участие) – </w:t>
            </w:r>
            <w:r w:rsidR="00440B11" w:rsidRPr="004B5B38">
              <w:rPr>
                <w:bCs/>
                <w:sz w:val="22"/>
                <w:szCs w:val="22"/>
                <w:lang w:eastAsia="ru-RU"/>
              </w:rPr>
              <w:t>с 09.0</w:t>
            </w:r>
            <w:r w:rsidRPr="004B5B38">
              <w:rPr>
                <w:bCs/>
                <w:sz w:val="22"/>
                <w:szCs w:val="22"/>
                <w:lang w:eastAsia="ru-RU"/>
              </w:rPr>
              <w:t xml:space="preserve">0 до 10.00 (МСК). </w:t>
            </w:r>
          </w:p>
          <w:p w:rsidR="00F73A59" w:rsidRPr="004B5B38" w:rsidRDefault="00F73A59" w:rsidP="00EF65A3">
            <w:pPr>
              <w:spacing w:line="256" w:lineRule="auto"/>
              <w:jc w:val="both"/>
              <w:rPr>
                <w:sz w:val="22"/>
                <w:szCs w:val="22"/>
              </w:rPr>
            </w:pPr>
            <w:r w:rsidRPr="004B5B38">
              <w:rPr>
                <w:bCs/>
                <w:sz w:val="22"/>
                <w:szCs w:val="22"/>
                <w:lang w:eastAsia="ru-RU"/>
              </w:rPr>
              <w:t>-</w:t>
            </w:r>
            <w:bookmarkStart w:id="0" w:name="_GoBack"/>
            <w:r w:rsidRPr="004B5B38">
              <w:rPr>
                <w:bCs/>
                <w:sz w:val="22"/>
                <w:szCs w:val="22"/>
                <w:lang w:eastAsia="ru-RU"/>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Поданная в срок, указанный в извещении о проведении запроса котировок, котировочная заявка регистрируется. По требованию участника закупок, подавшего котировочную заявку, ему выдается расписка в получении котировочной заявки с указанием даты и времени ее получения.</w:t>
            </w:r>
          </w:p>
          <w:bookmarkEnd w:id="0"/>
          <w:p w:rsidR="00F73A59" w:rsidRPr="004B5B38" w:rsidRDefault="00F73A59" w:rsidP="00EF65A3">
            <w:pPr>
              <w:snapToGrid w:val="0"/>
              <w:spacing w:line="256" w:lineRule="auto"/>
              <w:jc w:val="both"/>
              <w:rPr>
                <w:rStyle w:val="a3"/>
                <w:sz w:val="22"/>
                <w:szCs w:val="22"/>
              </w:rPr>
            </w:pPr>
            <w:r w:rsidRPr="004B5B38">
              <w:rPr>
                <w:bCs/>
                <w:sz w:val="22"/>
                <w:szCs w:val="22"/>
              </w:rPr>
              <w:t xml:space="preserve">Срок подачи котировочных заявок: 5 (пять) рабочих дней с даты опубликования запроса котировок на сайте </w:t>
            </w:r>
            <w:hyperlink r:id="rId9" w:history="1">
              <w:r w:rsidRPr="004B5B38">
                <w:rPr>
                  <w:rStyle w:val="a3"/>
                  <w:sz w:val="22"/>
                  <w:szCs w:val="22"/>
                </w:rPr>
                <w:t>www.zakupki.gov.ru</w:t>
              </w:r>
            </w:hyperlink>
          </w:p>
          <w:p w:rsidR="007A2A47" w:rsidRPr="004B5B38" w:rsidRDefault="007A2A47" w:rsidP="00EF65A3">
            <w:pPr>
              <w:snapToGrid w:val="0"/>
              <w:spacing w:line="256" w:lineRule="auto"/>
              <w:jc w:val="both"/>
              <w:rPr>
                <w:rStyle w:val="a3"/>
                <w:sz w:val="22"/>
                <w:szCs w:val="22"/>
              </w:rPr>
            </w:pPr>
            <w:r w:rsidRPr="004B5B38">
              <w:rPr>
                <w:rStyle w:val="a3"/>
                <w:sz w:val="22"/>
                <w:szCs w:val="22"/>
              </w:rPr>
              <w:t>Продлевается на 3 рабочих дня с момента внесения изменений в извещение.</w:t>
            </w:r>
          </w:p>
          <w:p w:rsidR="00F73A59" w:rsidRPr="004B5B38" w:rsidRDefault="00F73A59" w:rsidP="00EF65A3">
            <w:pPr>
              <w:snapToGrid w:val="0"/>
              <w:spacing w:line="256" w:lineRule="auto"/>
              <w:jc w:val="both"/>
              <w:rPr>
                <w:b/>
                <w:sz w:val="22"/>
                <w:szCs w:val="22"/>
              </w:rPr>
            </w:pPr>
          </w:p>
        </w:tc>
      </w:tr>
      <w:tr w:rsidR="00F73A59" w:rsidRPr="004B5B38" w:rsidTr="0058496A">
        <w:tc>
          <w:tcPr>
            <w:tcW w:w="2722" w:type="dxa"/>
            <w:tcBorders>
              <w:top w:val="single" w:sz="4" w:space="0" w:color="000000"/>
              <w:left w:val="single" w:sz="4" w:space="0" w:color="000000"/>
              <w:bottom w:val="single" w:sz="4" w:space="0" w:color="000000"/>
              <w:right w:val="nil"/>
            </w:tcBorders>
            <w:hideMark/>
          </w:tcPr>
          <w:p w:rsidR="00F73A59" w:rsidRPr="004B5B38" w:rsidRDefault="00F73A59" w:rsidP="00EF65A3">
            <w:pPr>
              <w:snapToGrid w:val="0"/>
              <w:spacing w:line="256" w:lineRule="auto"/>
              <w:jc w:val="both"/>
              <w:rPr>
                <w:b/>
                <w:sz w:val="22"/>
                <w:szCs w:val="22"/>
              </w:rPr>
            </w:pPr>
            <w:r w:rsidRPr="004B5B38">
              <w:rPr>
                <w:b/>
                <w:sz w:val="22"/>
                <w:szCs w:val="22"/>
              </w:rPr>
              <w:lastRenderedPageBreak/>
              <w:t>Форма котировочной заявки, в том числе подаваемой в форме электронного документа</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4B5B38" w:rsidRDefault="00F73A59" w:rsidP="00EF65A3">
            <w:pPr>
              <w:snapToGrid w:val="0"/>
              <w:spacing w:line="256" w:lineRule="auto"/>
              <w:jc w:val="both"/>
              <w:rPr>
                <w:sz w:val="22"/>
                <w:szCs w:val="22"/>
              </w:rPr>
            </w:pPr>
            <w:r w:rsidRPr="004B5B38">
              <w:rPr>
                <w:sz w:val="22"/>
                <w:szCs w:val="22"/>
              </w:rPr>
              <w:t>Котировочная заявк</w:t>
            </w:r>
            <w:r w:rsidR="00810192" w:rsidRPr="004B5B38">
              <w:rPr>
                <w:sz w:val="22"/>
                <w:szCs w:val="22"/>
              </w:rPr>
              <w:t>а подается по прилагаемой форме</w:t>
            </w:r>
            <w:r w:rsidRPr="004B5B38">
              <w:rPr>
                <w:sz w:val="22"/>
                <w:szCs w:val="22"/>
              </w:rPr>
              <w:t xml:space="preserve"> с </w:t>
            </w:r>
            <w:r w:rsidRPr="004B5B38">
              <w:rPr>
                <w:b/>
                <w:sz w:val="22"/>
                <w:szCs w:val="22"/>
              </w:rPr>
              <w:t>обязательным заполнением всех предложенных граф</w:t>
            </w:r>
            <w:r w:rsidRPr="004B5B38">
              <w:rPr>
                <w:sz w:val="22"/>
                <w:szCs w:val="22"/>
              </w:rPr>
              <w:t xml:space="preserve">. </w:t>
            </w:r>
          </w:p>
          <w:p w:rsidR="00810192" w:rsidRPr="004B5B38" w:rsidRDefault="00810192" w:rsidP="00810192">
            <w:pPr>
              <w:jc w:val="both"/>
              <w:rPr>
                <w:sz w:val="22"/>
                <w:szCs w:val="22"/>
              </w:rPr>
            </w:pPr>
          </w:p>
          <w:tbl>
            <w:tblPr>
              <w:tblW w:w="7547" w:type="dxa"/>
              <w:tblLayout w:type="fixed"/>
              <w:tblLook w:val="04A0" w:firstRow="1" w:lastRow="0" w:firstColumn="1" w:lastColumn="0" w:noHBand="0" w:noVBand="1"/>
            </w:tblPr>
            <w:tblGrid>
              <w:gridCol w:w="3436"/>
              <w:gridCol w:w="4111"/>
            </w:tblGrid>
            <w:tr w:rsidR="00810192" w:rsidRPr="004B5B38" w:rsidTr="00E26710">
              <w:trPr>
                <w:trHeight w:val="998"/>
              </w:trPr>
              <w:tc>
                <w:tcPr>
                  <w:tcW w:w="3436" w:type="dxa"/>
                  <w:vAlign w:val="bottom"/>
                </w:tcPr>
                <w:p w:rsidR="00810192" w:rsidRPr="004B5B38" w:rsidRDefault="00810192" w:rsidP="00810192">
                  <w:pPr>
                    <w:snapToGrid w:val="0"/>
                    <w:spacing w:line="256" w:lineRule="auto"/>
                    <w:jc w:val="both"/>
                    <w:rPr>
                      <w:b/>
                      <w:sz w:val="22"/>
                      <w:szCs w:val="22"/>
                    </w:rPr>
                  </w:pPr>
                </w:p>
                <w:p w:rsidR="00810192" w:rsidRPr="004B5B38" w:rsidRDefault="00810192" w:rsidP="00810192">
                  <w:pPr>
                    <w:spacing w:line="256" w:lineRule="auto"/>
                    <w:jc w:val="both"/>
                    <w:rPr>
                      <w:b/>
                      <w:sz w:val="22"/>
                      <w:szCs w:val="22"/>
                    </w:rPr>
                  </w:pPr>
                </w:p>
                <w:p w:rsidR="00810192" w:rsidRPr="004B5B38" w:rsidRDefault="00810192" w:rsidP="00810192">
                  <w:pPr>
                    <w:spacing w:line="256" w:lineRule="auto"/>
                    <w:jc w:val="both"/>
                    <w:rPr>
                      <w:b/>
                      <w:sz w:val="22"/>
                      <w:szCs w:val="22"/>
                    </w:rPr>
                  </w:pPr>
                </w:p>
                <w:p w:rsidR="00810192" w:rsidRPr="004B5B38" w:rsidRDefault="00810192" w:rsidP="00810192">
                  <w:pPr>
                    <w:spacing w:line="256" w:lineRule="auto"/>
                    <w:jc w:val="both"/>
                    <w:rPr>
                      <w:b/>
                      <w:sz w:val="22"/>
                      <w:szCs w:val="22"/>
                    </w:rPr>
                  </w:pPr>
                  <w:r w:rsidRPr="004B5B38">
                    <w:rPr>
                      <w:b/>
                      <w:sz w:val="22"/>
                      <w:szCs w:val="22"/>
                    </w:rPr>
                    <w:t>_____________ № ______________</w:t>
                  </w:r>
                </w:p>
                <w:p w:rsidR="00810192" w:rsidRPr="004B5B38" w:rsidRDefault="00810192" w:rsidP="00810192">
                  <w:pPr>
                    <w:spacing w:line="256" w:lineRule="auto"/>
                    <w:jc w:val="both"/>
                    <w:rPr>
                      <w:i/>
                      <w:sz w:val="22"/>
                      <w:szCs w:val="22"/>
                    </w:rPr>
                  </w:pPr>
                  <w:r w:rsidRPr="004B5B38">
                    <w:rPr>
                      <w:i/>
                      <w:sz w:val="22"/>
                      <w:szCs w:val="22"/>
                    </w:rPr>
                    <w:t xml:space="preserve">               (дата)                        (номер исх.)</w:t>
                  </w:r>
                </w:p>
              </w:tc>
              <w:tc>
                <w:tcPr>
                  <w:tcW w:w="4111" w:type="dxa"/>
                  <w:hideMark/>
                </w:tcPr>
                <w:p w:rsidR="00810192" w:rsidRPr="004B5B38" w:rsidRDefault="00810192" w:rsidP="00810192">
                  <w:pPr>
                    <w:snapToGrid w:val="0"/>
                    <w:spacing w:line="256" w:lineRule="auto"/>
                    <w:ind w:left="34"/>
                    <w:jc w:val="both"/>
                    <w:rPr>
                      <w:sz w:val="22"/>
                      <w:szCs w:val="22"/>
                    </w:rPr>
                  </w:pPr>
                  <w:r w:rsidRPr="004B5B38">
                    <w:rPr>
                      <w:b/>
                      <w:sz w:val="22"/>
                      <w:szCs w:val="22"/>
                      <w:u w:val="single"/>
                    </w:rPr>
                    <w:t>Кому</w:t>
                  </w:r>
                  <w:r w:rsidRPr="004B5B38">
                    <w:rPr>
                      <w:b/>
                      <w:sz w:val="22"/>
                      <w:szCs w:val="22"/>
                    </w:rPr>
                    <w:t xml:space="preserve">:  </w:t>
                  </w:r>
                  <w:r w:rsidRPr="004B5B38">
                    <w:rPr>
                      <w:sz w:val="22"/>
                      <w:szCs w:val="22"/>
                    </w:rPr>
                    <w:t>ГОАУСОН «КЦСОН ЗАТО г.Североморск»</w:t>
                  </w:r>
                </w:p>
                <w:p w:rsidR="00810192" w:rsidRPr="004B5B38" w:rsidRDefault="00810192" w:rsidP="00810192">
                  <w:pPr>
                    <w:spacing w:line="256" w:lineRule="auto"/>
                    <w:ind w:left="34"/>
                    <w:jc w:val="both"/>
                    <w:rPr>
                      <w:bCs/>
                      <w:sz w:val="22"/>
                      <w:szCs w:val="22"/>
                    </w:rPr>
                  </w:pPr>
                  <w:r w:rsidRPr="004B5B38">
                    <w:rPr>
                      <w:b/>
                      <w:bCs/>
                      <w:sz w:val="22"/>
                      <w:szCs w:val="22"/>
                      <w:u w:val="single"/>
                    </w:rPr>
                    <w:t>Адрес для отправки почтой</w:t>
                  </w:r>
                  <w:r w:rsidRPr="004B5B38">
                    <w:rPr>
                      <w:bCs/>
                      <w:sz w:val="22"/>
                      <w:szCs w:val="22"/>
                    </w:rPr>
                    <w:t>:</w:t>
                  </w:r>
                </w:p>
                <w:p w:rsidR="00810192" w:rsidRPr="004B5B38" w:rsidRDefault="00810192" w:rsidP="00810192">
                  <w:pPr>
                    <w:spacing w:line="256" w:lineRule="auto"/>
                    <w:jc w:val="both"/>
                    <w:rPr>
                      <w:sz w:val="22"/>
                      <w:szCs w:val="22"/>
                    </w:rPr>
                  </w:pPr>
                  <w:r w:rsidRPr="004B5B38">
                    <w:rPr>
                      <w:sz w:val="22"/>
                      <w:szCs w:val="22"/>
                    </w:rPr>
                    <w:t>184601, г. Североморск Мурманской обл., ул. Гвардейская, д.5</w:t>
                  </w:r>
                </w:p>
                <w:p w:rsidR="00810192" w:rsidRPr="004B5B38" w:rsidRDefault="00810192" w:rsidP="00810192">
                  <w:pPr>
                    <w:spacing w:line="256" w:lineRule="auto"/>
                    <w:ind w:left="34"/>
                    <w:jc w:val="both"/>
                    <w:rPr>
                      <w:sz w:val="22"/>
                      <w:szCs w:val="22"/>
                    </w:rPr>
                  </w:pPr>
                  <w:r w:rsidRPr="004B5B38">
                    <w:rPr>
                      <w:b/>
                      <w:bCs/>
                      <w:sz w:val="22"/>
                      <w:szCs w:val="22"/>
                      <w:u w:val="single"/>
                    </w:rPr>
                    <w:t>Адрес для доставки курьером</w:t>
                  </w:r>
                  <w:r w:rsidRPr="004B5B38">
                    <w:rPr>
                      <w:bCs/>
                      <w:sz w:val="22"/>
                      <w:szCs w:val="22"/>
                    </w:rPr>
                    <w:t xml:space="preserve">: </w:t>
                  </w:r>
                  <w:r w:rsidRPr="004B5B38">
                    <w:rPr>
                      <w:bCs/>
                      <w:sz w:val="22"/>
                      <w:szCs w:val="22"/>
                    </w:rPr>
                    <w:br/>
                  </w:r>
                  <w:r w:rsidRPr="004B5B38">
                    <w:rPr>
                      <w:sz w:val="22"/>
                      <w:szCs w:val="22"/>
                    </w:rPr>
                    <w:t>184601, г. Североморск Мурманской обл., ул. Гвардейская, д.5, каб. 104.</w:t>
                  </w:r>
                </w:p>
              </w:tc>
            </w:tr>
          </w:tbl>
          <w:p w:rsidR="00810192" w:rsidRPr="004B5B38" w:rsidRDefault="00810192" w:rsidP="00810192">
            <w:pPr>
              <w:jc w:val="both"/>
              <w:rPr>
                <w:sz w:val="22"/>
                <w:szCs w:val="22"/>
              </w:rPr>
            </w:pPr>
          </w:p>
          <w:p w:rsidR="00810192" w:rsidRPr="004B5B38" w:rsidRDefault="00E26710" w:rsidP="00810192">
            <w:pPr>
              <w:jc w:val="both"/>
              <w:rPr>
                <w:b/>
                <w:sz w:val="22"/>
                <w:szCs w:val="22"/>
              </w:rPr>
            </w:pPr>
            <w:r w:rsidRPr="004B5B38">
              <w:rPr>
                <w:b/>
                <w:sz w:val="22"/>
                <w:szCs w:val="22"/>
              </w:rPr>
              <w:t xml:space="preserve">                                           </w:t>
            </w:r>
            <w:r w:rsidR="00810192" w:rsidRPr="004B5B38">
              <w:rPr>
                <w:b/>
                <w:sz w:val="22"/>
                <w:szCs w:val="22"/>
              </w:rPr>
              <w:t>КОТИРОВОЧНАЯ ЗАЯВКА</w:t>
            </w:r>
          </w:p>
          <w:p w:rsidR="00810192" w:rsidRPr="004B5B38" w:rsidRDefault="00E26710" w:rsidP="00810192">
            <w:pPr>
              <w:jc w:val="both"/>
              <w:rPr>
                <w:b/>
                <w:sz w:val="22"/>
                <w:szCs w:val="22"/>
              </w:rPr>
            </w:pPr>
            <w:r w:rsidRPr="004B5B38">
              <w:rPr>
                <w:b/>
                <w:sz w:val="22"/>
                <w:szCs w:val="22"/>
              </w:rPr>
              <w:t xml:space="preserve">                                                     </w:t>
            </w:r>
            <w:r w:rsidR="00810192" w:rsidRPr="004B5B38">
              <w:rPr>
                <w:b/>
                <w:sz w:val="22"/>
                <w:szCs w:val="22"/>
              </w:rPr>
              <w:t>на оказание услуг</w:t>
            </w:r>
          </w:p>
          <w:p w:rsidR="00810192" w:rsidRPr="004B5B38" w:rsidRDefault="00810192" w:rsidP="00810192">
            <w:pPr>
              <w:jc w:val="both"/>
              <w:rPr>
                <w:b/>
                <w:sz w:val="22"/>
                <w:szCs w:val="22"/>
              </w:rPr>
            </w:pPr>
            <w:r w:rsidRPr="004B5B38">
              <w:rPr>
                <w:b/>
                <w:sz w:val="22"/>
                <w:szCs w:val="22"/>
              </w:rPr>
              <w:t>1. Сведения об участнике размещения закупки:</w:t>
            </w:r>
          </w:p>
          <w:tbl>
            <w:tblPr>
              <w:tblW w:w="7292" w:type="dxa"/>
              <w:tblInd w:w="108" w:type="dxa"/>
              <w:tblLayout w:type="fixed"/>
              <w:tblLook w:val="04A0" w:firstRow="1" w:lastRow="0" w:firstColumn="1" w:lastColumn="0" w:noHBand="0" w:noVBand="1"/>
            </w:tblPr>
            <w:tblGrid>
              <w:gridCol w:w="4882"/>
              <w:gridCol w:w="2410"/>
            </w:tblGrid>
            <w:tr w:rsidR="00810192" w:rsidRPr="004B5B38" w:rsidTr="00E26710">
              <w:tc>
                <w:tcPr>
                  <w:tcW w:w="4882" w:type="dxa"/>
                  <w:tcBorders>
                    <w:top w:val="single" w:sz="4" w:space="0" w:color="000000"/>
                    <w:left w:val="single" w:sz="4" w:space="0" w:color="000000"/>
                    <w:bottom w:val="single" w:sz="4" w:space="0" w:color="000000"/>
                    <w:right w:val="nil"/>
                  </w:tcBorders>
                  <w:hideMark/>
                </w:tcPr>
                <w:p w:rsidR="00810192" w:rsidRPr="004B5B38" w:rsidRDefault="00810192" w:rsidP="00810192">
                  <w:pPr>
                    <w:widowControl w:val="0"/>
                    <w:snapToGrid w:val="0"/>
                    <w:spacing w:line="256" w:lineRule="auto"/>
                    <w:jc w:val="both"/>
                    <w:rPr>
                      <w:sz w:val="22"/>
                      <w:szCs w:val="22"/>
                    </w:rPr>
                  </w:pPr>
                  <w:r w:rsidRPr="004B5B38">
                    <w:rPr>
                      <w:b/>
                      <w:sz w:val="22"/>
                      <w:szCs w:val="22"/>
                    </w:rPr>
                    <w:t xml:space="preserve">Наименование </w:t>
                  </w:r>
                  <w:r w:rsidRPr="004B5B38">
                    <w:rPr>
                      <w:sz w:val="22"/>
                      <w:szCs w:val="22"/>
                    </w:rPr>
                    <w:t>(для юридического лица), фамилия, имя, отчество (для физического лица)</w:t>
                  </w:r>
                </w:p>
              </w:tc>
              <w:tc>
                <w:tcPr>
                  <w:tcW w:w="2410" w:type="dxa"/>
                  <w:tcBorders>
                    <w:top w:val="single" w:sz="4" w:space="0" w:color="000000"/>
                    <w:left w:val="single" w:sz="4" w:space="0" w:color="000000"/>
                    <w:bottom w:val="single" w:sz="4" w:space="0" w:color="000000"/>
                    <w:right w:val="single" w:sz="4" w:space="0" w:color="000000"/>
                  </w:tcBorders>
                </w:tcPr>
                <w:p w:rsidR="00810192" w:rsidRPr="004B5B38" w:rsidRDefault="00810192" w:rsidP="00810192">
                  <w:pPr>
                    <w:widowControl w:val="0"/>
                    <w:snapToGrid w:val="0"/>
                    <w:spacing w:line="256" w:lineRule="auto"/>
                    <w:jc w:val="both"/>
                    <w:rPr>
                      <w:sz w:val="22"/>
                      <w:szCs w:val="22"/>
                    </w:rPr>
                  </w:pPr>
                </w:p>
              </w:tc>
            </w:tr>
            <w:tr w:rsidR="00810192" w:rsidRPr="004B5B38" w:rsidTr="00E26710">
              <w:tc>
                <w:tcPr>
                  <w:tcW w:w="4882" w:type="dxa"/>
                  <w:tcBorders>
                    <w:top w:val="single" w:sz="4" w:space="0" w:color="000000"/>
                    <w:left w:val="single" w:sz="4" w:space="0" w:color="000000"/>
                    <w:bottom w:val="single" w:sz="4" w:space="0" w:color="000000"/>
                    <w:right w:val="nil"/>
                  </w:tcBorders>
                  <w:hideMark/>
                </w:tcPr>
                <w:p w:rsidR="00810192" w:rsidRPr="004B5B38" w:rsidRDefault="00810192" w:rsidP="00810192">
                  <w:pPr>
                    <w:widowControl w:val="0"/>
                    <w:snapToGrid w:val="0"/>
                    <w:spacing w:line="256" w:lineRule="auto"/>
                    <w:jc w:val="both"/>
                    <w:rPr>
                      <w:sz w:val="22"/>
                      <w:szCs w:val="22"/>
                    </w:rPr>
                  </w:pPr>
                  <w:r w:rsidRPr="004B5B38">
                    <w:rPr>
                      <w:b/>
                      <w:sz w:val="22"/>
                      <w:szCs w:val="22"/>
                    </w:rPr>
                    <w:t>Место нахождения</w:t>
                  </w:r>
                  <w:r w:rsidRPr="004B5B38">
                    <w:rPr>
                      <w:sz w:val="22"/>
                      <w:szCs w:val="22"/>
                    </w:rPr>
                    <w:t xml:space="preserve"> (для юридического лица), место жительства (для физического лица)</w:t>
                  </w:r>
                </w:p>
              </w:tc>
              <w:tc>
                <w:tcPr>
                  <w:tcW w:w="2410" w:type="dxa"/>
                  <w:tcBorders>
                    <w:top w:val="single" w:sz="4" w:space="0" w:color="000000"/>
                    <w:left w:val="single" w:sz="4" w:space="0" w:color="000000"/>
                    <w:bottom w:val="single" w:sz="4" w:space="0" w:color="000000"/>
                    <w:right w:val="single" w:sz="4" w:space="0" w:color="000000"/>
                  </w:tcBorders>
                </w:tcPr>
                <w:p w:rsidR="00810192" w:rsidRPr="004B5B38" w:rsidRDefault="00810192" w:rsidP="00810192">
                  <w:pPr>
                    <w:widowControl w:val="0"/>
                    <w:snapToGrid w:val="0"/>
                    <w:spacing w:line="256" w:lineRule="auto"/>
                    <w:jc w:val="both"/>
                    <w:rPr>
                      <w:sz w:val="22"/>
                      <w:szCs w:val="22"/>
                    </w:rPr>
                  </w:pPr>
                </w:p>
              </w:tc>
            </w:tr>
            <w:tr w:rsidR="00810192" w:rsidRPr="004B5B38" w:rsidTr="00E26710">
              <w:tc>
                <w:tcPr>
                  <w:tcW w:w="4882" w:type="dxa"/>
                  <w:tcBorders>
                    <w:top w:val="single" w:sz="4" w:space="0" w:color="000000"/>
                    <w:left w:val="single" w:sz="4" w:space="0" w:color="000000"/>
                    <w:bottom w:val="single" w:sz="4" w:space="0" w:color="000000"/>
                    <w:right w:val="nil"/>
                  </w:tcBorders>
                  <w:hideMark/>
                </w:tcPr>
                <w:p w:rsidR="00810192" w:rsidRPr="004B5B38" w:rsidRDefault="00810192" w:rsidP="00810192">
                  <w:pPr>
                    <w:widowControl w:val="0"/>
                    <w:snapToGrid w:val="0"/>
                    <w:spacing w:line="256" w:lineRule="auto"/>
                    <w:jc w:val="both"/>
                    <w:rPr>
                      <w:sz w:val="22"/>
                      <w:szCs w:val="22"/>
                    </w:rPr>
                  </w:pPr>
                  <w:r w:rsidRPr="004B5B38">
                    <w:rPr>
                      <w:b/>
                      <w:sz w:val="22"/>
                      <w:szCs w:val="22"/>
                    </w:rPr>
                    <w:t>Банковские реквизиты</w:t>
                  </w:r>
                  <w:r w:rsidRPr="004B5B38">
                    <w:rPr>
                      <w:sz w:val="22"/>
                      <w:szCs w:val="22"/>
                    </w:rPr>
                    <w:t xml:space="preserve"> (расчетный счет, наименование банка, БИК, кор.счет)</w:t>
                  </w:r>
                </w:p>
              </w:tc>
              <w:tc>
                <w:tcPr>
                  <w:tcW w:w="2410" w:type="dxa"/>
                  <w:tcBorders>
                    <w:top w:val="single" w:sz="4" w:space="0" w:color="000000"/>
                    <w:left w:val="single" w:sz="4" w:space="0" w:color="000000"/>
                    <w:bottom w:val="single" w:sz="4" w:space="0" w:color="000000"/>
                    <w:right w:val="single" w:sz="4" w:space="0" w:color="000000"/>
                  </w:tcBorders>
                </w:tcPr>
                <w:p w:rsidR="00810192" w:rsidRPr="004B5B38" w:rsidRDefault="00810192" w:rsidP="00810192">
                  <w:pPr>
                    <w:widowControl w:val="0"/>
                    <w:snapToGrid w:val="0"/>
                    <w:spacing w:line="256" w:lineRule="auto"/>
                    <w:jc w:val="both"/>
                    <w:rPr>
                      <w:sz w:val="22"/>
                      <w:szCs w:val="22"/>
                    </w:rPr>
                  </w:pPr>
                </w:p>
              </w:tc>
            </w:tr>
            <w:tr w:rsidR="00810192" w:rsidRPr="004B5B38" w:rsidTr="00E26710">
              <w:tc>
                <w:tcPr>
                  <w:tcW w:w="4882" w:type="dxa"/>
                  <w:tcBorders>
                    <w:top w:val="single" w:sz="4" w:space="0" w:color="000000"/>
                    <w:left w:val="single" w:sz="4" w:space="0" w:color="000000"/>
                    <w:bottom w:val="single" w:sz="4" w:space="0" w:color="000000"/>
                    <w:right w:val="nil"/>
                  </w:tcBorders>
                </w:tcPr>
                <w:p w:rsidR="00810192" w:rsidRPr="004B5B38" w:rsidRDefault="00810192" w:rsidP="00810192">
                  <w:pPr>
                    <w:widowControl w:val="0"/>
                    <w:snapToGrid w:val="0"/>
                    <w:spacing w:line="256" w:lineRule="auto"/>
                    <w:jc w:val="both"/>
                    <w:rPr>
                      <w:sz w:val="22"/>
                      <w:szCs w:val="22"/>
                    </w:rPr>
                  </w:pPr>
                  <w:r w:rsidRPr="004B5B38">
                    <w:rPr>
                      <w:b/>
                      <w:sz w:val="22"/>
                      <w:szCs w:val="22"/>
                    </w:rPr>
                    <w:t>ИНН</w:t>
                  </w:r>
                  <w:r w:rsidRPr="004B5B38">
                    <w:rPr>
                      <w:sz w:val="22"/>
                      <w:szCs w:val="22"/>
                    </w:rPr>
                    <w:t xml:space="preserve"> (идентификационный номер налогоплательщика) участника размещения заказа (для физических и юридических лиц)</w:t>
                  </w:r>
                </w:p>
                <w:p w:rsidR="00810192" w:rsidRPr="004B5B38" w:rsidRDefault="00810192" w:rsidP="00810192">
                  <w:pPr>
                    <w:widowControl w:val="0"/>
                    <w:snapToGrid w:val="0"/>
                    <w:spacing w:line="256" w:lineRule="auto"/>
                    <w:jc w:val="both"/>
                    <w:rPr>
                      <w:b/>
                      <w:sz w:val="22"/>
                      <w:szCs w:val="22"/>
                    </w:rPr>
                  </w:pPr>
                  <w:r w:rsidRPr="004B5B38">
                    <w:rPr>
                      <w:b/>
                      <w:sz w:val="22"/>
                      <w:szCs w:val="22"/>
                    </w:rPr>
                    <w:t>Дата постановки на учет</w:t>
                  </w:r>
                </w:p>
              </w:tc>
              <w:tc>
                <w:tcPr>
                  <w:tcW w:w="2410" w:type="dxa"/>
                  <w:tcBorders>
                    <w:top w:val="single" w:sz="4" w:space="0" w:color="000000"/>
                    <w:left w:val="single" w:sz="4" w:space="0" w:color="000000"/>
                    <w:bottom w:val="single" w:sz="4" w:space="0" w:color="000000"/>
                    <w:right w:val="single" w:sz="4" w:space="0" w:color="000000"/>
                  </w:tcBorders>
                </w:tcPr>
                <w:p w:rsidR="00810192" w:rsidRPr="004B5B38" w:rsidRDefault="00810192" w:rsidP="00810192">
                  <w:pPr>
                    <w:widowControl w:val="0"/>
                    <w:snapToGrid w:val="0"/>
                    <w:spacing w:line="256" w:lineRule="auto"/>
                    <w:jc w:val="both"/>
                    <w:rPr>
                      <w:sz w:val="22"/>
                      <w:szCs w:val="22"/>
                    </w:rPr>
                  </w:pPr>
                </w:p>
              </w:tc>
            </w:tr>
            <w:tr w:rsidR="00810192" w:rsidRPr="004B5B38" w:rsidTr="00E26710">
              <w:tc>
                <w:tcPr>
                  <w:tcW w:w="4882" w:type="dxa"/>
                  <w:tcBorders>
                    <w:top w:val="single" w:sz="4" w:space="0" w:color="000000"/>
                    <w:left w:val="single" w:sz="4" w:space="0" w:color="000000"/>
                    <w:bottom w:val="single" w:sz="4" w:space="0" w:color="000000"/>
                    <w:right w:val="nil"/>
                  </w:tcBorders>
                </w:tcPr>
                <w:p w:rsidR="00810192" w:rsidRPr="004B5B38" w:rsidRDefault="00810192" w:rsidP="00810192">
                  <w:pPr>
                    <w:widowControl w:val="0"/>
                    <w:snapToGrid w:val="0"/>
                    <w:spacing w:line="256" w:lineRule="auto"/>
                    <w:jc w:val="both"/>
                    <w:rPr>
                      <w:b/>
                      <w:sz w:val="22"/>
                      <w:szCs w:val="22"/>
                    </w:rPr>
                  </w:pPr>
                  <w:r w:rsidRPr="004B5B38">
                    <w:rPr>
                      <w:b/>
                      <w:sz w:val="22"/>
                      <w:szCs w:val="22"/>
                    </w:rPr>
                    <w:t xml:space="preserve">КПП </w:t>
                  </w:r>
                  <w:r w:rsidRPr="004B5B38">
                    <w:rPr>
                      <w:sz w:val="22"/>
                      <w:szCs w:val="22"/>
                    </w:rPr>
                    <w:t>(для юридических лиц)</w:t>
                  </w:r>
                </w:p>
              </w:tc>
              <w:tc>
                <w:tcPr>
                  <w:tcW w:w="2410" w:type="dxa"/>
                  <w:tcBorders>
                    <w:top w:val="single" w:sz="4" w:space="0" w:color="000000"/>
                    <w:left w:val="single" w:sz="4" w:space="0" w:color="000000"/>
                    <w:bottom w:val="single" w:sz="4" w:space="0" w:color="000000"/>
                    <w:right w:val="single" w:sz="4" w:space="0" w:color="000000"/>
                  </w:tcBorders>
                </w:tcPr>
                <w:p w:rsidR="00810192" w:rsidRPr="004B5B38" w:rsidRDefault="00810192" w:rsidP="00810192">
                  <w:pPr>
                    <w:widowControl w:val="0"/>
                    <w:snapToGrid w:val="0"/>
                    <w:spacing w:line="256" w:lineRule="auto"/>
                    <w:jc w:val="both"/>
                    <w:rPr>
                      <w:sz w:val="22"/>
                      <w:szCs w:val="22"/>
                    </w:rPr>
                  </w:pPr>
                </w:p>
              </w:tc>
            </w:tr>
            <w:tr w:rsidR="00810192" w:rsidRPr="004B5B38" w:rsidTr="00E26710">
              <w:trPr>
                <w:trHeight w:val="287"/>
              </w:trPr>
              <w:tc>
                <w:tcPr>
                  <w:tcW w:w="4882" w:type="dxa"/>
                  <w:tcBorders>
                    <w:top w:val="nil"/>
                    <w:left w:val="single" w:sz="4" w:space="0" w:color="000000"/>
                    <w:bottom w:val="nil"/>
                    <w:right w:val="single" w:sz="4" w:space="0" w:color="000000"/>
                  </w:tcBorders>
                  <w:hideMark/>
                </w:tcPr>
                <w:p w:rsidR="00810192" w:rsidRPr="004B5B38" w:rsidRDefault="00810192" w:rsidP="00810192">
                  <w:pPr>
                    <w:widowControl w:val="0"/>
                    <w:snapToGrid w:val="0"/>
                    <w:spacing w:line="256" w:lineRule="auto"/>
                    <w:jc w:val="both"/>
                    <w:rPr>
                      <w:sz w:val="22"/>
                      <w:szCs w:val="22"/>
                    </w:rPr>
                  </w:pPr>
                  <w:r w:rsidRPr="004B5B38">
                    <w:rPr>
                      <w:b/>
                      <w:sz w:val="22"/>
                      <w:szCs w:val="22"/>
                    </w:rPr>
                    <w:t>ОГРН</w:t>
                  </w:r>
                  <w:r w:rsidRPr="004B5B38">
                    <w:rPr>
                      <w:sz w:val="22"/>
                      <w:szCs w:val="22"/>
                    </w:rPr>
                    <w:t xml:space="preserve"> участника размещения заказа</w:t>
                  </w:r>
                </w:p>
              </w:tc>
              <w:tc>
                <w:tcPr>
                  <w:tcW w:w="2410" w:type="dxa"/>
                  <w:tcBorders>
                    <w:top w:val="nil"/>
                    <w:left w:val="single" w:sz="4" w:space="0" w:color="000000"/>
                    <w:bottom w:val="nil"/>
                    <w:right w:val="single" w:sz="4" w:space="0" w:color="000000"/>
                  </w:tcBorders>
                </w:tcPr>
                <w:p w:rsidR="00810192" w:rsidRPr="004B5B38" w:rsidRDefault="00810192" w:rsidP="00810192">
                  <w:pPr>
                    <w:widowControl w:val="0"/>
                    <w:snapToGrid w:val="0"/>
                    <w:spacing w:line="256" w:lineRule="auto"/>
                    <w:jc w:val="both"/>
                    <w:rPr>
                      <w:sz w:val="22"/>
                      <w:szCs w:val="22"/>
                    </w:rPr>
                  </w:pPr>
                </w:p>
              </w:tc>
            </w:tr>
            <w:tr w:rsidR="00810192" w:rsidRPr="004B5B38" w:rsidTr="00E26710">
              <w:tc>
                <w:tcPr>
                  <w:tcW w:w="4882" w:type="dxa"/>
                  <w:tcBorders>
                    <w:top w:val="single" w:sz="4" w:space="0" w:color="000000"/>
                    <w:left w:val="single" w:sz="4" w:space="0" w:color="000000"/>
                    <w:bottom w:val="single" w:sz="4" w:space="0" w:color="000000"/>
                    <w:right w:val="nil"/>
                  </w:tcBorders>
                  <w:hideMark/>
                </w:tcPr>
                <w:p w:rsidR="00810192" w:rsidRPr="004B5B38" w:rsidRDefault="00810192" w:rsidP="00810192">
                  <w:pPr>
                    <w:snapToGrid w:val="0"/>
                    <w:spacing w:line="256" w:lineRule="auto"/>
                    <w:jc w:val="both"/>
                    <w:rPr>
                      <w:sz w:val="22"/>
                      <w:szCs w:val="22"/>
                    </w:rPr>
                  </w:pPr>
                  <w:r w:rsidRPr="004B5B38">
                    <w:rPr>
                      <w:b/>
                      <w:sz w:val="22"/>
                      <w:szCs w:val="22"/>
                    </w:rPr>
                    <w:t>Почтовый адрес</w:t>
                  </w:r>
                  <w:r w:rsidRPr="004B5B38">
                    <w:rPr>
                      <w:sz w:val="22"/>
                      <w:szCs w:val="22"/>
                    </w:rPr>
                    <w:t>, по которому следует направлять почтовую корреспонденцию</w:t>
                  </w:r>
                </w:p>
              </w:tc>
              <w:tc>
                <w:tcPr>
                  <w:tcW w:w="2410" w:type="dxa"/>
                  <w:tcBorders>
                    <w:top w:val="single" w:sz="4" w:space="0" w:color="000000"/>
                    <w:left w:val="single" w:sz="4" w:space="0" w:color="000000"/>
                    <w:bottom w:val="single" w:sz="4" w:space="0" w:color="000000"/>
                    <w:right w:val="single" w:sz="4" w:space="0" w:color="000000"/>
                  </w:tcBorders>
                </w:tcPr>
                <w:p w:rsidR="00810192" w:rsidRPr="004B5B38" w:rsidRDefault="00810192" w:rsidP="00810192">
                  <w:pPr>
                    <w:widowControl w:val="0"/>
                    <w:snapToGrid w:val="0"/>
                    <w:spacing w:line="256" w:lineRule="auto"/>
                    <w:jc w:val="both"/>
                    <w:rPr>
                      <w:sz w:val="22"/>
                      <w:szCs w:val="22"/>
                    </w:rPr>
                  </w:pPr>
                </w:p>
              </w:tc>
            </w:tr>
            <w:tr w:rsidR="00810192" w:rsidRPr="004B5B38" w:rsidTr="00E26710">
              <w:tc>
                <w:tcPr>
                  <w:tcW w:w="4882" w:type="dxa"/>
                  <w:tcBorders>
                    <w:top w:val="single" w:sz="4" w:space="0" w:color="000000"/>
                    <w:left w:val="single" w:sz="4" w:space="0" w:color="000000"/>
                    <w:bottom w:val="single" w:sz="4" w:space="0" w:color="000000"/>
                    <w:right w:val="nil"/>
                  </w:tcBorders>
                  <w:hideMark/>
                </w:tcPr>
                <w:p w:rsidR="00810192" w:rsidRPr="004B5B38" w:rsidRDefault="00810192" w:rsidP="00810192">
                  <w:pPr>
                    <w:snapToGrid w:val="0"/>
                    <w:spacing w:line="256" w:lineRule="auto"/>
                    <w:jc w:val="both"/>
                    <w:rPr>
                      <w:b/>
                      <w:sz w:val="22"/>
                      <w:szCs w:val="22"/>
                    </w:rPr>
                  </w:pPr>
                  <w:r w:rsidRPr="004B5B38">
                    <w:rPr>
                      <w:b/>
                      <w:sz w:val="22"/>
                      <w:szCs w:val="22"/>
                    </w:rPr>
                    <w:t>Телефон, факс (при наличии), электронная почта для связи</w:t>
                  </w:r>
                </w:p>
              </w:tc>
              <w:tc>
                <w:tcPr>
                  <w:tcW w:w="2410" w:type="dxa"/>
                  <w:tcBorders>
                    <w:top w:val="single" w:sz="4" w:space="0" w:color="000000"/>
                    <w:left w:val="single" w:sz="4" w:space="0" w:color="000000"/>
                    <w:bottom w:val="single" w:sz="4" w:space="0" w:color="000000"/>
                    <w:right w:val="single" w:sz="4" w:space="0" w:color="000000"/>
                  </w:tcBorders>
                </w:tcPr>
                <w:p w:rsidR="00810192" w:rsidRPr="004B5B38" w:rsidRDefault="00810192" w:rsidP="00810192">
                  <w:pPr>
                    <w:widowControl w:val="0"/>
                    <w:snapToGrid w:val="0"/>
                    <w:spacing w:line="256" w:lineRule="auto"/>
                    <w:jc w:val="both"/>
                    <w:rPr>
                      <w:sz w:val="22"/>
                      <w:szCs w:val="22"/>
                    </w:rPr>
                  </w:pPr>
                </w:p>
              </w:tc>
            </w:tr>
            <w:tr w:rsidR="00810192" w:rsidRPr="004B5B38" w:rsidTr="00E26710">
              <w:tc>
                <w:tcPr>
                  <w:tcW w:w="4882" w:type="dxa"/>
                  <w:tcBorders>
                    <w:top w:val="single" w:sz="4" w:space="0" w:color="000000"/>
                    <w:left w:val="single" w:sz="4" w:space="0" w:color="000000"/>
                    <w:bottom w:val="single" w:sz="4" w:space="0" w:color="000000"/>
                    <w:right w:val="nil"/>
                  </w:tcBorders>
                  <w:hideMark/>
                </w:tcPr>
                <w:p w:rsidR="00810192" w:rsidRPr="004B5B38" w:rsidRDefault="00810192" w:rsidP="00810192">
                  <w:pPr>
                    <w:snapToGrid w:val="0"/>
                    <w:spacing w:line="256" w:lineRule="auto"/>
                    <w:jc w:val="both"/>
                    <w:rPr>
                      <w:b/>
                      <w:sz w:val="22"/>
                      <w:szCs w:val="22"/>
                    </w:rPr>
                  </w:pPr>
                  <w:r w:rsidRPr="004B5B38">
                    <w:rPr>
                      <w:b/>
                      <w:sz w:val="22"/>
                      <w:szCs w:val="22"/>
                    </w:rPr>
                    <w:t xml:space="preserve">ОКПО </w:t>
                  </w:r>
                </w:p>
              </w:tc>
              <w:tc>
                <w:tcPr>
                  <w:tcW w:w="2410" w:type="dxa"/>
                  <w:tcBorders>
                    <w:top w:val="single" w:sz="4" w:space="0" w:color="000000"/>
                    <w:left w:val="single" w:sz="4" w:space="0" w:color="000000"/>
                    <w:bottom w:val="single" w:sz="4" w:space="0" w:color="000000"/>
                    <w:right w:val="single" w:sz="4" w:space="0" w:color="000000"/>
                  </w:tcBorders>
                </w:tcPr>
                <w:p w:rsidR="00810192" w:rsidRPr="004B5B38" w:rsidRDefault="00810192" w:rsidP="00810192">
                  <w:pPr>
                    <w:widowControl w:val="0"/>
                    <w:snapToGrid w:val="0"/>
                    <w:spacing w:line="256" w:lineRule="auto"/>
                    <w:jc w:val="both"/>
                    <w:rPr>
                      <w:sz w:val="22"/>
                      <w:szCs w:val="22"/>
                    </w:rPr>
                  </w:pPr>
                </w:p>
              </w:tc>
            </w:tr>
            <w:tr w:rsidR="00810192" w:rsidRPr="004B5B38" w:rsidTr="00E26710">
              <w:tc>
                <w:tcPr>
                  <w:tcW w:w="4882" w:type="dxa"/>
                  <w:tcBorders>
                    <w:top w:val="single" w:sz="4" w:space="0" w:color="000000"/>
                    <w:left w:val="single" w:sz="4" w:space="0" w:color="000000"/>
                    <w:bottom w:val="single" w:sz="4" w:space="0" w:color="000000"/>
                    <w:right w:val="nil"/>
                  </w:tcBorders>
                  <w:hideMark/>
                </w:tcPr>
                <w:p w:rsidR="00810192" w:rsidRPr="004B5B38" w:rsidRDefault="00810192" w:rsidP="00810192">
                  <w:pPr>
                    <w:snapToGrid w:val="0"/>
                    <w:spacing w:line="256" w:lineRule="auto"/>
                    <w:jc w:val="both"/>
                    <w:rPr>
                      <w:b/>
                      <w:sz w:val="22"/>
                      <w:szCs w:val="22"/>
                    </w:rPr>
                  </w:pPr>
                  <w:r w:rsidRPr="004B5B38">
                    <w:rPr>
                      <w:b/>
                      <w:sz w:val="22"/>
                      <w:szCs w:val="22"/>
                    </w:rPr>
                    <w:t>ОКВЭД</w:t>
                  </w:r>
                </w:p>
              </w:tc>
              <w:tc>
                <w:tcPr>
                  <w:tcW w:w="2410" w:type="dxa"/>
                  <w:tcBorders>
                    <w:top w:val="single" w:sz="4" w:space="0" w:color="000000"/>
                    <w:left w:val="single" w:sz="4" w:space="0" w:color="000000"/>
                    <w:bottom w:val="single" w:sz="4" w:space="0" w:color="000000"/>
                    <w:right w:val="single" w:sz="4" w:space="0" w:color="000000"/>
                  </w:tcBorders>
                </w:tcPr>
                <w:p w:rsidR="00810192" w:rsidRPr="004B5B38" w:rsidRDefault="00810192" w:rsidP="00810192">
                  <w:pPr>
                    <w:widowControl w:val="0"/>
                    <w:snapToGrid w:val="0"/>
                    <w:spacing w:line="256" w:lineRule="auto"/>
                    <w:jc w:val="both"/>
                    <w:rPr>
                      <w:sz w:val="22"/>
                      <w:szCs w:val="22"/>
                    </w:rPr>
                  </w:pPr>
                </w:p>
              </w:tc>
            </w:tr>
            <w:tr w:rsidR="00810192" w:rsidRPr="004B5B38" w:rsidTr="00E26710">
              <w:tc>
                <w:tcPr>
                  <w:tcW w:w="4882" w:type="dxa"/>
                  <w:tcBorders>
                    <w:top w:val="single" w:sz="4" w:space="0" w:color="000000"/>
                    <w:left w:val="single" w:sz="4" w:space="0" w:color="000000"/>
                    <w:bottom w:val="single" w:sz="4" w:space="0" w:color="000000"/>
                    <w:right w:val="nil"/>
                  </w:tcBorders>
                  <w:hideMark/>
                </w:tcPr>
                <w:p w:rsidR="00810192" w:rsidRPr="004B5B38" w:rsidRDefault="00810192" w:rsidP="00810192">
                  <w:pPr>
                    <w:snapToGrid w:val="0"/>
                    <w:spacing w:line="256" w:lineRule="auto"/>
                    <w:jc w:val="both"/>
                    <w:rPr>
                      <w:b/>
                      <w:sz w:val="22"/>
                      <w:szCs w:val="22"/>
                    </w:rPr>
                  </w:pPr>
                  <w:r w:rsidRPr="004B5B38">
                    <w:rPr>
                      <w:b/>
                      <w:sz w:val="22"/>
                      <w:szCs w:val="22"/>
                    </w:rPr>
                    <w:t>ОКОПФ</w:t>
                  </w:r>
                </w:p>
              </w:tc>
              <w:tc>
                <w:tcPr>
                  <w:tcW w:w="2410" w:type="dxa"/>
                  <w:tcBorders>
                    <w:top w:val="single" w:sz="4" w:space="0" w:color="000000"/>
                    <w:left w:val="single" w:sz="4" w:space="0" w:color="000000"/>
                    <w:bottom w:val="single" w:sz="4" w:space="0" w:color="000000"/>
                    <w:right w:val="single" w:sz="4" w:space="0" w:color="000000"/>
                  </w:tcBorders>
                </w:tcPr>
                <w:p w:rsidR="00810192" w:rsidRPr="004B5B38" w:rsidRDefault="00810192" w:rsidP="00810192">
                  <w:pPr>
                    <w:widowControl w:val="0"/>
                    <w:snapToGrid w:val="0"/>
                    <w:spacing w:line="256" w:lineRule="auto"/>
                    <w:jc w:val="both"/>
                    <w:rPr>
                      <w:sz w:val="22"/>
                      <w:szCs w:val="22"/>
                    </w:rPr>
                  </w:pPr>
                </w:p>
              </w:tc>
            </w:tr>
            <w:tr w:rsidR="00810192" w:rsidRPr="004B5B38" w:rsidTr="00E26710">
              <w:tc>
                <w:tcPr>
                  <w:tcW w:w="4882" w:type="dxa"/>
                  <w:tcBorders>
                    <w:top w:val="single" w:sz="4" w:space="0" w:color="000000"/>
                    <w:left w:val="single" w:sz="4" w:space="0" w:color="000000"/>
                    <w:bottom w:val="single" w:sz="4" w:space="0" w:color="000000"/>
                    <w:right w:val="nil"/>
                  </w:tcBorders>
                  <w:hideMark/>
                </w:tcPr>
                <w:p w:rsidR="00810192" w:rsidRPr="004B5B38" w:rsidRDefault="00810192" w:rsidP="00810192">
                  <w:pPr>
                    <w:snapToGrid w:val="0"/>
                    <w:spacing w:line="256" w:lineRule="auto"/>
                    <w:jc w:val="both"/>
                    <w:rPr>
                      <w:b/>
                      <w:sz w:val="22"/>
                      <w:szCs w:val="22"/>
                    </w:rPr>
                  </w:pPr>
                  <w:r w:rsidRPr="004B5B38">
                    <w:rPr>
                      <w:b/>
                      <w:sz w:val="22"/>
                      <w:szCs w:val="22"/>
                    </w:rPr>
                    <w:t>ОКТМО</w:t>
                  </w:r>
                </w:p>
              </w:tc>
              <w:tc>
                <w:tcPr>
                  <w:tcW w:w="2410" w:type="dxa"/>
                  <w:tcBorders>
                    <w:top w:val="single" w:sz="4" w:space="0" w:color="000000"/>
                    <w:left w:val="single" w:sz="4" w:space="0" w:color="000000"/>
                    <w:bottom w:val="single" w:sz="4" w:space="0" w:color="000000"/>
                    <w:right w:val="single" w:sz="4" w:space="0" w:color="000000"/>
                  </w:tcBorders>
                </w:tcPr>
                <w:p w:rsidR="00810192" w:rsidRPr="004B5B38" w:rsidRDefault="00810192" w:rsidP="00810192">
                  <w:pPr>
                    <w:widowControl w:val="0"/>
                    <w:snapToGrid w:val="0"/>
                    <w:spacing w:line="256" w:lineRule="auto"/>
                    <w:jc w:val="both"/>
                    <w:rPr>
                      <w:sz w:val="22"/>
                      <w:szCs w:val="22"/>
                    </w:rPr>
                  </w:pPr>
                </w:p>
              </w:tc>
            </w:tr>
          </w:tbl>
          <w:p w:rsidR="00810192" w:rsidRPr="004B5B38" w:rsidRDefault="00810192" w:rsidP="00810192">
            <w:pPr>
              <w:tabs>
                <w:tab w:val="left" w:pos="900"/>
              </w:tabs>
              <w:autoSpaceDE w:val="0"/>
              <w:jc w:val="both"/>
              <w:rPr>
                <w:sz w:val="22"/>
                <w:szCs w:val="22"/>
              </w:rPr>
            </w:pPr>
          </w:p>
          <w:p w:rsidR="00E26710" w:rsidRPr="004B5B38" w:rsidRDefault="00810192" w:rsidP="001767C1">
            <w:pPr>
              <w:snapToGrid w:val="0"/>
              <w:spacing w:line="256" w:lineRule="auto"/>
              <w:jc w:val="both"/>
              <w:rPr>
                <w:sz w:val="22"/>
                <w:szCs w:val="22"/>
              </w:rPr>
            </w:pPr>
            <w:r w:rsidRPr="004B5B38">
              <w:rPr>
                <w:b/>
                <w:sz w:val="22"/>
                <w:szCs w:val="22"/>
              </w:rPr>
              <w:t xml:space="preserve">2. </w:t>
            </w:r>
            <w:r w:rsidRPr="004B5B38">
              <w:rPr>
                <w:sz w:val="22"/>
                <w:szCs w:val="22"/>
              </w:rPr>
              <w:t>Изучив извещение о проведении запроса котировок цен на право заключения с</w:t>
            </w:r>
            <w:r w:rsidR="009615EC" w:rsidRPr="004B5B38">
              <w:rPr>
                <w:sz w:val="22"/>
                <w:szCs w:val="22"/>
              </w:rPr>
              <w:t xml:space="preserve"> </w:t>
            </w:r>
            <w:r w:rsidR="009615EC" w:rsidRPr="004B5B38">
              <w:rPr>
                <w:b/>
                <w:sz w:val="22"/>
                <w:szCs w:val="22"/>
              </w:rPr>
              <w:t>Государственным областным автономным  учреждением социального обслуживания населения «Комплексный центр социального обслуживани</w:t>
            </w:r>
            <w:r w:rsidR="001767C1" w:rsidRPr="004B5B38">
              <w:rPr>
                <w:b/>
                <w:sz w:val="22"/>
                <w:szCs w:val="22"/>
              </w:rPr>
              <w:t xml:space="preserve">я населения ЗАТО г.Североморск» </w:t>
            </w:r>
            <w:r w:rsidRPr="004B5B38">
              <w:rPr>
                <w:sz w:val="22"/>
                <w:szCs w:val="22"/>
              </w:rPr>
              <w:t>договора на</w:t>
            </w:r>
            <w:r w:rsidRPr="004B5B38">
              <w:rPr>
                <w:b/>
                <w:sz w:val="22"/>
                <w:szCs w:val="22"/>
              </w:rPr>
              <w:t xml:space="preserve"> </w:t>
            </w:r>
            <w:r w:rsidR="001767C1" w:rsidRPr="004B5B38">
              <w:rPr>
                <w:b/>
                <w:sz w:val="22"/>
                <w:szCs w:val="22"/>
              </w:rPr>
              <w:t xml:space="preserve">установку </w:t>
            </w:r>
            <w:r w:rsidR="001767C1" w:rsidRPr="004B5B38">
              <w:rPr>
                <w:b/>
                <w:sz w:val="22"/>
                <w:szCs w:val="22"/>
              </w:rPr>
              <w:lastRenderedPageBreak/>
              <w:t>специализированных покрытий в т.ч. противоскользящих (уличная тактильная плитка)</w:t>
            </w:r>
            <w:r w:rsidR="00E26710" w:rsidRPr="004B5B38">
              <w:rPr>
                <w:b/>
                <w:sz w:val="22"/>
                <w:szCs w:val="22"/>
                <w:lang w:eastAsia="ru-RU"/>
              </w:rPr>
              <w:t>.</w:t>
            </w:r>
            <w:r w:rsidR="00E26710" w:rsidRPr="004B5B38">
              <w:rPr>
                <w:sz w:val="22"/>
                <w:szCs w:val="22"/>
              </w:rPr>
              <w:t xml:space="preserve"> </w:t>
            </w:r>
          </w:p>
          <w:p w:rsidR="00810192" w:rsidRPr="004B5B38" w:rsidRDefault="001767C1" w:rsidP="00810192">
            <w:pPr>
              <w:widowControl w:val="0"/>
              <w:jc w:val="both"/>
              <w:rPr>
                <w:sz w:val="22"/>
                <w:szCs w:val="22"/>
              </w:rPr>
            </w:pPr>
            <w:r w:rsidRPr="004B5B38">
              <w:rPr>
                <w:sz w:val="22"/>
                <w:szCs w:val="22"/>
              </w:rPr>
              <w:t>Я</w:t>
            </w:r>
            <w:r w:rsidR="00810192" w:rsidRPr="004B5B38">
              <w:rPr>
                <w:sz w:val="22"/>
                <w:szCs w:val="22"/>
              </w:rPr>
              <w:t>,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и предлагаю поставить товары, осуществить работы, оказать услуги на условиях, указанных в извещении о п</w:t>
            </w:r>
            <w:r w:rsidRPr="004B5B38">
              <w:rPr>
                <w:sz w:val="22"/>
                <w:szCs w:val="22"/>
              </w:rPr>
              <w:t>роведении запроса котировок цен.</w:t>
            </w:r>
          </w:p>
          <w:p w:rsidR="00810192" w:rsidRPr="004B5B38" w:rsidRDefault="00810192" w:rsidP="00810192">
            <w:pPr>
              <w:pStyle w:val="3"/>
              <w:tabs>
                <w:tab w:val="left" w:pos="0"/>
              </w:tabs>
              <w:spacing w:line="200" w:lineRule="atLeast"/>
              <w:rPr>
                <w:rFonts w:ascii="Times New Roman" w:hAnsi="Times New Roman" w:cs="Times New Roman"/>
                <w:color w:val="000000"/>
                <w:sz w:val="22"/>
              </w:rPr>
            </w:pPr>
            <w:r w:rsidRPr="004B5B38">
              <w:rPr>
                <w:rFonts w:ascii="Times New Roman" w:hAnsi="Times New Roman" w:cs="Times New Roman"/>
                <w:b/>
                <w:sz w:val="22"/>
              </w:rPr>
              <w:t>3.Участник подтверждает, что соответствует требованиям, предъявляемым к участникам размещения заказа</w:t>
            </w:r>
            <w:r w:rsidRPr="004B5B38">
              <w:rPr>
                <w:rFonts w:ascii="Times New Roman" w:hAnsi="Times New Roman" w:cs="Times New Roman"/>
                <w:color w:val="000000"/>
                <w:sz w:val="22"/>
              </w:rPr>
              <w:t>:</w:t>
            </w:r>
          </w:p>
          <w:p w:rsidR="00810192" w:rsidRPr="004B5B38" w:rsidRDefault="00810192" w:rsidP="00810192">
            <w:pPr>
              <w:tabs>
                <w:tab w:val="left" w:pos="1418"/>
              </w:tabs>
              <w:spacing w:line="200" w:lineRule="atLeast"/>
              <w:jc w:val="both"/>
              <w:rPr>
                <w:sz w:val="22"/>
                <w:szCs w:val="22"/>
              </w:rPr>
            </w:pPr>
            <w:r w:rsidRPr="004B5B38">
              <w:rPr>
                <w:sz w:val="22"/>
                <w:szCs w:val="22"/>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810192" w:rsidRPr="004B5B38" w:rsidRDefault="00810192" w:rsidP="00810192">
            <w:pPr>
              <w:tabs>
                <w:tab w:val="left" w:pos="1418"/>
              </w:tabs>
              <w:spacing w:line="200" w:lineRule="atLeast"/>
              <w:jc w:val="both"/>
              <w:rPr>
                <w:sz w:val="22"/>
                <w:szCs w:val="22"/>
              </w:rPr>
            </w:pPr>
            <w:r w:rsidRPr="004B5B38">
              <w:rPr>
                <w:sz w:val="22"/>
                <w:szCs w:val="22"/>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810192" w:rsidRPr="004B5B38" w:rsidRDefault="00810192" w:rsidP="00810192">
            <w:pPr>
              <w:widowControl w:val="0"/>
              <w:autoSpaceDE w:val="0"/>
              <w:autoSpaceDN w:val="0"/>
              <w:adjustRightInd w:val="0"/>
              <w:jc w:val="both"/>
              <w:rPr>
                <w:sz w:val="22"/>
                <w:szCs w:val="22"/>
              </w:rPr>
            </w:pPr>
            <w:r w:rsidRPr="004B5B38">
              <w:rPr>
                <w:sz w:val="22"/>
                <w:szCs w:val="22"/>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10192" w:rsidRPr="004B5B38" w:rsidRDefault="00810192" w:rsidP="00810192">
            <w:pPr>
              <w:widowControl w:val="0"/>
              <w:autoSpaceDE w:val="0"/>
              <w:autoSpaceDN w:val="0"/>
              <w:adjustRightInd w:val="0"/>
              <w:jc w:val="both"/>
              <w:rPr>
                <w:sz w:val="22"/>
                <w:szCs w:val="22"/>
              </w:rPr>
            </w:pPr>
            <w:r w:rsidRPr="004B5B38">
              <w:rPr>
                <w:sz w:val="22"/>
                <w:szCs w:val="22"/>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10192" w:rsidRPr="004B5B38" w:rsidRDefault="00810192" w:rsidP="00810192">
            <w:pPr>
              <w:widowControl w:val="0"/>
              <w:autoSpaceDE w:val="0"/>
              <w:autoSpaceDN w:val="0"/>
              <w:adjustRightInd w:val="0"/>
              <w:jc w:val="both"/>
              <w:rPr>
                <w:sz w:val="22"/>
                <w:szCs w:val="22"/>
              </w:rPr>
            </w:pPr>
            <w:r w:rsidRPr="004B5B38">
              <w:rPr>
                <w:sz w:val="22"/>
                <w:szCs w:val="22"/>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810192" w:rsidRPr="004B5B38" w:rsidRDefault="00810192" w:rsidP="00810192">
            <w:pPr>
              <w:widowControl w:val="0"/>
              <w:autoSpaceDE w:val="0"/>
              <w:autoSpaceDN w:val="0"/>
              <w:adjustRightInd w:val="0"/>
              <w:jc w:val="both"/>
              <w:rPr>
                <w:sz w:val="22"/>
                <w:szCs w:val="22"/>
              </w:rPr>
            </w:pPr>
            <w:r w:rsidRPr="004B5B38">
              <w:rPr>
                <w:sz w:val="22"/>
                <w:szCs w:val="22"/>
              </w:rPr>
              <w:t xml:space="preserve">-между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w:t>
            </w:r>
            <w:r w:rsidRPr="004B5B38">
              <w:rPr>
                <w:sz w:val="22"/>
                <w:szCs w:val="22"/>
              </w:rPr>
              <w:lastRenderedPageBreak/>
              <w:t>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0192" w:rsidRPr="004B5B38" w:rsidRDefault="00810192" w:rsidP="00810192">
            <w:pPr>
              <w:spacing w:line="200" w:lineRule="atLeast"/>
              <w:jc w:val="both"/>
              <w:rPr>
                <w:sz w:val="22"/>
                <w:szCs w:val="22"/>
              </w:rPr>
            </w:pPr>
            <w:r w:rsidRPr="004B5B38">
              <w:rPr>
                <w:sz w:val="22"/>
                <w:szCs w:val="22"/>
              </w:rPr>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810192" w:rsidRPr="004B5B38" w:rsidRDefault="00810192" w:rsidP="00810192">
            <w:pPr>
              <w:spacing w:line="200" w:lineRule="atLeast"/>
              <w:jc w:val="both"/>
              <w:rPr>
                <w:b/>
                <w:sz w:val="22"/>
                <w:szCs w:val="22"/>
              </w:rPr>
            </w:pPr>
            <w:r w:rsidRPr="004B5B38">
              <w:rPr>
                <w:b/>
                <w:sz w:val="22"/>
                <w:szCs w:val="22"/>
              </w:rPr>
              <w:t>Дополнительные требования к участнику закупочной процедуры, для получения преференций (преимуществ), установленных Постановлением Правительства</w:t>
            </w:r>
            <w:r w:rsidR="00EB791A" w:rsidRPr="004B5B38">
              <w:rPr>
                <w:b/>
                <w:sz w:val="22"/>
                <w:szCs w:val="22"/>
              </w:rPr>
              <w:t xml:space="preserve"> РФ</w:t>
            </w:r>
            <w:r w:rsidRPr="004B5B38">
              <w:rPr>
                <w:b/>
                <w:sz w:val="22"/>
                <w:szCs w:val="22"/>
              </w:rPr>
              <w:t xml:space="preserve"> от 16.09.2016 № 925, в том числе:</w:t>
            </w:r>
          </w:p>
          <w:p w:rsidR="00810192" w:rsidRPr="004B5B38" w:rsidRDefault="00810192" w:rsidP="00810192">
            <w:pPr>
              <w:spacing w:line="200" w:lineRule="atLeast"/>
              <w:jc w:val="both"/>
              <w:rPr>
                <w:sz w:val="22"/>
                <w:szCs w:val="22"/>
                <w:lang w:eastAsia="ru-RU"/>
              </w:rPr>
            </w:pPr>
            <w:r w:rsidRPr="004B5B38">
              <w:rPr>
                <w:i/>
                <w:sz w:val="22"/>
                <w:szCs w:val="22"/>
              </w:rPr>
              <w:t xml:space="preserve">- </w:t>
            </w:r>
            <w:r w:rsidRPr="004B5B38">
              <w:rPr>
                <w:sz w:val="22"/>
                <w:szCs w:val="22"/>
                <w:lang w:eastAsia="ru-RU"/>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10192" w:rsidRPr="004B5B38" w:rsidRDefault="00810192" w:rsidP="00810192">
            <w:pPr>
              <w:spacing w:line="200" w:lineRule="atLeast"/>
              <w:jc w:val="both"/>
              <w:rPr>
                <w:b/>
                <w:sz w:val="22"/>
                <w:szCs w:val="22"/>
              </w:rPr>
            </w:pPr>
            <w:r w:rsidRPr="004B5B38">
              <w:rPr>
                <w:b/>
                <w:sz w:val="22"/>
                <w:szCs w:val="22"/>
                <w:lang w:eastAsia="zh-CN"/>
              </w:rPr>
              <w:t xml:space="preserve">4. </w:t>
            </w:r>
            <w:r w:rsidRPr="004B5B38">
              <w:rPr>
                <w:b/>
                <w:sz w:val="22"/>
                <w:szCs w:val="22"/>
              </w:rPr>
              <w:t xml:space="preserve">Характеристики и объем выполняемых работ, оказываемых услуг: </w:t>
            </w:r>
          </w:p>
          <w:tbl>
            <w:tblPr>
              <w:tblW w:w="74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924"/>
              <w:gridCol w:w="1985"/>
            </w:tblGrid>
            <w:tr w:rsidR="002A0C79" w:rsidRPr="004B5B38" w:rsidTr="002A0C79">
              <w:trPr>
                <w:trHeight w:val="582"/>
              </w:trPr>
              <w:tc>
                <w:tcPr>
                  <w:tcW w:w="540" w:type="dxa"/>
                  <w:shd w:val="clear" w:color="auto" w:fill="auto"/>
                  <w:vAlign w:val="center"/>
                  <w:hideMark/>
                </w:tcPr>
                <w:p w:rsidR="002A0C79" w:rsidRPr="004B5B38" w:rsidRDefault="002A0C79" w:rsidP="002A0C79">
                  <w:pPr>
                    <w:jc w:val="both"/>
                    <w:rPr>
                      <w:sz w:val="22"/>
                      <w:szCs w:val="22"/>
                      <w:lang w:eastAsia="ru-RU"/>
                    </w:rPr>
                  </w:pPr>
                  <w:r w:rsidRPr="004B5B38">
                    <w:rPr>
                      <w:sz w:val="22"/>
                      <w:szCs w:val="22"/>
                      <w:lang w:eastAsia="ru-RU"/>
                    </w:rPr>
                    <w:t>№</w:t>
                  </w:r>
                  <w:r w:rsidRPr="004B5B38">
                    <w:rPr>
                      <w:sz w:val="22"/>
                      <w:szCs w:val="22"/>
                      <w:lang w:eastAsia="ru-RU"/>
                    </w:rPr>
                    <w:br/>
                    <w:t>п/п</w:t>
                  </w:r>
                </w:p>
              </w:tc>
              <w:tc>
                <w:tcPr>
                  <w:tcW w:w="4924" w:type="dxa"/>
                  <w:tcBorders>
                    <w:right w:val="single" w:sz="4" w:space="0" w:color="auto"/>
                  </w:tcBorders>
                  <w:shd w:val="clear" w:color="auto" w:fill="auto"/>
                  <w:vAlign w:val="center"/>
                  <w:hideMark/>
                </w:tcPr>
                <w:p w:rsidR="002A0C79" w:rsidRPr="004B5B38" w:rsidRDefault="002A0C79" w:rsidP="002A0C79">
                  <w:pPr>
                    <w:jc w:val="both"/>
                    <w:rPr>
                      <w:sz w:val="22"/>
                      <w:szCs w:val="22"/>
                      <w:lang w:eastAsia="ru-RU"/>
                    </w:rPr>
                  </w:pPr>
                  <w:r w:rsidRPr="004B5B38">
                    <w:rPr>
                      <w:sz w:val="22"/>
                      <w:szCs w:val="22"/>
                      <w:lang w:eastAsia="ru-RU"/>
                    </w:rPr>
                    <w:t>Наименование работ и затрат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C79" w:rsidRPr="004B5B38" w:rsidRDefault="002A0C79" w:rsidP="002A0C79">
                  <w:pPr>
                    <w:ind w:right="5"/>
                    <w:jc w:val="both"/>
                    <w:rPr>
                      <w:sz w:val="22"/>
                      <w:szCs w:val="22"/>
                      <w:lang w:eastAsia="ru-RU"/>
                    </w:rPr>
                  </w:pPr>
                  <w:r w:rsidRPr="004B5B38">
                    <w:rPr>
                      <w:sz w:val="22"/>
                      <w:szCs w:val="22"/>
                      <w:lang w:eastAsia="ru-RU"/>
                    </w:rPr>
                    <w:t>Количество и единица</w:t>
                  </w:r>
                  <w:r w:rsidRPr="004B5B38">
                    <w:rPr>
                      <w:sz w:val="22"/>
                      <w:szCs w:val="22"/>
                      <w:lang w:eastAsia="ru-RU"/>
                    </w:rPr>
                    <w:br/>
                    <w:t>измерения</w:t>
                  </w:r>
                </w:p>
              </w:tc>
            </w:tr>
            <w:tr w:rsidR="002A0C79" w:rsidRPr="004B5B38" w:rsidTr="002A0C79">
              <w:trPr>
                <w:trHeight w:val="285"/>
              </w:trPr>
              <w:tc>
                <w:tcPr>
                  <w:tcW w:w="540" w:type="dxa"/>
                  <w:shd w:val="clear" w:color="auto" w:fill="auto"/>
                  <w:vAlign w:val="center"/>
                  <w:hideMark/>
                </w:tcPr>
                <w:p w:rsidR="002A0C79" w:rsidRPr="004B5B38" w:rsidRDefault="002A0C79" w:rsidP="002A0C79">
                  <w:pPr>
                    <w:jc w:val="center"/>
                    <w:rPr>
                      <w:sz w:val="22"/>
                      <w:szCs w:val="22"/>
                      <w:lang w:eastAsia="ru-RU"/>
                    </w:rPr>
                  </w:pPr>
                  <w:r w:rsidRPr="004B5B38">
                    <w:rPr>
                      <w:sz w:val="22"/>
                      <w:szCs w:val="22"/>
                      <w:lang w:eastAsia="ru-RU"/>
                    </w:rPr>
                    <w:t>1</w:t>
                  </w:r>
                </w:p>
              </w:tc>
              <w:tc>
                <w:tcPr>
                  <w:tcW w:w="4924" w:type="dxa"/>
                  <w:tcBorders>
                    <w:right w:val="single" w:sz="4" w:space="0" w:color="auto"/>
                  </w:tcBorders>
                  <w:shd w:val="clear" w:color="auto" w:fill="auto"/>
                  <w:vAlign w:val="center"/>
                  <w:hideMark/>
                </w:tcPr>
                <w:p w:rsidR="002A0C79" w:rsidRPr="004B5B38" w:rsidRDefault="002A0C79" w:rsidP="002A0C79">
                  <w:pPr>
                    <w:jc w:val="center"/>
                    <w:rPr>
                      <w:sz w:val="22"/>
                      <w:szCs w:val="22"/>
                      <w:lang w:eastAsia="ru-RU"/>
                    </w:rPr>
                  </w:pPr>
                  <w:r w:rsidRPr="004B5B38">
                    <w:rPr>
                      <w:sz w:val="22"/>
                      <w:szCs w:val="22"/>
                      <w:lang w:eastAsia="ru-RU"/>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C79" w:rsidRPr="004B5B38" w:rsidRDefault="002A0C79" w:rsidP="002A0C79">
                  <w:pPr>
                    <w:jc w:val="center"/>
                    <w:rPr>
                      <w:sz w:val="22"/>
                      <w:szCs w:val="22"/>
                      <w:lang w:eastAsia="ru-RU"/>
                    </w:rPr>
                  </w:pPr>
                  <w:r w:rsidRPr="004B5B38">
                    <w:rPr>
                      <w:sz w:val="22"/>
                      <w:szCs w:val="22"/>
                      <w:lang w:eastAsia="ru-RU"/>
                    </w:rPr>
                    <w:t>3</w:t>
                  </w:r>
                </w:p>
              </w:tc>
            </w:tr>
            <w:tr w:rsidR="002A0C79" w:rsidRPr="004B5B38" w:rsidTr="002A0C79">
              <w:trPr>
                <w:trHeight w:val="285"/>
              </w:trPr>
              <w:tc>
                <w:tcPr>
                  <w:tcW w:w="540" w:type="dxa"/>
                  <w:shd w:val="clear" w:color="auto" w:fill="auto"/>
                  <w:vAlign w:val="center"/>
                </w:tcPr>
                <w:p w:rsidR="002A0C79" w:rsidRPr="004B5B38" w:rsidRDefault="002A0C79" w:rsidP="002A0C79">
                  <w:pPr>
                    <w:jc w:val="both"/>
                    <w:rPr>
                      <w:sz w:val="22"/>
                      <w:szCs w:val="22"/>
                      <w:lang w:eastAsia="ru-RU"/>
                    </w:rPr>
                  </w:pPr>
                  <w:r w:rsidRPr="004B5B38">
                    <w:rPr>
                      <w:sz w:val="22"/>
                      <w:szCs w:val="22"/>
                      <w:lang w:eastAsia="ru-RU"/>
                    </w:rPr>
                    <w:t>1</w:t>
                  </w:r>
                </w:p>
              </w:tc>
              <w:tc>
                <w:tcPr>
                  <w:tcW w:w="4924" w:type="dxa"/>
                </w:tcPr>
                <w:p w:rsidR="002A0C79" w:rsidRPr="004B5B38" w:rsidRDefault="002A0C79" w:rsidP="002A0C79">
                  <w:pPr>
                    <w:rPr>
                      <w:sz w:val="22"/>
                      <w:szCs w:val="22"/>
                      <w:lang w:eastAsia="ru-RU"/>
                    </w:rPr>
                  </w:pPr>
                  <w:r w:rsidRPr="004B5B38">
                    <w:rPr>
                      <w:sz w:val="22"/>
                      <w:szCs w:val="22"/>
                      <w:lang w:eastAsia="ru-RU"/>
                    </w:rPr>
                    <w:t>Разборка бортовых камней на бетонном основании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A0C79" w:rsidRPr="004B5B38" w:rsidRDefault="002A0C79" w:rsidP="002A0C79">
                  <w:pPr>
                    <w:jc w:val="both"/>
                    <w:rPr>
                      <w:sz w:val="22"/>
                      <w:szCs w:val="22"/>
                      <w:lang w:eastAsia="ru-RU"/>
                    </w:rPr>
                  </w:pPr>
                  <w:r w:rsidRPr="004B5B38">
                    <w:rPr>
                      <w:sz w:val="22"/>
                      <w:szCs w:val="22"/>
                      <w:lang w:eastAsia="ru-RU"/>
                    </w:rPr>
                    <w:t>0,01/100м</w:t>
                  </w:r>
                </w:p>
              </w:tc>
            </w:tr>
            <w:tr w:rsidR="002A0C79" w:rsidRPr="004B5B38" w:rsidTr="002A0C79">
              <w:trPr>
                <w:trHeight w:val="285"/>
              </w:trPr>
              <w:tc>
                <w:tcPr>
                  <w:tcW w:w="540" w:type="dxa"/>
                  <w:shd w:val="clear" w:color="auto" w:fill="auto"/>
                  <w:vAlign w:val="center"/>
                </w:tcPr>
                <w:p w:rsidR="002A0C79" w:rsidRPr="004B5B38" w:rsidRDefault="002A0C79" w:rsidP="002A0C79">
                  <w:pPr>
                    <w:jc w:val="both"/>
                    <w:rPr>
                      <w:sz w:val="22"/>
                      <w:szCs w:val="22"/>
                      <w:lang w:eastAsia="ru-RU"/>
                    </w:rPr>
                  </w:pPr>
                  <w:r w:rsidRPr="004B5B38">
                    <w:rPr>
                      <w:sz w:val="22"/>
                      <w:szCs w:val="22"/>
                      <w:lang w:eastAsia="ru-RU"/>
                    </w:rPr>
                    <w:t>2</w:t>
                  </w:r>
                </w:p>
              </w:tc>
              <w:tc>
                <w:tcPr>
                  <w:tcW w:w="4924" w:type="dxa"/>
                </w:tcPr>
                <w:p w:rsidR="002A0C79" w:rsidRPr="004B5B38" w:rsidRDefault="002A0C79" w:rsidP="002A0C79">
                  <w:pPr>
                    <w:rPr>
                      <w:sz w:val="22"/>
                      <w:szCs w:val="22"/>
                      <w:lang w:eastAsia="ru-RU"/>
                    </w:rPr>
                  </w:pPr>
                  <w:r w:rsidRPr="004B5B38">
                    <w:rPr>
                      <w:sz w:val="22"/>
                      <w:szCs w:val="22"/>
                      <w:lang w:eastAsia="ru-RU"/>
                    </w:rPr>
                    <w:t>Разборка асфальтобетонных тротуаров толщиной до 4 см. вручную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A0C79" w:rsidRPr="004B5B38" w:rsidRDefault="002A0C79" w:rsidP="002A0C79">
                  <w:pPr>
                    <w:jc w:val="both"/>
                    <w:rPr>
                      <w:sz w:val="22"/>
                      <w:szCs w:val="22"/>
                      <w:lang w:eastAsia="ru-RU"/>
                    </w:rPr>
                  </w:pPr>
                  <w:r w:rsidRPr="004B5B38">
                    <w:rPr>
                      <w:sz w:val="22"/>
                      <w:szCs w:val="22"/>
                      <w:lang w:eastAsia="ru-RU"/>
                    </w:rPr>
                    <w:t>0,0247/1000м2</w:t>
                  </w:r>
                </w:p>
              </w:tc>
            </w:tr>
            <w:tr w:rsidR="002A0C79" w:rsidRPr="004B5B38" w:rsidTr="002A0C79">
              <w:trPr>
                <w:trHeight w:val="285"/>
              </w:trPr>
              <w:tc>
                <w:tcPr>
                  <w:tcW w:w="540" w:type="dxa"/>
                  <w:shd w:val="clear" w:color="auto" w:fill="auto"/>
                  <w:vAlign w:val="center"/>
                </w:tcPr>
                <w:p w:rsidR="002A0C79" w:rsidRPr="004B5B38" w:rsidRDefault="002A0C79" w:rsidP="002A0C79">
                  <w:pPr>
                    <w:jc w:val="both"/>
                    <w:rPr>
                      <w:sz w:val="22"/>
                      <w:szCs w:val="22"/>
                      <w:lang w:eastAsia="ru-RU"/>
                    </w:rPr>
                  </w:pPr>
                  <w:r w:rsidRPr="004B5B38">
                    <w:rPr>
                      <w:sz w:val="22"/>
                      <w:szCs w:val="22"/>
                      <w:lang w:eastAsia="ru-RU"/>
                    </w:rPr>
                    <w:t>3</w:t>
                  </w:r>
                </w:p>
              </w:tc>
              <w:tc>
                <w:tcPr>
                  <w:tcW w:w="4924" w:type="dxa"/>
                </w:tcPr>
                <w:p w:rsidR="002A0C79" w:rsidRPr="004B5B38" w:rsidRDefault="002A0C79" w:rsidP="002A0C79">
                  <w:pPr>
                    <w:rPr>
                      <w:sz w:val="22"/>
                      <w:szCs w:val="22"/>
                      <w:lang w:eastAsia="ru-RU"/>
                    </w:rPr>
                  </w:pPr>
                  <w:r w:rsidRPr="004B5B38">
                    <w:rPr>
                      <w:sz w:val="22"/>
                      <w:szCs w:val="22"/>
                      <w:lang w:eastAsia="ru-RU"/>
                    </w:rPr>
                    <w:t>Разборка грунта вручную в траншеях глубиной до 2м без крепления с откосами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A0C79" w:rsidRPr="004B5B38" w:rsidRDefault="002A0C79" w:rsidP="002A0C79">
                  <w:pPr>
                    <w:jc w:val="both"/>
                    <w:rPr>
                      <w:sz w:val="22"/>
                      <w:szCs w:val="22"/>
                      <w:lang w:eastAsia="ru-RU"/>
                    </w:rPr>
                  </w:pPr>
                  <w:r w:rsidRPr="004B5B38">
                    <w:rPr>
                      <w:sz w:val="22"/>
                      <w:szCs w:val="22"/>
                      <w:lang w:eastAsia="ru-RU"/>
                    </w:rPr>
                    <w:t>0,074/100м3 грунта</w:t>
                  </w:r>
                </w:p>
              </w:tc>
            </w:tr>
            <w:tr w:rsidR="002A0C79" w:rsidRPr="004B5B38" w:rsidTr="002A0C79">
              <w:trPr>
                <w:trHeight w:val="285"/>
              </w:trPr>
              <w:tc>
                <w:tcPr>
                  <w:tcW w:w="540" w:type="dxa"/>
                  <w:shd w:val="clear" w:color="auto" w:fill="auto"/>
                  <w:vAlign w:val="center"/>
                </w:tcPr>
                <w:p w:rsidR="002A0C79" w:rsidRPr="004B5B38" w:rsidRDefault="002A0C79" w:rsidP="002A0C79">
                  <w:pPr>
                    <w:jc w:val="both"/>
                    <w:rPr>
                      <w:sz w:val="22"/>
                      <w:szCs w:val="22"/>
                      <w:lang w:eastAsia="ru-RU"/>
                    </w:rPr>
                  </w:pPr>
                  <w:r w:rsidRPr="004B5B38">
                    <w:rPr>
                      <w:sz w:val="22"/>
                      <w:szCs w:val="22"/>
                      <w:lang w:eastAsia="ru-RU"/>
                    </w:rPr>
                    <w:t>4</w:t>
                  </w:r>
                </w:p>
              </w:tc>
              <w:tc>
                <w:tcPr>
                  <w:tcW w:w="4924" w:type="dxa"/>
                </w:tcPr>
                <w:p w:rsidR="002A0C79" w:rsidRPr="004B5B38" w:rsidRDefault="002A0C79" w:rsidP="002A0C79">
                  <w:pPr>
                    <w:rPr>
                      <w:sz w:val="22"/>
                      <w:szCs w:val="22"/>
                      <w:lang w:eastAsia="ru-RU"/>
                    </w:rPr>
                  </w:pPr>
                  <w:r w:rsidRPr="004B5B38">
                    <w:rPr>
                      <w:sz w:val="22"/>
                      <w:szCs w:val="22"/>
                      <w:lang w:eastAsia="ru-RU"/>
                    </w:rPr>
                    <w:t>Устройство подстилающих и выравнивающих слоев оснований из песка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A0C79" w:rsidRPr="004B5B38" w:rsidRDefault="002A0C79" w:rsidP="002A0C79">
                  <w:pPr>
                    <w:jc w:val="both"/>
                    <w:rPr>
                      <w:sz w:val="22"/>
                      <w:szCs w:val="22"/>
                      <w:lang w:eastAsia="ru-RU"/>
                    </w:rPr>
                  </w:pPr>
                  <w:r w:rsidRPr="004B5B38">
                    <w:rPr>
                      <w:sz w:val="22"/>
                      <w:szCs w:val="22"/>
                      <w:lang w:eastAsia="ru-RU"/>
                    </w:rPr>
                    <w:t>0,024/100м3 материала основания</w:t>
                  </w:r>
                </w:p>
              </w:tc>
            </w:tr>
            <w:tr w:rsidR="002A0C79" w:rsidRPr="004B5B38" w:rsidTr="002A0C79">
              <w:trPr>
                <w:trHeight w:val="285"/>
              </w:trPr>
              <w:tc>
                <w:tcPr>
                  <w:tcW w:w="540" w:type="dxa"/>
                  <w:shd w:val="clear" w:color="auto" w:fill="auto"/>
                  <w:vAlign w:val="center"/>
                </w:tcPr>
                <w:p w:rsidR="002A0C79" w:rsidRPr="004B5B38" w:rsidRDefault="002A0C79" w:rsidP="002A0C79">
                  <w:pPr>
                    <w:jc w:val="both"/>
                    <w:rPr>
                      <w:sz w:val="22"/>
                      <w:szCs w:val="22"/>
                      <w:lang w:eastAsia="ru-RU"/>
                    </w:rPr>
                  </w:pPr>
                  <w:r w:rsidRPr="004B5B38">
                    <w:rPr>
                      <w:sz w:val="22"/>
                      <w:szCs w:val="22"/>
                      <w:lang w:eastAsia="ru-RU"/>
                    </w:rPr>
                    <w:t>5</w:t>
                  </w:r>
                </w:p>
              </w:tc>
              <w:tc>
                <w:tcPr>
                  <w:tcW w:w="4924" w:type="dxa"/>
                </w:tcPr>
                <w:p w:rsidR="002A0C79" w:rsidRPr="004B5B38" w:rsidRDefault="002A0C79" w:rsidP="002A0C79">
                  <w:pPr>
                    <w:rPr>
                      <w:sz w:val="22"/>
                      <w:szCs w:val="22"/>
                      <w:lang w:eastAsia="ru-RU"/>
                    </w:rPr>
                  </w:pPr>
                  <w:r w:rsidRPr="004B5B38">
                    <w:rPr>
                      <w:sz w:val="22"/>
                      <w:szCs w:val="22"/>
                      <w:lang w:eastAsia="ru-RU"/>
                    </w:rPr>
                    <w:t>Резка затвердевшего цементобетонного покрытия нарезчиком швов с алмазным диском на глубину 50мм при ширине пропила 3мм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A0C79" w:rsidRPr="004B5B38" w:rsidRDefault="002A0C79" w:rsidP="002A0C79">
                  <w:pPr>
                    <w:jc w:val="both"/>
                    <w:rPr>
                      <w:sz w:val="22"/>
                      <w:szCs w:val="22"/>
                      <w:lang w:eastAsia="ru-RU"/>
                    </w:rPr>
                  </w:pPr>
                  <w:r w:rsidRPr="004B5B38">
                    <w:rPr>
                      <w:sz w:val="22"/>
                      <w:szCs w:val="22"/>
                      <w:lang w:eastAsia="ru-RU"/>
                    </w:rPr>
                    <w:t>0,5/100м шва</w:t>
                  </w:r>
                </w:p>
              </w:tc>
            </w:tr>
            <w:tr w:rsidR="002A0C79" w:rsidRPr="004B5B38" w:rsidTr="002A0C79">
              <w:trPr>
                <w:trHeight w:val="285"/>
              </w:trPr>
              <w:tc>
                <w:tcPr>
                  <w:tcW w:w="540" w:type="dxa"/>
                  <w:shd w:val="clear" w:color="auto" w:fill="auto"/>
                  <w:vAlign w:val="center"/>
                </w:tcPr>
                <w:p w:rsidR="002A0C79" w:rsidRPr="004B5B38" w:rsidRDefault="002A0C79" w:rsidP="002A0C79">
                  <w:pPr>
                    <w:jc w:val="both"/>
                    <w:rPr>
                      <w:sz w:val="22"/>
                      <w:szCs w:val="22"/>
                      <w:lang w:eastAsia="ru-RU"/>
                    </w:rPr>
                  </w:pPr>
                  <w:r w:rsidRPr="004B5B38">
                    <w:rPr>
                      <w:sz w:val="22"/>
                      <w:szCs w:val="22"/>
                      <w:lang w:eastAsia="ru-RU"/>
                    </w:rPr>
                    <w:t>6</w:t>
                  </w:r>
                </w:p>
              </w:tc>
              <w:tc>
                <w:tcPr>
                  <w:tcW w:w="4924" w:type="dxa"/>
                </w:tcPr>
                <w:p w:rsidR="002A0C79" w:rsidRPr="004B5B38" w:rsidRDefault="002A0C79" w:rsidP="002A0C79">
                  <w:pPr>
                    <w:rPr>
                      <w:sz w:val="22"/>
                      <w:szCs w:val="22"/>
                      <w:lang w:eastAsia="ru-RU"/>
                    </w:rPr>
                  </w:pPr>
                  <w:r w:rsidRPr="004B5B38">
                    <w:rPr>
                      <w:sz w:val="22"/>
                      <w:szCs w:val="22"/>
                      <w:lang w:eastAsia="ru-RU"/>
                    </w:rPr>
                    <w:t>Устройство оснований из щебня при укатке каменных материалов с пределом прочности на сжатие до 68,6 МПА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A0C79" w:rsidRPr="004B5B38" w:rsidRDefault="002A0C79" w:rsidP="002A0C79">
                  <w:pPr>
                    <w:jc w:val="both"/>
                    <w:rPr>
                      <w:sz w:val="22"/>
                      <w:szCs w:val="22"/>
                      <w:lang w:eastAsia="ru-RU"/>
                    </w:rPr>
                  </w:pPr>
                  <w:r w:rsidRPr="004B5B38">
                    <w:rPr>
                      <w:sz w:val="22"/>
                      <w:szCs w:val="22"/>
                      <w:lang w:eastAsia="ru-RU"/>
                    </w:rPr>
                    <w:t>0,0247/1000м2 основания</w:t>
                  </w:r>
                </w:p>
              </w:tc>
            </w:tr>
            <w:tr w:rsidR="002A0C79" w:rsidRPr="004B5B38" w:rsidTr="002A0C79">
              <w:trPr>
                <w:trHeight w:val="285"/>
              </w:trPr>
              <w:tc>
                <w:tcPr>
                  <w:tcW w:w="540" w:type="dxa"/>
                  <w:shd w:val="clear" w:color="auto" w:fill="auto"/>
                  <w:vAlign w:val="center"/>
                </w:tcPr>
                <w:p w:rsidR="002A0C79" w:rsidRPr="004B5B38" w:rsidRDefault="002A0C79" w:rsidP="002A0C79">
                  <w:pPr>
                    <w:jc w:val="both"/>
                    <w:rPr>
                      <w:sz w:val="22"/>
                      <w:szCs w:val="22"/>
                      <w:lang w:eastAsia="ru-RU"/>
                    </w:rPr>
                  </w:pPr>
                  <w:r w:rsidRPr="004B5B38">
                    <w:rPr>
                      <w:sz w:val="22"/>
                      <w:szCs w:val="22"/>
                      <w:lang w:eastAsia="ru-RU"/>
                    </w:rPr>
                    <w:t>7</w:t>
                  </w:r>
                </w:p>
              </w:tc>
              <w:tc>
                <w:tcPr>
                  <w:tcW w:w="4924" w:type="dxa"/>
                </w:tcPr>
                <w:p w:rsidR="002A0C79" w:rsidRPr="004B5B38" w:rsidRDefault="002A0C79" w:rsidP="002A0C79">
                  <w:pPr>
                    <w:rPr>
                      <w:sz w:val="22"/>
                      <w:szCs w:val="22"/>
                      <w:lang w:eastAsia="ru-RU"/>
                    </w:rPr>
                  </w:pPr>
                  <w:r w:rsidRPr="004B5B38">
                    <w:rPr>
                      <w:sz w:val="22"/>
                      <w:szCs w:val="22"/>
                      <w:lang w:eastAsia="ru-RU"/>
                    </w:rPr>
                    <w:t>Устройство бетонных плитных тротуаров с заполнением швов цементным раствором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A0C79" w:rsidRPr="004B5B38" w:rsidRDefault="002A0C79" w:rsidP="002A0C79">
                  <w:pPr>
                    <w:jc w:val="both"/>
                    <w:rPr>
                      <w:sz w:val="22"/>
                      <w:szCs w:val="22"/>
                      <w:lang w:eastAsia="ru-RU"/>
                    </w:rPr>
                  </w:pPr>
                  <w:r w:rsidRPr="004B5B38">
                    <w:rPr>
                      <w:sz w:val="22"/>
                      <w:szCs w:val="22"/>
                      <w:lang w:eastAsia="ru-RU"/>
                    </w:rPr>
                    <w:t>0,2466/100м2 тротуара</w:t>
                  </w:r>
                </w:p>
              </w:tc>
            </w:tr>
            <w:tr w:rsidR="0021711B" w:rsidRPr="004B5B38" w:rsidTr="002A0C79">
              <w:trPr>
                <w:trHeight w:val="285"/>
              </w:trPr>
              <w:tc>
                <w:tcPr>
                  <w:tcW w:w="540" w:type="dxa"/>
                  <w:shd w:val="clear" w:color="auto" w:fill="auto"/>
                  <w:vAlign w:val="center"/>
                </w:tcPr>
                <w:p w:rsidR="0021711B" w:rsidRPr="004B5B38" w:rsidRDefault="0021711B" w:rsidP="002A0C79">
                  <w:pPr>
                    <w:jc w:val="both"/>
                    <w:rPr>
                      <w:sz w:val="22"/>
                      <w:szCs w:val="22"/>
                      <w:lang w:eastAsia="ru-RU"/>
                    </w:rPr>
                  </w:pPr>
                  <w:r>
                    <w:rPr>
                      <w:sz w:val="22"/>
                      <w:szCs w:val="22"/>
                      <w:lang w:eastAsia="ru-RU"/>
                    </w:rPr>
                    <w:t>8</w:t>
                  </w:r>
                </w:p>
              </w:tc>
              <w:tc>
                <w:tcPr>
                  <w:tcW w:w="4924" w:type="dxa"/>
                </w:tcPr>
                <w:p w:rsidR="0021711B" w:rsidRPr="004B5B38" w:rsidRDefault="0021711B" w:rsidP="002A0C79">
                  <w:pPr>
                    <w:rPr>
                      <w:sz w:val="22"/>
                      <w:szCs w:val="22"/>
                      <w:lang w:eastAsia="ru-RU"/>
                    </w:rPr>
                  </w:pPr>
                  <w:r>
                    <w:rPr>
                      <w:sz w:val="22"/>
                      <w:szCs w:val="22"/>
                      <w:lang w:eastAsia="ru-RU"/>
                    </w:rPr>
                    <w:t>Укладка тактильной плитки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1711B" w:rsidRPr="004B5B38" w:rsidRDefault="0021711B" w:rsidP="002A0C79">
                  <w:pPr>
                    <w:jc w:val="both"/>
                    <w:rPr>
                      <w:sz w:val="22"/>
                      <w:szCs w:val="22"/>
                      <w:lang w:eastAsia="ru-RU"/>
                    </w:rPr>
                  </w:pPr>
                  <w:r>
                    <w:rPr>
                      <w:sz w:val="22"/>
                      <w:szCs w:val="22"/>
                      <w:lang w:eastAsia="ru-RU"/>
                    </w:rPr>
                    <w:t>271 шт</w:t>
                  </w:r>
                </w:p>
              </w:tc>
            </w:tr>
            <w:tr w:rsidR="002A0C79" w:rsidRPr="004B5B38" w:rsidTr="002A0C79">
              <w:trPr>
                <w:trHeight w:val="285"/>
              </w:trPr>
              <w:tc>
                <w:tcPr>
                  <w:tcW w:w="540" w:type="dxa"/>
                  <w:shd w:val="clear" w:color="auto" w:fill="auto"/>
                  <w:vAlign w:val="center"/>
                </w:tcPr>
                <w:p w:rsidR="002A0C79" w:rsidRPr="004B5B38" w:rsidRDefault="0021711B" w:rsidP="002A0C79">
                  <w:pPr>
                    <w:jc w:val="both"/>
                    <w:rPr>
                      <w:sz w:val="22"/>
                      <w:szCs w:val="22"/>
                      <w:lang w:eastAsia="ru-RU"/>
                    </w:rPr>
                  </w:pPr>
                  <w:r>
                    <w:rPr>
                      <w:sz w:val="22"/>
                      <w:szCs w:val="22"/>
                      <w:lang w:eastAsia="ru-RU"/>
                    </w:rPr>
                    <w:t>9</w:t>
                  </w:r>
                </w:p>
              </w:tc>
              <w:tc>
                <w:tcPr>
                  <w:tcW w:w="4924" w:type="dxa"/>
                </w:tcPr>
                <w:p w:rsidR="002A0C79" w:rsidRPr="004B5B38" w:rsidRDefault="002A0C79" w:rsidP="002A0C79">
                  <w:pPr>
                    <w:rPr>
                      <w:sz w:val="22"/>
                      <w:szCs w:val="22"/>
                      <w:lang w:eastAsia="ru-RU"/>
                    </w:rPr>
                  </w:pPr>
                  <w:r w:rsidRPr="004B5B38">
                    <w:rPr>
                      <w:sz w:val="22"/>
                      <w:szCs w:val="22"/>
                      <w:lang w:eastAsia="ru-RU"/>
                    </w:rPr>
                    <w:t>Вывоз строительного мусора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A0C79" w:rsidRPr="004B5B38" w:rsidRDefault="002A0C79" w:rsidP="002A0C79">
                  <w:pPr>
                    <w:jc w:val="both"/>
                    <w:rPr>
                      <w:sz w:val="22"/>
                      <w:szCs w:val="22"/>
                      <w:lang w:eastAsia="ru-RU"/>
                    </w:rPr>
                  </w:pPr>
                </w:p>
              </w:tc>
            </w:tr>
          </w:tbl>
          <w:p w:rsidR="002A0C79" w:rsidRPr="004B5B38" w:rsidRDefault="002A0C79" w:rsidP="00810192">
            <w:pPr>
              <w:spacing w:line="200" w:lineRule="atLeast"/>
              <w:jc w:val="both"/>
              <w:rPr>
                <w:b/>
                <w:sz w:val="22"/>
                <w:szCs w:val="22"/>
              </w:rPr>
            </w:pPr>
          </w:p>
          <w:p w:rsidR="00810192" w:rsidRPr="004B5B38" w:rsidRDefault="00810192" w:rsidP="00810192">
            <w:pPr>
              <w:tabs>
                <w:tab w:val="left" w:pos="284"/>
              </w:tabs>
              <w:suppressAutoHyphens w:val="0"/>
              <w:spacing w:after="200" w:line="276" w:lineRule="auto"/>
              <w:jc w:val="both"/>
              <w:rPr>
                <w:rFonts w:eastAsia="Calibri"/>
                <w:b/>
                <w:bCs/>
                <w:color w:val="000000"/>
                <w:sz w:val="22"/>
                <w:szCs w:val="22"/>
                <w:u w:val="single"/>
                <w:lang w:eastAsia="en-US"/>
              </w:rPr>
            </w:pPr>
            <w:r w:rsidRPr="004B5B38">
              <w:rPr>
                <w:rFonts w:eastAsia="Calibri"/>
                <w:b/>
                <w:bCs/>
                <w:color w:val="000000"/>
                <w:sz w:val="22"/>
                <w:szCs w:val="22"/>
                <w:u w:val="single"/>
                <w:lang w:eastAsia="en-US"/>
              </w:rPr>
              <w:t>Требования к выполняемым работам, выполняемым услугам.</w:t>
            </w:r>
          </w:p>
          <w:p w:rsidR="002A0C79" w:rsidRPr="004B5B38" w:rsidRDefault="002A0C79" w:rsidP="002A0C79">
            <w:pPr>
              <w:suppressAutoHyphens w:val="0"/>
              <w:jc w:val="both"/>
              <w:rPr>
                <w:sz w:val="22"/>
                <w:szCs w:val="22"/>
                <w:lang w:eastAsia="ru-RU"/>
              </w:rPr>
            </w:pPr>
            <w:r w:rsidRPr="004B5B38">
              <w:rPr>
                <w:sz w:val="22"/>
                <w:szCs w:val="22"/>
                <w:lang w:eastAsia="ru-RU"/>
              </w:rPr>
              <w:t>1. Выполнить Работы в полном объеме в соответствии с требованиями СНиП, ГОСТ, СанПиН, ППБ по адресу: 184601, Мурманская обл., г. Североморск, ул. Гвардейская, д. 5.</w:t>
            </w:r>
          </w:p>
          <w:p w:rsidR="002A0C79" w:rsidRPr="004B5B38" w:rsidRDefault="002A0C79" w:rsidP="002A0C79">
            <w:pPr>
              <w:suppressAutoHyphens w:val="0"/>
              <w:jc w:val="both"/>
              <w:rPr>
                <w:sz w:val="22"/>
                <w:szCs w:val="22"/>
                <w:lang w:eastAsia="ru-RU"/>
              </w:rPr>
            </w:pPr>
            <w:r w:rsidRPr="004B5B38">
              <w:rPr>
                <w:sz w:val="22"/>
                <w:szCs w:val="22"/>
                <w:lang w:eastAsia="ru-RU"/>
              </w:rPr>
              <w:t>2.  В случае получения замечаний, уведомления со стороны Заказчика о расхождениях в количестве, качестве, выполняемых Работ принять незамедлительные меры по устранению замечаний.</w:t>
            </w:r>
          </w:p>
          <w:p w:rsidR="002A0C79" w:rsidRPr="004B5B38" w:rsidRDefault="002A0C79" w:rsidP="002A0C79">
            <w:pPr>
              <w:suppressAutoHyphens w:val="0"/>
              <w:jc w:val="both"/>
              <w:rPr>
                <w:sz w:val="22"/>
                <w:szCs w:val="22"/>
                <w:lang w:eastAsia="ru-RU"/>
              </w:rPr>
            </w:pPr>
            <w:r w:rsidRPr="004B5B38">
              <w:rPr>
                <w:sz w:val="22"/>
                <w:szCs w:val="22"/>
                <w:lang w:eastAsia="ru-RU"/>
              </w:rPr>
              <w:t>3. Передать Заказчику исполнительную документацию, предусмотренную действующим законодательством.</w:t>
            </w:r>
          </w:p>
          <w:p w:rsidR="002A0C79" w:rsidRPr="004B5B38" w:rsidRDefault="002A0C79" w:rsidP="002A0C79">
            <w:pPr>
              <w:suppressAutoHyphens w:val="0"/>
              <w:jc w:val="both"/>
              <w:rPr>
                <w:sz w:val="22"/>
                <w:szCs w:val="22"/>
                <w:lang w:eastAsia="ru-RU"/>
              </w:rPr>
            </w:pPr>
            <w:r w:rsidRPr="004B5B38">
              <w:rPr>
                <w:sz w:val="22"/>
                <w:szCs w:val="22"/>
                <w:lang w:eastAsia="ru-RU"/>
              </w:rPr>
              <w:t>4.  В случае невозможности своевременно произвести Работы письменно уведомить об этом Заказчика.</w:t>
            </w:r>
          </w:p>
          <w:p w:rsidR="002A0C79" w:rsidRPr="004B5B38" w:rsidRDefault="002A0C79" w:rsidP="002A0C79">
            <w:pPr>
              <w:suppressAutoHyphens w:val="0"/>
              <w:jc w:val="both"/>
              <w:rPr>
                <w:sz w:val="22"/>
                <w:szCs w:val="22"/>
                <w:lang w:eastAsia="ru-RU"/>
              </w:rPr>
            </w:pPr>
            <w:r w:rsidRPr="004B5B38">
              <w:rPr>
                <w:sz w:val="22"/>
                <w:szCs w:val="22"/>
                <w:lang w:eastAsia="ru-RU"/>
              </w:rPr>
              <w:t>5.   По окончанию работ вывести строительный мусор.</w:t>
            </w:r>
          </w:p>
          <w:p w:rsidR="002A0C79" w:rsidRPr="004B5B38" w:rsidRDefault="002A0C79" w:rsidP="002A0C79">
            <w:pPr>
              <w:suppressAutoHyphens w:val="0"/>
              <w:jc w:val="both"/>
              <w:rPr>
                <w:sz w:val="22"/>
                <w:szCs w:val="22"/>
                <w:lang w:eastAsia="ru-RU"/>
              </w:rPr>
            </w:pPr>
            <w:r w:rsidRPr="004B5B38">
              <w:rPr>
                <w:sz w:val="22"/>
                <w:szCs w:val="22"/>
                <w:lang w:eastAsia="ru-RU"/>
              </w:rPr>
              <w:t xml:space="preserve">6.  Заказчик имеет право контролировать качество и технологию производства выполняемых Исполнителем работ, указывать на недостатки, направлять письменные уведомления о допущенных отступлениях от требований СНиП, </w:t>
            </w:r>
            <w:r w:rsidRPr="004B5B38">
              <w:rPr>
                <w:sz w:val="22"/>
                <w:szCs w:val="22"/>
                <w:lang w:eastAsia="ru-RU"/>
              </w:rPr>
              <w:lastRenderedPageBreak/>
              <w:t>ГОСТ, СанПиН, ППБ, останавливать производство работ, требовать устранения дефектов и некачественно выполненных работ.</w:t>
            </w:r>
          </w:p>
          <w:p w:rsidR="002A0C79" w:rsidRPr="004B5B38" w:rsidRDefault="002A0C79" w:rsidP="002A0C79">
            <w:pPr>
              <w:suppressAutoHyphens w:val="0"/>
              <w:jc w:val="both"/>
              <w:rPr>
                <w:sz w:val="22"/>
                <w:szCs w:val="22"/>
                <w:lang w:eastAsia="ru-RU"/>
              </w:rPr>
            </w:pPr>
            <w:r w:rsidRPr="004B5B38">
              <w:rPr>
                <w:sz w:val="22"/>
                <w:szCs w:val="22"/>
                <w:lang w:eastAsia="ru-RU"/>
              </w:rPr>
              <w:t>7. О</w:t>
            </w:r>
            <w:r w:rsidRPr="004B5B38">
              <w:rPr>
                <w:rFonts w:eastAsia="Calibri"/>
                <w:sz w:val="22"/>
                <w:szCs w:val="22"/>
                <w:lang w:eastAsia="en-US"/>
              </w:rPr>
              <w:t xml:space="preserve">беспечить выполнение работ из своих материалов, своими силами и средствами, </w:t>
            </w:r>
            <w:r w:rsidRPr="004B5B38">
              <w:rPr>
                <w:sz w:val="22"/>
                <w:szCs w:val="22"/>
                <w:lang w:eastAsia="ru-RU"/>
              </w:rPr>
              <w:t>качество строительных материалов, оборудования и комплектующих изделий, конструкций и систем, применяемых им для производства работ, будут соответствовать государственным стандартам, спецификациям, указанным в проектной документации, техническим условиям и иметь соответствующие сертификаты, технические паспорта или другие документы, удостоверяющие их качество.</w:t>
            </w:r>
          </w:p>
          <w:p w:rsidR="002A0C79" w:rsidRPr="004B5B38" w:rsidRDefault="002A0C79" w:rsidP="002A0C79">
            <w:pPr>
              <w:suppressAutoHyphens w:val="0"/>
              <w:jc w:val="both"/>
              <w:rPr>
                <w:sz w:val="22"/>
                <w:szCs w:val="22"/>
                <w:lang w:eastAsia="ru-RU"/>
              </w:rPr>
            </w:pPr>
            <w:r w:rsidRPr="004B5B38">
              <w:rPr>
                <w:sz w:val="22"/>
                <w:szCs w:val="22"/>
                <w:lang w:eastAsia="ru-RU"/>
              </w:rPr>
              <w:t>8. Выполнение всех работ в полном объеме и в сроки, определенные условиями настоящего договора;</w:t>
            </w:r>
          </w:p>
          <w:p w:rsidR="002A0C79" w:rsidRPr="004B5B38" w:rsidRDefault="002A0C79" w:rsidP="002A0C79">
            <w:pPr>
              <w:suppressAutoHyphens w:val="0"/>
              <w:ind w:left="568" w:hanging="568"/>
              <w:jc w:val="both"/>
              <w:rPr>
                <w:sz w:val="22"/>
                <w:szCs w:val="22"/>
                <w:lang w:eastAsia="ru-RU"/>
              </w:rPr>
            </w:pPr>
            <w:r w:rsidRPr="004B5B38">
              <w:rPr>
                <w:sz w:val="22"/>
                <w:szCs w:val="22"/>
                <w:lang w:eastAsia="ru-RU"/>
              </w:rPr>
              <w:t>9. Качество выполнения всех работ в соответствии с действующими</w:t>
            </w:r>
          </w:p>
          <w:p w:rsidR="002A0C79" w:rsidRPr="004B5B38" w:rsidRDefault="002A0C79" w:rsidP="002A0C79">
            <w:pPr>
              <w:suppressAutoHyphens w:val="0"/>
              <w:ind w:left="568" w:hanging="568"/>
              <w:jc w:val="both"/>
              <w:rPr>
                <w:sz w:val="22"/>
                <w:szCs w:val="22"/>
                <w:lang w:eastAsia="ru-RU"/>
              </w:rPr>
            </w:pPr>
            <w:r w:rsidRPr="004B5B38">
              <w:rPr>
                <w:sz w:val="22"/>
                <w:szCs w:val="22"/>
                <w:lang w:eastAsia="ru-RU"/>
              </w:rPr>
              <w:t>нормами;</w:t>
            </w:r>
          </w:p>
          <w:p w:rsidR="002A0C79" w:rsidRPr="004B5B38" w:rsidRDefault="002A0C79" w:rsidP="002A0C79">
            <w:pPr>
              <w:suppressAutoHyphens w:val="0"/>
              <w:jc w:val="both"/>
              <w:rPr>
                <w:sz w:val="22"/>
                <w:szCs w:val="22"/>
                <w:lang w:eastAsia="ru-RU"/>
              </w:rPr>
            </w:pPr>
            <w:r w:rsidRPr="004B5B38">
              <w:rPr>
                <w:sz w:val="22"/>
                <w:szCs w:val="22"/>
                <w:lang w:eastAsia="ru-RU"/>
              </w:rPr>
              <w:t>10. Своевременное устранение недостатков и дефектов, выявленных при приемке работ и в период гарантийной эксплуатации объектов.</w:t>
            </w:r>
          </w:p>
          <w:p w:rsidR="002A0C79" w:rsidRPr="004B5B38" w:rsidRDefault="002A0C79" w:rsidP="002A0C79">
            <w:pPr>
              <w:suppressAutoHyphens w:val="0"/>
              <w:jc w:val="both"/>
              <w:rPr>
                <w:sz w:val="22"/>
                <w:szCs w:val="22"/>
                <w:lang w:eastAsia="ru-RU"/>
              </w:rPr>
            </w:pPr>
            <w:r w:rsidRPr="004B5B38">
              <w:rPr>
                <w:sz w:val="22"/>
                <w:szCs w:val="22"/>
                <w:lang w:eastAsia="ru-RU"/>
              </w:rPr>
              <w:t xml:space="preserve">11. Срок гарантии устанавливается на 2 года с момента подписания акта приемки выполненных работ рабочей комиссией. </w:t>
            </w:r>
          </w:p>
          <w:p w:rsidR="002A0C79" w:rsidRPr="004B5B38" w:rsidRDefault="002A0C79" w:rsidP="002A0C79">
            <w:pPr>
              <w:suppressAutoHyphens w:val="0"/>
              <w:jc w:val="both"/>
              <w:rPr>
                <w:sz w:val="22"/>
                <w:szCs w:val="22"/>
                <w:lang w:eastAsia="ru-RU"/>
              </w:rPr>
            </w:pPr>
            <w:r w:rsidRPr="004B5B38">
              <w:rPr>
                <w:sz w:val="22"/>
                <w:szCs w:val="22"/>
                <w:lang w:eastAsia="ru-RU"/>
              </w:rPr>
              <w:t>12. Если в период гарантийной эксплуатации обнаружатся дефекты, устранение дефектов осуществляются Исполнителем за свой счет.</w:t>
            </w:r>
          </w:p>
          <w:p w:rsidR="002A0C79" w:rsidRPr="004B5B38" w:rsidRDefault="002A0C79" w:rsidP="002A0C79">
            <w:pPr>
              <w:suppressAutoHyphens w:val="0"/>
              <w:jc w:val="both"/>
              <w:rPr>
                <w:sz w:val="22"/>
                <w:szCs w:val="22"/>
                <w:lang w:eastAsia="ru-RU"/>
              </w:rPr>
            </w:pPr>
            <w:r w:rsidRPr="004B5B38">
              <w:rPr>
                <w:sz w:val="22"/>
                <w:szCs w:val="22"/>
                <w:lang w:eastAsia="ru-RU"/>
              </w:rPr>
              <w:t>13. Наличие дефектов и сроки их устранения фиксируются двусторонним актом Исполнителя и Заказчика. Если Исполнитель в течение срока, указанного в акте обнаруженных дефектов, не устранит дефекты и недоделки, то Заказчик вправе, при сохранении своих прав по гарантии, устранить дефекты и недоделки своими силами за счет Исполнителя.</w:t>
            </w:r>
          </w:p>
          <w:p w:rsidR="00810192" w:rsidRPr="004B5B38" w:rsidRDefault="00810192" w:rsidP="00810192">
            <w:pPr>
              <w:widowControl w:val="0"/>
              <w:suppressAutoHyphens w:val="0"/>
              <w:snapToGrid w:val="0"/>
              <w:jc w:val="both"/>
              <w:rPr>
                <w:sz w:val="22"/>
                <w:szCs w:val="22"/>
                <w:lang w:eastAsia="ru-RU"/>
              </w:rPr>
            </w:pPr>
            <w:r w:rsidRPr="004B5B38">
              <w:rPr>
                <w:b/>
                <w:sz w:val="22"/>
                <w:szCs w:val="22"/>
                <w:lang w:eastAsia="ru-RU"/>
              </w:rPr>
              <w:t>5. Цена услуг составляет</w:t>
            </w:r>
            <w:r w:rsidRPr="004B5B38">
              <w:rPr>
                <w:sz w:val="22"/>
                <w:szCs w:val="22"/>
                <w:lang w:eastAsia="ru-RU"/>
              </w:rPr>
              <w:t xml:space="preserve">: ____________________ рублей, (с НДС, без НДС).                                                                                                   </w:t>
            </w:r>
          </w:p>
          <w:p w:rsidR="00810192" w:rsidRPr="004B5B38" w:rsidRDefault="00810192" w:rsidP="00810192">
            <w:pPr>
              <w:suppressAutoHyphens w:val="0"/>
              <w:jc w:val="both"/>
              <w:rPr>
                <w:sz w:val="22"/>
                <w:szCs w:val="22"/>
                <w:lang w:eastAsia="ru-RU"/>
              </w:rPr>
            </w:pPr>
            <w:r w:rsidRPr="004B5B38">
              <w:rPr>
                <w:sz w:val="22"/>
                <w:szCs w:val="22"/>
                <w:lang w:eastAsia="ru-RU"/>
              </w:rPr>
              <w:t>Цена включает в себя все расходы Исполнителя, необходимые для оказания услуг, включая транспортные расходы, материалы для оказания услуги, накладные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810192" w:rsidRPr="004B5B38" w:rsidRDefault="00F62A60" w:rsidP="00810192">
            <w:pPr>
              <w:suppressAutoHyphens w:val="0"/>
              <w:jc w:val="both"/>
              <w:rPr>
                <w:rFonts w:eastAsia="Calibri"/>
                <w:sz w:val="22"/>
                <w:szCs w:val="22"/>
                <w:lang w:eastAsia="en-US"/>
              </w:rPr>
            </w:pPr>
            <w:r w:rsidRPr="004B5B38">
              <w:rPr>
                <w:b/>
                <w:sz w:val="22"/>
                <w:szCs w:val="22"/>
                <w:lang w:eastAsia="ru-RU"/>
              </w:rPr>
              <w:t>6</w:t>
            </w:r>
            <w:r w:rsidR="00810192" w:rsidRPr="004B5B38">
              <w:rPr>
                <w:b/>
                <w:sz w:val="22"/>
                <w:szCs w:val="22"/>
                <w:lang w:eastAsia="ru-RU"/>
              </w:rPr>
              <w:t>.</w:t>
            </w:r>
            <w:r w:rsidR="00810192" w:rsidRPr="004B5B38">
              <w:rPr>
                <w:sz w:val="22"/>
                <w:szCs w:val="22"/>
                <w:lang w:eastAsia="ru-RU"/>
              </w:rPr>
              <w:t xml:space="preserve">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г.Североморск»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810192" w:rsidRPr="004B5B38" w:rsidRDefault="00F62A60" w:rsidP="00810192">
            <w:pPr>
              <w:tabs>
                <w:tab w:val="left" w:pos="900"/>
              </w:tabs>
              <w:autoSpaceDE w:val="0"/>
              <w:jc w:val="both"/>
              <w:rPr>
                <w:sz w:val="22"/>
                <w:szCs w:val="22"/>
              </w:rPr>
            </w:pPr>
            <w:r w:rsidRPr="004B5B38">
              <w:rPr>
                <w:b/>
                <w:sz w:val="22"/>
                <w:szCs w:val="22"/>
              </w:rPr>
              <w:t>7</w:t>
            </w:r>
            <w:r w:rsidR="00810192" w:rsidRPr="004B5B38">
              <w:rPr>
                <w:sz w:val="22"/>
                <w:szCs w:val="22"/>
              </w:rPr>
              <w:t xml:space="preserve">. </w:t>
            </w:r>
            <w:r w:rsidR="00810192" w:rsidRPr="004B5B38">
              <w:rPr>
                <w:b/>
                <w:sz w:val="22"/>
                <w:szCs w:val="22"/>
              </w:rPr>
              <w:t>К котировочной заявке прилагаются и являются ее неотъемлемыми частями:</w:t>
            </w:r>
          </w:p>
          <w:p w:rsidR="00810192" w:rsidRPr="004B5B38" w:rsidRDefault="00810192" w:rsidP="00810192">
            <w:pPr>
              <w:tabs>
                <w:tab w:val="left" w:pos="900"/>
              </w:tabs>
              <w:autoSpaceDE w:val="0"/>
              <w:jc w:val="both"/>
              <w:rPr>
                <w:sz w:val="22"/>
                <w:szCs w:val="22"/>
              </w:rPr>
            </w:pPr>
            <w:r w:rsidRPr="004B5B38">
              <w:rPr>
                <w:sz w:val="22"/>
                <w:szCs w:val="22"/>
              </w:rPr>
              <w:t>-    копия Учредительных документов (Устав) участника закупок, заверенная руководителем (</w:t>
            </w:r>
            <w:r w:rsidRPr="004B5B38">
              <w:rPr>
                <w:b/>
                <w:sz w:val="22"/>
                <w:szCs w:val="22"/>
              </w:rPr>
              <w:t>для юр. лиц)</w:t>
            </w:r>
          </w:p>
          <w:p w:rsidR="00810192" w:rsidRPr="004B5B38" w:rsidRDefault="00810192" w:rsidP="00810192">
            <w:pPr>
              <w:tabs>
                <w:tab w:val="left" w:pos="900"/>
              </w:tabs>
              <w:autoSpaceDE w:val="0"/>
              <w:jc w:val="both"/>
              <w:rPr>
                <w:sz w:val="22"/>
                <w:szCs w:val="22"/>
              </w:rPr>
            </w:pPr>
            <w:r w:rsidRPr="004B5B38">
              <w:rPr>
                <w:sz w:val="22"/>
                <w:szCs w:val="22"/>
              </w:rPr>
              <w:t>-   копия Выписки из Единого государственного реестра индивидуальных предпринимателей, полученную не ранее чем за 6 месяцев до дня размещения извещения о проведении закупки (</w:t>
            </w:r>
            <w:r w:rsidRPr="004B5B38">
              <w:rPr>
                <w:b/>
                <w:sz w:val="22"/>
                <w:szCs w:val="22"/>
              </w:rPr>
              <w:t>для индивидуальных предпринимателей</w:t>
            </w:r>
            <w:r w:rsidRPr="004B5B38">
              <w:rPr>
                <w:sz w:val="22"/>
                <w:szCs w:val="22"/>
              </w:rPr>
              <w:t>);</w:t>
            </w:r>
          </w:p>
          <w:p w:rsidR="00810192" w:rsidRPr="004B5B38" w:rsidRDefault="00810192" w:rsidP="00810192">
            <w:pPr>
              <w:tabs>
                <w:tab w:val="left" w:pos="900"/>
              </w:tabs>
              <w:autoSpaceDE w:val="0"/>
              <w:jc w:val="both"/>
              <w:rPr>
                <w:sz w:val="22"/>
                <w:szCs w:val="22"/>
              </w:rPr>
            </w:pPr>
            <w:r w:rsidRPr="004B5B38">
              <w:rPr>
                <w:sz w:val="22"/>
                <w:szCs w:val="22"/>
              </w:rPr>
              <w:t>-    документ, подтверждающий полномочия лица на осуществление действий от имени участника закупок;</w:t>
            </w:r>
          </w:p>
          <w:p w:rsidR="00810192" w:rsidRPr="004B5B38" w:rsidRDefault="00810192" w:rsidP="00810192">
            <w:pPr>
              <w:tabs>
                <w:tab w:val="left" w:pos="900"/>
              </w:tabs>
              <w:autoSpaceDE w:val="0"/>
              <w:jc w:val="both"/>
              <w:rPr>
                <w:sz w:val="22"/>
                <w:szCs w:val="22"/>
              </w:rPr>
            </w:pPr>
            <w:r w:rsidRPr="004B5B38">
              <w:rPr>
                <w:sz w:val="22"/>
                <w:szCs w:val="22"/>
              </w:rPr>
              <w:t>-      копия Выписки из Единого государственного реестра, полученную не ранее чем за 6 месяцев до дня размещения извещения о проведении закупки (</w:t>
            </w:r>
            <w:r w:rsidRPr="004B5B38">
              <w:rPr>
                <w:b/>
                <w:sz w:val="22"/>
                <w:szCs w:val="22"/>
              </w:rPr>
              <w:t>для юр. лиц</w:t>
            </w:r>
            <w:r w:rsidRPr="004B5B38">
              <w:rPr>
                <w:sz w:val="22"/>
                <w:szCs w:val="22"/>
              </w:rPr>
              <w:t>).</w:t>
            </w:r>
          </w:p>
          <w:p w:rsidR="00810192" w:rsidRPr="004B5B38" w:rsidRDefault="00810192" w:rsidP="00810192">
            <w:pPr>
              <w:tabs>
                <w:tab w:val="left" w:pos="900"/>
              </w:tabs>
              <w:autoSpaceDE w:val="0"/>
              <w:jc w:val="both"/>
              <w:rPr>
                <w:b/>
                <w:sz w:val="22"/>
                <w:szCs w:val="22"/>
              </w:rPr>
            </w:pPr>
          </w:p>
          <w:p w:rsidR="00810192" w:rsidRPr="004B5B38" w:rsidRDefault="00810192" w:rsidP="00810192">
            <w:pPr>
              <w:tabs>
                <w:tab w:val="left" w:pos="900"/>
              </w:tabs>
              <w:autoSpaceDE w:val="0"/>
              <w:jc w:val="both"/>
              <w:rPr>
                <w:b/>
                <w:sz w:val="22"/>
                <w:szCs w:val="22"/>
              </w:rPr>
            </w:pPr>
            <w:r w:rsidRPr="004B5B38">
              <w:rPr>
                <w:b/>
                <w:sz w:val="22"/>
                <w:szCs w:val="22"/>
              </w:rPr>
              <w:t>___________</w:t>
            </w:r>
            <w:r w:rsidR="00F62A60" w:rsidRPr="004B5B38">
              <w:rPr>
                <w:b/>
                <w:sz w:val="22"/>
                <w:szCs w:val="22"/>
              </w:rPr>
              <w:t>________________</w:t>
            </w:r>
            <w:r w:rsidRPr="004B5B38">
              <w:rPr>
                <w:b/>
                <w:sz w:val="22"/>
                <w:szCs w:val="22"/>
              </w:rPr>
              <w:t xml:space="preserve">             ______________       ____________</w:t>
            </w:r>
          </w:p>
          <w:p w:rsidR="00810192" w:rsidRPr="004B5B38" w:rsidRDefault="00810192" w:rsidP="00810192">
            <w:pPr>
              <w:jc w:val="both"/>
              <w:rPr>
                <w:i/>
                <w:sz w:val="22"/>
                <w:szCs w:val="22"/>
              </w:rPr>
            </w:pPr>
            <w:r w:rsidRPr="004B5B38">
              <w:rPr>
                <w:i/>
                <w:sz w:val="22"/>
                <w:szCs w:val="22"/>
              </w:rPr>
              <w:t xml:space="preserve">    Должность руководителя (уполномоченного лица)                             (подпись)                    (Ф.И.О.)</w:t>
            </w:r>
          </w:p>
          <w:p w:rsidR="00810192" w:rsidRPr="004B5B38" w:rsidRDefault="00810192" w:rsidP="00810192">
            <w:pPr>
              <w:jc w:val="both"/>
              <w:rPr>
                <w:b/>
                <w:sz w:val="22"/>
                <w:szCs w:val="22"/>
              </w:rPr>
            </w:pPr>
            <w:r w:rsidRPr="004B5B38">
              <w:rPr>
                <w:i/>
                <w:sz w:val="22"/>
                <w:szCs w:val="22"/>
              </w:rPr>
              <w:t xml:space="preserve">                     участника размещения заказа</w:t>
            </w:r>
          </w:p>
          <w:p w:rsidR="00810192" w:rsidRPr="004B5B38" w:rsidRDefault="00810192" w:rsidP="00810192">
            <w:pPr>
              <w:jc w:val="both"/>
              <w:rPr>
                <w:sz w:val="22"/>
                <w:szCs w:val="22"/>
              </w:rPr>
            </w:pPr>
            <w:r w:rsidRPr="004B5B38">
              <w:rPr>
                <w:sz w:val="22"/>
                <w:szCs w:val="22"/>
              </w:rPr>
              <w:t>М.П</w:t>
            </w:r>
          </w:p>
          <w:p w:rsidR="00810192" w:rsidRPr="004B5B38" w:rsidRDefault="00810192" w:rsidP="00EF65A3">
            <w:pPr>
              <w:snapToGrid w:val="0"/>
              <w:spacing w:line="256" w:lineRule="auto"/>
              <w:jc w:val="both"/>
              <w:rPr>
                <w:sz w:val="22"/>
                <w:szCs w:val="22"/>
              </w:rPr>
            </w:pPr>
          </w:p>
        </w:tc>
      </w:tr>
      <w:tr w:rsidR="00F73A59" w:rsidRPr="004B5B38" w:rsidTr="0058496A">
        <w:tc>
          <w:tcPr>
            <w:tcW w:w="2722" w:type="dxa"/>
            <w:tcBorders>
              <w:top w:val="single" w:sz="4" w:space="0" w:color="000000"/>
              <w:left w:val="single" w:sz="4" w:space="0" w:color="000000"/>
              <w:bottom w:val="single" w:sz="4" w:space="0" w:color="000000"/>
              <w:right w:val="nil"/>
            </w:tcBorders>
            <w:hideMark/>
          </w:tcPr>
          <w:p w:rsidR="00F73A59" w:rsidRPr="004B5B38" w:rsidRDefault="00F73A59" w:rsidP="00EF65A3">
            <w:pPr>
              <w:snapToGrid w:val="0"/>
              <w:spacing w:line="256" w:lineRule="auto"/>
              <w:jc w:val="both"/>
              <w:rPr>
                <w:b/>
                <w:sz w:val="22"/>
                <w:szCs w:val="22"/>
              </w:rPr>
            </w:pPr>
            <w:r w:rsidRPr="004B5B38">
              <w:rPr>
                <w:b/>
                <w:sz w:val="22"/>
                <w:szCs w:val="22"/>
              </w:rPr>
              <w:lastRenderedPageBreak/>
              <w:t>Дата, место и время рассмотрения котировочных заявок</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4B5B38" w:rsidRDefault="00F73A59" w:rsidP="00EF65A3">
            <w:pPr>
              <w:spacing w:line="256" w:lineRule="auto"/>
              <w:jc w:val="both"/>
              <w:rPr>
                <w:sz w:val="22"/>
                <w:szCs w:val="22"/>
              </w:rPr>
            </w:pPr>
            <w:r w:rsidRPr="004B5B38">
              <w:rPr>
                <w:sz w:val="22"/>
                <w:szCs w:val="22"/>
              </w:rPr>
              <w:t xml:space="preserve">Рассмотрение, оценка и сопоставление заявок на участие в запросе котировок, подведение итогов запроса котировок состоится по адресу: 184601, Мурманская обл., г. Североморск, ул. Гвардейская, д. 5, кабинет </w:t>
            </w:r>
            <w:r w:rsidR="001767C1" w:rsidRPr="004B5B38">
              <w:rPr>
                <w:sz w:val="22"/>
                <w:szCs w:val="22"/>
              </w:rPr>
              <w:t>201</w:t>
            </w:r>
          </w:p>
          <w:p w:rsidR="00F73A59" w:rsidRPr="004B5B38" w:rsidRDefault="007A2A47" w:rsidP="00EF65A3">
            <w:pPr>
              <w:spacing w:line="256" w:lineRule="auto"/>
              <w:jc w:val="both"/>
              <w:rPr>
                <w:sz w:val="22"/>
                <w:szCs w:val="22"/>
              </w:rPr>
            </w:pPr>
            <w:r w:rsidRPr="004B5B38">
              <w:rPr>
                <w:sz w:val="22"/>
                <w:szCs w:val="22"/>
              </w:rPr>
              <w:t xml:space="preserve">Начало рассмотрения – </w:t>
            </w:r>
            <w:r w:rsidR="00567417" w:rsidRPr="004B5B38">
              <w:rPr>
                <w:sz w:val="22"/>
                <w:szCs w:val="22"/>
              </w:rPr>
              <w:t>0</w:t>
            </w:r>
            <w:r w:rsidR="001767C1" w:rsidRPr="004B5B38">
              <w:rPr>
                <w:sz w:val="22"/>
                <w:szCs w:val="22"/>
              </w:rPr>
              <w:t>4</w:t>
            </w:r>
            <w:r w:rsidR="00F73A59" w:rsidRPr="004B5B38">
              <w:rPr>
                <w:sz w:val="22"/>
                <w:szCs w:val="22"/>
              </w:rPr>
              <w:t>.0</w:t>
            </w:r>
            <w:r w:rsidR="001767C1" w:rsidRPr="004B5B38">
              <w:rPr>
                <w:sz w:val="22"/>
                <w:szCs w:val="22"/>
              </w:rPr>
              <w:t>9</w:t>
            </w:r>
            <w:r w:rsidR="00F73A59" w:rsidRPr="004B5B38">
              <w:rPr>
                <w:sz w:val="22"/>
                <w:szCs w:val="22"/>
              </w:rPr>
              <w:t>.2018 11:00(МСК)</w:t>
            </w:r>
          </w:p>
          <w:p w:rsidR="00F73A59" w:rsidRPr="004B5B38" w:rsidRDefault="001767C1" w:rsidP="00EF65A3">
            <w:pPr>
              <w:spacing w:line="256" w:lineRule="auto"/>
              <w:jc w:val="both"/>
              <w:rPr>
                <w:sz w:val="22"/>
                <w:szCs w:val="22"/>
              </w:rPr>
            </w:pPr>
            <w:r w:rsidRPr="004B5B38">
              <w:rPr>
                <w:sz w:val="22"/>
                <w:szCs w:val="22"/>
              </w:rPr>
              <w:t>Окончание рассмотрения – 06</w:t>
            </w:r>
            <w:r w:rsidR="00F73A59" w:rsidRPr="004B5B38">
              <w:rPr>
                <w:sz w:val="22"/>
                <w:szCs w:val="22"/>
              </w:rPr>
              <w:t>.0</w:t>
            </w:r>
            <w:r w:rsidRPr="004B5B38">
              <w:rPr>
                <w:sz w:val="22"/>
                <w:szCs w:val="22"/>
              </w:rPr>
              <w:t>9</w:t>
            </w:r>
            <w:r w:rsidR="00F73A59" w:rsidRPr="004B5B38">
              <w:rPr>
                <w:sz w:val="22"/>
                <w:szCs w:val="22"/>
              </w:rPr>
              <w:t>.2018  10:00(МСК)</w:t>
            </w:r>
          </w:p>
          <w:p w:rsidR="00F73A59" w:rsidRPr="004B5B38" w:rsidRDefault="00F73A59" w:rsidP="00EF65A3">
            <w:pPr>
              <w:spacing w:line="256" w:lineRule="auto"/>
              <w:jc w:val="both"/>
              <w:rPr>
                <w:sz w:val="22"/>
                <w:szCs w:val="22"/>
              </w:rPr>
            </w:pPr>
            <w:r w:rsidRPr="004B5B38">
              <w:rPr>
                <w:sz w:val="22"/>
                <w:szCs w:val="22"/>
              </w:rPr>
              <w:t>Протокол рассмотрения и оценки котировочных заявок 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w:t>
            </w:r>
          </w:p>
        </w:tc>
      </w:tr>
      <w:tr w:rsidR="00F73A59" w:rsidRPr="004B5B38" w:rsidTr="0058496A">
        <w:tc>
          <w:tcPr>
            <w:tcW w:w="2722" w:type="dxa"/>
            <w:tcBorders>
              <w:top w:val="single" w:sz="4" w:space="0" w:color="000000"/>
              <w:left w:val="single" w:sz="4" w:space="0" w:color="000000"/>
              <w:bottom w:val="single" w:sz="4" w:space="0" w:color="000000"/>
              <w:right w:val="nil"/>
            </w:tcBorders>
            <w:hideMark/>
          </w:tcPr>
          <w:p w:rsidR="00F73A59" w:rsidRPr="004B5B38" w:rsidRDefault="00F73A59" w:rsidP="00EF65A3">
            <w:pPr>
              <w:snapToGrid w:val="0"/>
              <w:spacing w:line="256" w:lineRule="auto"/>
              <w:jc w:val="both"/>
              <w:rPr>
                <w:b/>
                <w:sz w:val="22"/>
                <w:szCs w:val="22"/>
              </w:rPr>
            </w:pPr>
            <w:r w:rsidRPr="004B5B38">
              <w:rPr>
                <w:rFonts w:eastAsia="Calibri"/>
                <w:b/>
                <w:sz w:val="22"/>
                <w:szCs w:val="22"/>
                <w:lang w:eastAsia="en-US"/>
              </w:rPr>
              <w:t>В случае если запрос котировок признан несостоявшимся:</w:t>
            </w:r>
          </w:p>
        </w:tc>
        <w:tc>
          <w:tcPr>
            <w:tcW w:w="7797" w:type="dxa"/>
            <w:tcBorders>
              <w:top w:val="single" w:sz="4" w:space="0" w:color="000000"/>
              <w:left w:val="single" w:sz="4" w:space="0" w:color="000000"/>
              <w:bottom w:val="single" w:sz="4" w:space="0" w:color="000000"/>
              <w:right w:val="single" w:sz="4" w:space="0" w:color="000000"/>
            </w:tcBorders>
          </w:tcPr>
          <w:p w:rsidR="00F73A59" w:rsidRPr="004B5B38" w:rsidRDefault="00F73A59" w:rsidP="00EF65A3">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4B5B38">
              <w:rPr>
                <w:rFonts w:eastAsia="Calibri"/>
                <w:sz w:val="22"/>
                <w:szCs w:val="22"/>
                <w:lang w:eastAsia="en-US"/>
              </w:rPr>
              <w:t xml:space="preserve">Заказчик вправе: </w:t>
            </w:r>
          </w:p>
          <w:p w:rsidR="00F73A59" w:rsidRPr="004B5B38" w:rsidRDefault="00F73A59" w:rsidP="00EF65A3">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4B5B38">
              <w:rPr>
                <w:rFonts w:eastAsia="Calibri"/>
                <w:sz w:val="22"/>
                <w:szCs w:val="22"/>
                <w:lang w:eastAsia="en-US"/>
              </w:rPr>
              <w:t>- заключить договор с единственным участником процедуры закупки, на условиях, предусмотренных извещением о проведении запроса котировок,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3 (трех) рабочих дней со дня размещения в ЕИС итогового протокола рассмотрения и подведения итогов запроса котировок вправе передать такому участнику запроса котировок проект договора;</w:t>
            </w:r>
          </w:p>
          <w:p w:rsidR="00F73A59" w:rsidRPr="004B5B38" w:rsidRDefault="00F73A59" w:rsidP="00EF65A3">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4B5B38">
              <w:rPr>
                <w:rFonts w:eastAsia="Calibri"/>
                <w:sz w:val="22"/>
                <w:szCs w:val="22"/>
                <w:lang w:eastAsia="en-US"/>
              </w:rPr>
              <w:t>- отказаться от заключения договора с единственным участником закупки;</w:t>
            </w:r>
          </w:p>
          <w:p w:rsidR="00F73A59" w:rsidRPr="004B5B38" w:rsidRDefault="00F73A59" w:rsidP="00EF65A3">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4B5B38">
              <w:rPr>
                <w:rFonts w:eastAsia="Calibri"/>
                <w:sz w:val="22"/>
                <w:szCs w:val="22"/>
                <w:lang w:eastAsia="en-US"/>
              </w:rPr>
              <w:t xml:space="preserve">-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w:t>
            </w:r>
          </w:p>
          <w:p w:rsidR="00F73A59" w:rsidRPr="004B5B38" w:rsidRDefault="00F73A59" w:rsidP="00EF65A3">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4B5B38">
              <w:rPr>
                <w:rFonts w:eastAsia="Calibri"/>
                <w:sz w:val="22"/>
                <w:szCs w:val="22"/>
                <w:lang w:eastAsia="en-US"/>
              </w:rPr>
              <w:t>- в случае если при закупке путем запроса котировок отклонены все заявки, Заказчик вправе осуществить очередную закупку путем запроса котировок или принять решение о прекращении процедуры закупки без выбора победителя.</w:t>
            </w:r>
          </w:p>
        </w:tc>
      </w:tr>
      <w:tr w:rsidR="00F73A59" w:rsidRPr="004B5B38" w:rsidTr="0058496A">
        <w:tc>
          <w:tcPr>
            <w:tcW w:w="2722" w:type="dxa"/>
            <w:tcBorders>
              <w:top w:val="single" w:sz="4" w:space="0" w:color="000000"/>
              <w:left w:val="single" w:sz="4" w:space="0" w:color="000000"/>
              <w:bottom w:val="single" w:sz="4" w:space="0" w:color="000000"/>
              <w:right w:val="nil"/>
            </w:tcBorders>
            <w:hideMark/>
          </w:tcPr>
          <w:p w:rsidR="00F73A59" w:rsidRPr="004B5B38" w:rsidRDefault="00F73A59" w:rsidP="00EF65A3">
            <w:pPr>
              <w:snapToGrid w:val="0"/>
              <w:spacing w:line="256" w:lineRule="auto"/>
              <w:jc w:val="both"/>
              <w:rPr>
                <w:b/>
                <w:sz w:val="22"/>
                <w:szCs w:val="22"/>
              </w:rPr>
            </w:pPr>
            <w:r w:rsidRPr="004B5B38">
              <w:rPr>
                <w:b/>
                <w:sz w:val="22"/>
                <w:szCs w:val="22"/>
              </w:rPr>
              <w:t>Срок подписания договора с победителем в проведении запроса котировок договора со дня подписания протокола рассмотрения и оценки котировочных заявок</w:t>
            </w:r>
          </w:p>
        </w:tc>
        <w:tc>
          <w:tcPr>
            <w:tcW w:w="7797" w:type="dxa"/>
            <w:tcBorders>
              <w:top w:val="single" w:sz="4" w:space="0" w:color="000000"/>
              <w:left w:val="single" w:sz="4" w:space="0" w:color="000000"/>
              <w:bottom w:val="single" w:sz="4" w:space="0" w:color="000000"/>
              <w:right w:val="single" w:sz="4" w:space="0" w:color="000000"/>
            </w:tcBorders>
          </w:tcPr>
          <w:p w:rsidR="00F73A59" w:rsidRPr="004B5B38" w:rsidRDefault="00F73A59" w:rsidP="00EF65A3">
            <w:pPr>
              <w:autoSpaceDE w:val="0"/>
              <w:snapToGrid w:val="0"/>
              <w:spacing w:line="256" w:lineRule="auto"/>
              <w:jc w:val="both"/>
              <w:rPr>
                <w:sz w:val="22"/>
                <w:szCs w:val="22"/>
              </w:rPr>
            </w:pPr>
            <w:r w:rsidRPr="004B5B38">
              <w:rPr>
                <w:sz w:val="22"/>
                <w:szCs w:val="22"/>
              </w:rPr>
              <w:t xml:space="preserve">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10" w:history="1">
              <w:r w:rsidRPr="004B5B38">
                <w:rPr>
                  <w:rStyle w:val="a3"/>
                  <w:sz w:val="22"/>
                  <w:szCs w:val="22"/>
                </w:rPr>
                <w:t>www.zakupki.gov.ru</w:t>
              </w:r>
            </w:hyperlink>
            <w:r w:rsidRPr="004B5B38">
              <w:rPr>
                <w:sz w:val="22"/>
                <w:szCs w:val="22"/>
              </w:rPr>
              <w:t>.</w:t>
            </w:r>
          </w:p>
          <w:p w:rsidR="00F73A59" w:rsidRPr="004B5B38" w:rsidRDefault="00F73A59" w:rsidP="00EF65A3">
            <w:pPr>
              <w:widowControl w:val="0"/>
              <w:suppressAutoHyphens w:val="0"/>
              <w:autoSpaceDE w:val="0"/>
              <w:autoSpaceDN w:val="0"/>
              <w:adjustRightInd w:val="0"/>
              <w:jc w:val="both"/>
              <w:rPr>
                <w:rFonts w:eastAsia="Calibri"/>
                <w:sz w:val="22"/>
                <w:szCs w:val="22"/>
                <w:lang w:eastAsia="en-US"/>
              </w:rPr>
            </w:pPr>
            <w:r w:rsidRPr="004B5B38">
              <w:rPr>
                <w:rFonts w:eastAsia="Calibri"/>
                <w:sz w:val="22"/>
                <w:szCs w:val="22"/>
                <w:lang w:eastAsia="en-US"/>
              </w:rPr>
              <w:t xml:space="preserve"> 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запроса котировок, заявке на участие которого присвоен второй номер или принять решение о признании запроса котировок несостоявшимся. Также Заказчик вправе провести с победителем или участником, с которым заключается договор в случае уклонения победителя в проведении запроса котировок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F73A59" w:rsidRPr="004B5B38" w:rsidRDefault="00F73A59" w:rsidP="00EF65A3">
            <w:pPr>
              <w:widowControl w:val="0"/>
              <w:suppressAutoHyphens w:val="0"/>
              <w:autoSpaceDE w:val="0"/>
              <w:autoSpaceDN w:val="0"/>
              <w:adjustRightInd w:val="0"/>
              <w:spacing w:after="200" w:line="276" w:lineRule="auto"/>
              <w:contextualSpacing/>
              <w:jc w:val="both"/>
              <w:rPr>
                <w:rFonts w:eastAsia="Calibri"/>
                <w:sz w:val="22"/>
                <w:szCs w:val="22"/>
                <w:lang w:eastAsia="en-US"/>
              </w:rPr>
            </w:pPr>
            <w:r w:rsidRPr="004B5B38">
              <w:rPr>
                <w:rFonts w:eastAsia="Calibri"/>
                <w:sz w:val="22"/>
                <w:szCs w:val="22"/>
                <w:lang w:eastAsia="en-US"/>
              </w:rPr>
              <w:t>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в реестр недобросовестных поставщиков.</w:t>
            </w:r>
          </w:p>
          <w:p w:rsidR="00F73A59" w:rsidRPr="004B5B38" w:rsidRDefault="00F73A59" w:rsidP="00EF65A3">
            <w:pPr>
              <w:widowControl w:val="0"/>
              <w:suppressAutoHyphens w:val="0"/>
              <w:autoSpaceDE w:val="0"/>
              <w:autoSpaceDN w:val="0"/>
              <w:adjustRightInd w:val="0"/>
              <w:jc w:val="both"/>
              <w:rPr>
                <w:rFonts w:eastAsia="Calibri"/>
                <w:sz w:val="22"/>
                <w:szCs w:val="22"/>
                <w:lang w:eastAsia="en-US"/>
              </w:rPr>
            </w:pPr>
          </w:p>
        </w:tc>
      </w:tr>
      <w:tr w:rsidR="00F62A60" w:rsidRPr="004B5B38" w:rsidTr="0058496A">
        <w:tc>
          <w:tcPr>
            <w:tcW w:w="2722" w:type="dxa"/>
            <w:tcBorders>
              <w:top w:val="single" w:sz="4" w:space="0" w:color="000000"/>
              <w:left w:val="single" w:sz="4" w:space="0" w:color="000000"/>
              <w:bottom w:val="single" w:sz="4" w:space="0" w:color="000000"/>
              <w:right w:val="nil"/>
            </w:tcBorders>
          </w:tcPr>
          <w:p w:rsidR="00F62A60" w:rsidRPr="004B5B38" w:rsidRDefault="00F62A60" w:rsidP="00F62A60">
            <w:pPr>
              <w:spacing w:line="256" w:lineRule="auto"/>
              <w:jc w:val="both"/>
              <w:rPr>
                <w:b/>
                <w:sz w:val="22"/>
                <w:szCs w:val="22"/>
                <w:u w:val="single"/>
              </w:rPr>
            </w:pPr>
            <w:r w:rsidRPr="004B5B38">
              <w:rPr>
                <w:b/>
                <w:sz w:val="22"/>
                <w:szCs w:val="22"/>
                <w:u w:val="single"/>
              </w:rPr>
              <w:t>Проект Договора</w:t>
            </w:r>
          </w:p>
          <w:p w:rsidR="00F62A60" w:rsidRPr="004B5B38" w:rsidRDefault="00F62A60" w:rsidP="00EF65A3">
            <w:pPr>
              <w:snapToGrid w:val="0"/>
              <w:spacing w:line="256" w:lineRule="auto"/>
              <w:jc w:val="both"/>
              <w:rPr>
                <w:b/>
                <w:sz w:val="22"/>
                <w:szCs w:val="22"/>
              </w:rPr>
            </w:pPr>
          </w:p>
        </w:tc>
        <w:tc>
          <w:tcPr>
            <w:tcW w:w="7797" w:type="dxa"/>
            <w:tcBorders>
              <w:top w:val="single" w:sz="4" w:space="0" w:color="000000"/>
              <w:left w:val="single" w:sz="4" w:space="0" w:color="000000"/>
              <w:bottom w:val="single" w:sz="4" w:space="0" w:color="000000"/>
              <w:right w:val="single" w:sz="4" w:space="0" w:color="000000"/>
            </w:tcBorders>
          </w:tcPr>
          <w:p w:rsidR="00F62A60" w:rsidRPr="004B5B38" w:rsidRDefault="00F62A60" w:rsidP="001767C1">
            <w:pPr>
              <w:jc w:val="center"/>
              <w:rPr>
                <w:rFonts w:eastAsia="Calibri"/>
                <w:b/>
                <w:sz w:val="22"/>
                <w:szCs w:val="22"/>
                <w:lang w:eastAsia="en-US"/>
              </w:rPr>
            </w:pPr>
            <w:r w:rsidRPr="004B5B38">
              <w:rPr>
                <w:b/>
                <w:sz w:val="22"/>
                <w:szCs w:val="22"/>
                <w:lang w:eastAsia="ru-RU"/>
              </w:rPr>
              <w:t xml:space="preserve">ПРОЕКТ  </w:t>
            </w:r>
            <w:r w:rsidRPr="004B5B38">
              <w:rPr>
                <w:rFonts w:eastAsia="Calibri"/>
                <w:b/>
                <w:sz w:val="22"/>
                <w:szCs w:val="22"/>
                <w:lang w:eastAsia="en-US"/>
              </w:rPr>
              <w:t>ДОГОВОРА № ____</w:t>
            </w:r>
          </w:p>
          <w:p w:rsidR="001767C1" w:rsidRPr="004B5B38" w:rsidRDefault="00F62A60" w:rsidP="001767C1">
            <w:pPr>
              <w:suppressAutoHyphens w:val="0"/>
              <w:jc w:val="center"/>
              <w:rPr>
                <w:rFonts w:eastAsia="Calibri"/>
                <w:sz w:val="22"/>
                <w:szCs w:val="22"/>
                <w:lang w:eastAsia="en-US"/>
              </w:rPr>
            </w:pPr>
            <w:r w:rsidRPr="004B5B38">
              <w:rPr>
                <w:rFonts w:eastAsia="Calibri"/>
                <w:b/>
                <w:bCs/>
                <w:sz w:val="22"/>
                <w:szCs w:val="22"/>
                <w:lang w:eastAsia="en-US"/>
              </w:rPr>
              <w:t xml:space="preserve">на </w:t>
            </w:r>
            <w:r w:rsidR="001767C1" w:rsidRPr="004B5B38">
              <w:rPr>
                <w:b/>
                <w:sz w:val="22"/>
                <w:szCs w:val="22"/>
              </w:rPr>
              <w:t>установку специализированных покрытий в т.ч. противоскользящих (уличная тактильная плитка).</w:t>
            </w:r>
          </w:p>
          <w:p w:rsidR="00F62A60" w:rsidRPr="004B5B38" w:rsidRDefault="00F62A60" w:rsidP="00F62A60">
            <w:pPr>
              <w:suppressAutoHyphens w:val="0"/>
              <w:jc w:val="both"/>
              <w:rPr>
                <w:rFonts w:eastAsia="Calibri"/>
                <w:sz w:val="22"/>
                <w:szCs w:val="22"/>
                <w:lang w:eastAsia="en-US"/>
              </w:rPr>
            </w:pPr>
            <w:r w:rsidRPr="004B5B38">
              <w:rPr>
                <w:rFonts w:eastAsia="Calibri"/>
                <w:sz w:val="22"/>
                <w:szCs w:val="22"/>
                <w:lang w:eastAsia="en-US"/>
              </w:rPr>
              <w:t xml:space="preserve">г. Североморск            </w:t>
            </w:r>
            <w:r w:rsidRPr="004B5B38">
              <w:rPr>
                <w:rFonts w:eastAsia="Calibri"/>
                <w:sz w:val="22"/>
                <w:szCs w:val="22"/>
                <w:lang w:eastAsia="en-US"/>
              </w:rPr>
              <w:tab/>
            </w:r>
            <w:r w:rsidRPr="004B5B38">
              <w:rPr>
                <w:rFonts w:eastAsia="Calibri"/>
                <w:sz w:val="22"/>
                <w:szCs w:val="22"/>
                <w:lang w:eastAsia="en-US"/>
              </w:rPr>
              <w:tab/>
              <w:t xml:space="preserve">                        </w:t>
            </w:r>
            <w:r w:rsidR="001767C1" w:rsidRPr="004B5B38">
              <w:rPr>
                <w:rFonts w:eastAsia="Calibri"/>
                <w:sz w:val="22"/>
                <w:szCs w:val="22"/>
                <w:lang w:eastAsia="en-US"/>
              </w:rPr>
              <w:t xml:space="preserve">               </w:t>
            </w:r>
            <w:r w:rsidR="002A0C79" w:rsidRPr="004B5B38">
              <w:rPr>
                <w:rFonts w:eastAsia="Calibri"/>
                <w:sz w:val="22"/>
                <w:szCs w:val="22"/>
                <w:lang w:eastAsia="en-US"/>
              </w:rPr>
              <w:t>«___» ____________2018 г.</w:t>
            </w:r>
          </w:p>
          <w:p w:rsidR="00F62A60" w:rsidRPr="004B5B38" w:rsidRDefault="00F62A60" w:rsidP="00F62A60">
            <w:pPr>
              <w:suppressAutoHyphens w:val="0"/>
              <w:jc w:val="both"/>
              <w:rPr>
                <w:rFonts w:eastAsia="Calibri"/>
                <w:sz w:val="22"/>
                <w:szCs w:val="22"/>
                <w:lang w:eastAsia="en-US"/>
              </w:rPr>
            </w:pPr>
            <w:r w:rsidRPr="004B5B38">
              <w:rPr>
                <w:b/>
                <w:sz w:val="22"/>
                <w:szCs w:val="22"/>
                <w:lang w:eastAsia="ru-RU"/>
              </w:rPr>
              <w:t xml:space="preserve">Государственное областное автономное учреждение социального обслуживания населения «Комплексный центр социального обслуживания населения ЗАТО г.Североморск» (ГОАУСОН «КЦСОН ЗАТО г.Североморск») </w:t>
            </w:r>
            <w:r w:rsidRPr="004B5B38">
              <w:rPr>
                <w:sz w:val="22"/>
                <w:szCs w:val="22"/>
                <w:lang w:eastAsia="ru-RU"/>
              </w:rPr>
              <w:t xml:space="preserve">именуемое в дальнейшем Заказчик, в лице директора </w:t>
            </w:r>
            <w:r w:rsidRPr="004B5B38">
              <w:rPr>
                <w:sz w:val="22"/>
                <w:szCs w:val="22"/>
                <w:lang w:eastAsia="ru-RU"/>
              </w:rPr>
              <w:lastRenderedPageBreak/>
              <w:t xml:space="preserve">Бирюкова Владимира Константиновича, действующего на основании Устава, с одной стороны </w:t>
            </w:r>
            <w:r w:rsidRPr="004B5B38">
              <w:rPr>
                <w:spacing w:val="-2"/>
                <w:sz w:val="22"/>
                <w:szCs w:val="22"/>
                <w:lang w:eastAsia="ru-RU"/>
              </w:rPr>
              <w:t xml:space="preserve">и </w:t>
            </w:r>
            <w:r w:rsidRPr="004B5B38">
              <w:rPr>
                <w:b/>
                <w:spacing w:val="-2"/>
                <w:sz w:val="22"/>
                <w:szCs w:val="22"/>
                <w:lang w:eastAsia="ru-RU"/>
              </w:rPr>
              <w:t>___________________________________________________________________________________</w:t>
            </w:r>
            <w:r w:rsidRPr="004B5B38">
              <w:rPr>
                <w:spacing w:val="-2"/>
                <w:sz w:val="22"/>
                <w:szCs w:val="22"/>
                <w:lang w:eastAsia="ru-RU"/>
              </w:rPr>
              <w:t xml:space="preserve"> в лице _________________________________________________________________________</w:t>
            </w:r>
            <w:r w:rsidRPr="004B5B38">
              <w:rPr>
                <w:sz w:val="22"/>
                <w:szCs w:val="22"/>
                <w:lang w:eastAsia="ru-RU"/>
              </w:rPr>
              <w:t xml:space="preserve">, действующего на основании _________________________________________________________, именуемое в дальнейшем «Исполнитель», с другой стороны, </w:t>
            </w:r>
            <w:r w:rsidRPr="004B5B38">
              <w:rPr>
                <w:spacing w:val="-10"/>
                <w:sz w:val="22"/>
                <w:szCs w:val="22"/>
                <w:lang w:eastAsia="ru-RU"/>
              </w:rPr>
              <w:t xml:space="preserve">заключили настоящий Договор </w:t>
            </w:r>
            <w:r w:rsidRPr="004B5B38">
              <w:rPr>
                <w:sz w:val="22"/>
                <w:szCs w:val="22"/>
                <w:lang w:eastAsia="ru-RU"/>
              </w:rPr>
              <w:t xml:space="preserve">по итогам проведенного  запроса котировок № _________ от «___» ___________ 2018 г. </w:t>
            </w:r>
            <w:r w:rsidRPr="004B5B38">
              <w:rPr>
                <w:rFonts w:eastAsia="Calibri"/>
                <w:bCs/>
                <w:sz w:val="22"/>
                <w:szCs w:val="22"/>
                <w:lang w:eastAsia="en-US"/>
              </w:rPr>
              <w:t xml:space="preserve">на </w:t>
            </w:r>
            <w:r w:rsidR="001767C1" w:rsidRPr="004B5B38">
              <w:rPr>
                <w:rFonts w:eastAsia="Calibri"/>
                <w:bCs/>
                <w:sz w:val="22"/>
                <w:szCs w:val="22"/>
                <w:lang w:eastAsia="en-US"/>
              </w:rPr>
              <w:t>установку уличной тактильной плитки</w:t>
            </w:r>
            <w:r w:rsidRPr="004B5B38">
              <w:rPr>
                <w:sz w:val="22"/>
                <w:szCs w:val="22"/>
                <w:lang w:eastAsia="ru-RU"/>
              </w:rPr>
              <w:t>, победителем которого стал Исполнитель, на основании протокола рассмотрения и оценки котировочных заявок  №</w:t>
            </w:r>
            <w:r w:rsidRPr="004B5B38">
              <w:rPr>
                <w:rFonts w:eastAsia="Lucida Sans Unicode"/>
                <w:color w:val="000000"/>
                <w:kern w:val="2"/>
                <w:sz w:val="22"/>
                <w:szCs w:val="22"/>
                <w:lang w:eastAsia="hi-IN" w:bidi="hi-IN"/>
              </w:rPr>
              <w:t xml:space="preserve"> _____ от «____» ___________ 2018 года.</w:t>
            </w:r>
          </w:p>
          <w:p w:rsidR="00F62A60" w:rsidRPr="004B5B38" w:rsidRDefault="00F62A60" w:rsidP="00F62A60">
            <w:pPr>
              <w:suppressAutoHyphens w:val="0"/>
              <w:jc w:val="both"/>
              <w:rPr>
                <w:rFonts w:eastAsia="Calibri"/>
                <w:sz w:val="22"/>
                <w:szCs w:val="22"/>
                <w:lang w:eastAsia="en-US"/>
              </w:rPr>
            </w:pPr>
          </w:p>
          <w:p w:rsidR="00F62A60" w:rsidRPr="004B5B38" w:rsidRDefault="00F62A60" w:rsidP="00F62A60">
            <w:pPr>
              <w:pStyle w:val="a6"/>
              <w:numPr>
                <w:ilvl w:val="0"/>
                <w:numId w:val="43"/>
              </w:numPr>
              <w:suppressAutoHyphens w:val="0"/>
              <w:spacing w:after="200" w:line="276" w:lineRule="auto"/>
              <w:jc w:val="center"/>
              <w:rPr>
                <w:rFonts w:eastAsia="Calibri" w:cs="Times New Roman"/>
                <w:b/>
                <w:sz w:val="22"/>
                <w:szCs w:val="22"/>
                <w:lang w:eastAsia="en-US"/>
              </w:rPr>
            </w:pPr>
            <w:r w:rsidRPr="004B5B38">
              <w:rPr>
                <w:rFonts w:eastAsia="Calibri" w:cs="Times New Roman"/>
                <w:b/>
                <w:sz w:val="22"/>
                <w:szCs w:val="22"/>
                <w:lang w:eastAsia="en-US"/>
              </w:rPr>
              <w:t>ПРЕДМЕТ ДОГОВОРА</w:t>
            </w:r>
          </w:p>
          <w:p w:rsidR="00F62A60" w:rsidRPr="004B5B38" w:rsidRDefault="00F62A60" w:rsidP="00F62A60">
            <w:pPr>
              <w:widowControl w:val="0"/>
              <w:tabs>
                <w:tab w:val="left" w:pos="851"/>
                <w:tab w:val="left" w:pos="993"/>
                <w:tab w:val="left" w:pos="1134"/>
                <w:tab w:val="left" w:pos="1276"/>
              </w:tabs>
              <w:suppressAutoHyphens w:val="0"/>
              <w:autoSpaceDE w:val="0"/>
              <w:autoSpaceDN w:val="0"/>
              <w:adjustRightInd w:val="0"/>
              <w:spacing w:after="200" w:line="276" w:lineRule="auto"/>
              <w:jc w:val="both"/>
              <w:rPr>
                <w:rFonts w:eastAsia="Calibri"/>
                <w:sz w:val="22"/>
                <w:szCs w:val="22"/>
                <w:lang w:eastAsia="en-US"/>
              </w:rPr>
            </w:pPr>
            <w:r w:rsidRPr="004B5B38">
              <w:rPr>
                <w:rFonts w:eastAsia="Calibri"/>
                <w:sz w:val="22"/>
                <w:szCs w:val="22"/>
                <w:lang w:eastAsia="en-US"/>
              </w:rPr>
              <w:t xml:space="preserve">1.1. Исполнитель обязуется выполнить для Заказчика </w:t>
            </w:r>
            <w:r w:rsidR="001767C1" w:rsidRPr="004B5B38">
              <w:rPr>
                <w:rFonts w:eastAsia="Calibri"/>
                <w:sz w:val="22"/>
                <w:szCs w:val="22"/>
                <w:lang w:eastAsia="en-US"/>
              </w:rPr>
              <w:t>установку уличной тактильной плитки</w:t>
            </w:r>
            <w:r w:rsidRPr="004B5B38">
              <w:rPr>
                <w:rFonts w:eastAsia="Calibri"/>
                <w:sz w:val="22"/>
                <w:szCs w:val="22"/>
                <w:lang w:eastAsia="en-US"/>
              </w:rPr>
              <w:t>, (далее Работы), а Заказчик обязуется принять и оплатить Работы в порядке, предусмотренном настоящим Договором.</w:t>
            </w:r>
          </w:p>
          <w:p w:rsidR="00F62A60" w:rsidRPr="004B5B38" w:rsidRDefault="00F62A60" w:rsidP="00F62A60">
            <w:pPr>
              <w:widowControl w:val="0"/>
              <w:tabs>
                <w:tab w:val="left" w:pos="851"/>
                <w:tab w:val="left" w:pos="993"/>
                <w:tab w:val="left" w:pos="1134"/>
                <w:tab w:val="left" w:pos="1276"/>
              </w:tabs>
              <w:suppressAutoHyphens w:val="0"/>
              <w:autoSpaceDE w:val="0"/>
              <w:autoSpaceDN w:val="0"/>
              <w:adjustRightInd w:val="0"/>
              <w:spacing w:after="200" w:line="276" w:lineRule="auto"/>
              <w:jc w:val="both"/>
              <w:rPr>
                <w:sz w:val="22"/>
                <w:szCs w:val="22"/>
              </w:rPr>
            </w:pPr>
            <w:r w:rsidRPr="004B5B38">
              <w:rPr>
                <w:rFonts w:eastAsia="Calibri"/>
                <w:sz w:val="22"/>
                <w:szCs w:val="22"/>
                <w:lang w:eastAsia="en-US"/>
              </w:rPr>
              <w:t xml:space="preserve"> 1.2.Качество, количество, характеристики и другие требования к оказываемым услугам установлены в Техническом задании, являющимся Приложением № 1 к настоящему договору.</w:t>
            </w:r>
          </w:p>
          <w:p w:rsidR="00F62A60" w:rsidRPr="004B5B38" w:rsidRDefault="00F62A60" w:rsidP="00F62A60">
            <w:pPr>
              <w:pStyle w:val="a6"/>
              <w:numPr>
                <w:ilvl w:val="0"/>
                <w:numId w:val="37"/>
              </w:numPr>
              <w:tabs>
                <w:tab w:val="left" w:pos="1134"/>
                <w:tab w:val="left" w:pos="1276"/>
              </w:tabs>
              <w:suppressAutoHyphens w:val="0"/>
              <w:jc w:val="center"/>
              <w:rPr>
                <w:rFonts w:eastAsia="Calibri" w:cs="Times New Roman"/>
                <w:b/>
                <w:sz w:val="22"/>
                <w:szCs w:val="22"/>
                <w:lang w:eastAsia="en-US"/>
              </w:rPr>
            </w:pPr>
            <w:r w:rsidRPr="004B5B38">
              <w:rPr>
                <w:rFonts w:eastAsia="Calibri" w:cs="Times New Roman"/>
                <w:b/>
                <w:sz w:val="22"/>
                <w:szCs w:val="22"/>
                <w:lang w:eastAsia="en-US"/>
              </w:rPr>
              <w:t>СТОИМОСТЬ ДОГОВОРА, ПОРЯДОК РАСЧЕТОВ</w:t>
            </w:r>
          </w:p>
          <w:p w:rsidR="00F62A60" w:rsidRPr="004B5B38" w:rsidRDefault="00F62A60" w:rsidP="00F62A60">
            <w:pPr>
              <w:pStyle w:val="a6"/>
              <w:tabs>
                <w:tab w:val="left" w:pos="1134"/>
                <w:tab w:val="left" w:pos="1276"/>
              </w:tabs>
              <w:suppressAutoHyphens w:val="0"/>
              <w:ind w:left="360"/>
              <w:jc w:val="both"/>
              <w:rPr>
                <w:rFonts w:eastAsia="Calibri" w:cs="Times New Roman"/>
                <w:sz w:val="22"/>
                <w:szCs w:val="22"/>
                <w:lang w:eastAsia="en-US"/>
              </w:rPr>
            </w:pPr>
          </w:p>
          <w:p w:rsidR="00F62A60" w:rsidRPr="004B5B38" w:rsidRDefault="00F62A60" w:rsidP="00F62A60">
            <w:pPr>
              <w:numPr>
                <w:ilvl w:val="1"/>
                <w:numId w:val="37"/>
              </w:numPr>
              <w:tabs>
                <w:tab w:val="left" w:pos="426"/>
                <w:tab w:val="left" w:pos="1134"/>
                <w:tab w:val="left" w:pos="1276"/>
              </w:tabs>
              <w:suppressAutoHyphens w:val="0"/>
              <w:spacing w:after="200" w:line="276" w:lineRule="auto"/>
              <w:ind w:left="0" w:firstLine="0"/>
              <w:contextualSpacing/>
              <w:jc w:val="both"/>
              <w:rPr>
                <w:rFonts w:eastAsia="Calibri"/>
                <w:sz w:val="22"/>
                <w:szCs w:val="22"/>
                <w:lang w:eastAsia="en-US"/>
              </w:rPr>
            </w:pPr>
            <w:r w:rsidRPr="004B5B38">
              <w:rPr>
                <w:rFonts w:eastAsia="Calibri"/>
                <w:sz w:val="22"/>
                <w:szCs w:val="22"/>
                <w:lang w:eastAsia="en-US"/>
              </w:rPr>
              <w:t>Стоимость договора составляет _________________(_____________) рублей __ копеек (с учетом НДС, без НДС).</w:t>
            </w:r>
          </w:p>
          <w:p w:rsidR="00F62A60" w:rsidRPr="004B5B38" w:rsidRDefault="00F62A60" w:rsidP="00F62A60">
            <w:pPr>
              <w:tabs>
                <w:tab w:val="left" w:pos="426"/>
              </w:tabs>
              <w:jc w:val="both"/>
              <w:rPr>
                <w:sz w:val="22"/>
                <w:szCs w:val="22"/>
              </w:rPr>
            </w:pPr>
            <w:r w:rsidRPr="004B5B38">
              <w:rPr>
                <w:sz w:val="22"/>
                <w:szCs w:val="22"/>
                <w:lang w:eastAsia="ru-RU"/>
              </w:rPr>
              <w:t xml:space="preserve">2.2. </w:t>
            </w:r>
            <w:r w:rsidRPr="004B5B38">
              <w:rPr>
                <w:sz w:val="22"/>
                <w:szCs w:val="22"/>
              </w:rPr>
              <w:t>Оплата услуг производится Заказчиком по безналичному расчету путем перечисления денежных средств на расчетный счет Исполнителя платежным поручением, согласно выставленных оригиналов счета, счета-фактуры, подписанного Сторонами акта выполненных рабо</w:t>
            </w:r>
            <w:r w:rsidR="001767C1" w:rsidRPr="004B5B38">
              <w:rPr>
                <w:sz w:val="22"/>
                <w:szCs w:val="22"/>
              </w:rPr>
              <w:t>т (оказанных услуг), в течение 30</w:t>
            </w:r>
            <w:r w:rsidRPr="004B5B38">
              <w:rPr>
                <w:sz w:val="22"/>
                <w:szCs w:val="22"/>
              </w:rPr>
              <w:t xml:space="preserve"> (</w:t>
            </w:r>
            <w:r w:rsidR="001767C1" w:rsidRPr="004B5B38">
              <w:rPr>
                <w:sz w:val="22"/>
                <w:szCs w:val="22"/>
              </w:rPr>
              <w:t>тридцати</w:t>
            </w:r>
            <w:r w:rsidRPr="004B5B38">
              <w:rPr>
                <w:sz w:val="22"/>
                <w:szCs w:val="22"/>
              </w:rPr>
              <w:t xml:space="preserve">) </w:t>
            </w:r>
            <w:r w:rsidR="001767C1" w:rsidRPr="004B5B38">
              <w:rPr>
                <w:sz w:val="22"/>
                <w:szCs w:val="22"/>
              </w:rPr>
              <w:t>календарных</w:t>
            </w:r>
            <w:r w:rsidRPr="004B5B38">
              <w:rPr>
                <w:sz w:val="22"/>
                <w:szCs w:val="22"/>
              </w:rPr>
              <w:t xml:space="preserve"> дней с момента представления Исполнителем вышеуказанных расчетных документов.</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2.3.  Оплата работы осуществляется без аванса.</w:t>
            </w:r>
          </w:p>
          <w:p w:rsidR="00F62A60" w:rsidRPr="004B5B38" w:rsidRDefault="00F62A60" w:rsidP="00F62A60">
            <w:pPr>
              <w:suppressAutoHyphens w:val="0"/>
              <w:jc w:val="both"/>
              <w:rPr>
                <w:sz w:val="22"/>
                <w:szCs w:val="22"/>
                <w:lang w:eastAsia="ru-RU"/>
              </w:rPr>
            </w:pPr>
            <w:r w:rsidRPr="004B5B38">
              <w:rPr>
                <w:rFonts w:eastAsia="Calibri"/>
                <w:sz w:val="22"/>
                <w:szCs w:val="22"/>
                <w:lang w:eastAsia="en-US"/>
              </w:rPr>
              <w:t xml:space="preserve">2.4.  </w:t>
            </w:r>
            <w:r w:rsidRPr="004B5B38">
              <w:rPr>
                <w:sz w:val="22"/>
                <w:szCs w:val="22"/>
                <w:lang w:eastAsia="ru-RU"/>
              </w:rPr>
              <w:t>Цена включает в себя все расходы Исполнителя, необходимые для оказания услуг, включая транспортные расходы, материалы для оказания услуги, накладные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Поставщика при исполнении обязательств по Договору.</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2.5. И</w:t>
            </w:r>
            <w:r w:rsidRPr="004B5B38">
              <w:rPr>
                <w:rFonts w:eastAsia="Arial Unicode MS"/>
                <w:color w:val="000000"/>
                <w:sz w:val="22"/>
                <w:szCs w:val="22"/>
              </w:rPr>
              <w:t>зменение существенных условий Договора при его исполнении не допускается, за исключением  изменений по соглашению Сторон в следующих случаях:</w:t>
            </w:r>
          </w:p>
          <w:p w:rsidR="00F62A60" w:rsidRPr="004B5B38" w:rsidRDefault="00F62A60" w:rsidP="00F62A60">
            <w:pPr>
              <w:jc w:val="both"/>
              <w:rPr>
                <w:color w:val="000000"/>
                <w:sz w:val="22"/>
                <w:szCs w:val="22"/>
              </w:rPr>
            </w:pPr>
            <w:r w:rsidRPr="004B5B38">
              <w:rPr>
                <w:color w:val="000000"/>
                <w:sz w:val="22"/>
                <w:szCs w:val="22"/>
              </w:rPr>
              <w:t>1) при снижении цены Договора без изменения предусмотренных Договором количества Товара, качества Товара и иных условий Договора;</w:t>
            </w:r>
          </w:p>
          <w:p w:rsidR="00F62A60" w:rsidRPr="004B5B38" w:rsidRDefault="00F62A60" w:rsidP="00F62A60">
            <w:pPr>
              <w:jc w:val="both"/>
              <w:rPr>
                <w:color w:val="000000"/>
                <w:sz w:val="22"/>
                <w:szCs w:val="22"/>
              </w:rPr>
            </w:pPr>
            <w:r w:rsidRPr="004B5B38">
              <w:rPr>
                <w:color w:val="000000"/>
                <w:sz w:val="22"/>
                <w:szCs w:val="22"/>
              </w:rPr>
              <w:t>2) при изменении в соответствии с законодательством Российской Федерации регулируемых государством цен (тарифов) на Товар.</w:t>
            </w:r>
          </w:p>
          <w:p w:rsidR="00F62A60" w:rsidRPr="004B5B38" w:rsidRDefault="00F62A60" w:rsidP="00F62A60">
            <w:pPr>
              <w:jc w:val="both"/>
              <w:rPr>
                <w:color w:val="000000"/>
                <w:sz w:val="22"/>
                <w:szCs w:val="22"/>
              </w:rPr>
            </w:pPr>
            <w:r w:rsidRPr="004B5B38">
              <w:rPr>
                <w:color w:val="000000"/>
                <w:sz w:val="22"/>
                <w:szCs w:val="22"/>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w:t>
            </w:r>
          </w:p>
          <w:p w:rsidR="00F62A60" w:rsidRPr="004B5B38" w:rsidRDefault="00F62A60" w:rsidP="00F62A60">
            <w:pPr>
              <w:jc w:val="both"/>
              <w:rPr>
                <w:rFonts w:eastAsia="Calibri"/>
                <w:sz w:val="22"/>
                <w:szCs w:val="22"/>
                <w:lang w:eastAsia="en-US"/>
              </w:rPr>
            </w:pPr>
            <w:r w:rsidRPr="004B5B38">
              <w:rPr>
                <w:color w:val="000000"/>
                <w:sz w:val="22"/>
                <w:szCs w:val="22"/>
              </w:rPr>
              <w:t>3)  п</w:t>
            </w:r>
            <w:r w:rsidRPr="004B5B38">
              <w:rPr>
                <w:rFonts w:eastAsia="Calibri"/>
                <w:sz w:val="22"/>
                <w:szCs w:val="22"/>
                <w:lang w:eastAsia="en-US"/>
              </w:rPr>
              <w:t xml:space="preserve">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на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w:t>
            </w:r>
            <w:r w:rsidRPr="004B5B38">
              <w:rPr>
                <w:rFonts w:eastAsia="Calibri"/>
                <w:sz w:val="22"/>
                <w:szCs w:val="22"/>
                <w:lang w:eastAsia="en-US"/>
              </w:rPr>
              <w:lastRenderedPageBreak/>
              <w:t>соглашению сторон допускается изменении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w:t>
            </w:r>
          </w:p>
          <w:p w:rsidR="00F62A60" w:rsidRPr="004B5B38" w:rsidRDefault="00F62A60" w:rsidP="00F62A60">
            <w:pPr>
              <w:jc w:val="both"/>
              <w:rPr>
                <w:color w:val="000000"/>
                <w:sz w:val="22"/>
                <w:szCs w:val="22"/>
              </w:rPr>
            </w:pPr>
            <w:r w:rsidRPr="004B5B38">
              <w:rPr>
                <w:color w:val="000000"/>
                <w:sz w:val="22"/>
                <w:szCs w:val="22"/>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При увеличении не более чем на 30 процентов, Дополнительное соглашени</w:t>
            </w:r>
            <w:r w:rsidR="00EB791A" w:rsidRPr="004B5B38">
              <w:rPr>
                <w:color w:val="000000"/>
                <w:sz w:val="22"/>
                <w:szCs w:val="22"/>
              </w:rPr>
              <w:t>е оформляется после согласования</w:t>
            </w:r>
            <w:r w:rsidRPr="004B5B38">
              <w:rPr>
                <w:color w:val="000000"/>
                <w:sz w:val="22"/>
                <w:szCs w:val="22"/>
              </w:rPr>
              <w:t xml:space="preserve"> </w:t>
            </w:r>
            <w:r w:rsidRPr="004B5B38">
              <w:rPr>
                <w:rFonts w:eastAsia="Calibri"/>
                <w:sz w:val="22"/>
                <w:szCs w:val="22"/>
                <w:lang w:eastAsia="en-US"/>
              </w:rPr>
              <w:t>с исполнительным органом государственной власти Мурманской области в ведомственном подчинении которого находится Заказчик.</w:t>
            </w:r>
          </w:p>
          <w:p w:rsidR="00F62A60" w:rsidRPr="004B5B38" w:rsidRDefault="00F62A60" w:rsidP="00F62A60">
            <w:pPr>
              <w:jc w:val="both"/>
              <w:rPr>
                <w:color w:val="000000"/>
                <w:sz w:val="22"/>
                <w:szCs w:val="22"/>
              </w:rPr>
            </w:pPr>
          </w:p>
          <w:p w:rsidR="00F62A60" w:rsidRPr="004B5B38" w:rsidRDefault="00F62A60" w:rsidP="00F62A60">
            <w:pPr>
              <w:pStyle w:val="a6"/>
              <w:numPr>
                <w:ilvl w:val="0"/>
                <w:numId w:val="37"/>
              </w:numPr>
              <w:tabs>
                <w:tab w:val="left" w:pos="426"/>
                <w:tab w:val="left" w:pos="1276"/>
              </w:tabs>
              <w:suppressAutoHyphens w:val="0"/>
              <w:spacing w:after="200" w:line="276" w:lineRule="auto"/>
              <w:jc w:val="center"/>
              <w:rPr>
                <w:rFonts w:eastAsia="Calibri" w:cs="Times New Roman"/>
                <w:b/>
                <w:sz w:val="22"/>
                <w:szCs w:val="22"/>
                <w:lang w:eastAsia="en-US"/>
              </w:rPr>
            </w:pPr>
            <w:r w:rsidRPr="004B5B38">
              <w:rPr>
                <w:rFonts w:eastAsia="Calibri" w:cs="Times New Roman"/>
                <w:b/>
                <w:sz w:val="22"/>
                <w:szCs w:val="22"/>
                <w:lang w:eastAsia="en-US"/>
              </w:rPr>
              <w:t>ПРАВА И ОБЯЗАННОСТИ СТОРОН</w:t>
            </w:r>
          </w:p>
          <w:p w:rsidR="00F62A60" w:rsidRPr="004B5B38" w:rsidRDefault="00F62A60" w:rsidP="00F62A60">
            <w:pPr>
              <w:tabs>
                <w:tab w:val="left" w:pos="426"/>
                <w:tab w:val="left" w:pos="993"/>
                <w:tab w:val="left" w:pos="1134"/>
                <w:tab w:val="left" w:pos="1276"/>
              </w:tabs>
              <w:suppressAutoHyphens w:val="0"/>
              <w:spacing w:after="200" w:line="276" w:lineRule="auto"/>
              <w:contextualSpacing/>
              <w:jc w:val="both"/>
              <w:rPr>
                <w:rFonts w:eastAsia="Calibri"/>
                <w:i/>
                <w:sz w:val="22"/>
                <w:szCs w:val="22"/>
                <w:lang w:eastAsia="en-US"/>
              </w:rPr>
            </w:pPr>
            <w:r w:rsidRPr="004B5B38">
              <w:rPr>
                <w:rFonts w:eastAsia="Calibri"/>
                <w:sz w:val="22"/>
                <w:szCs w:val="22"/>
                <w:lang w:eastAsia="en-US"/>
              </w:rPr>
              <w:t>3.1</w:t>
            </w:r>
            <w:r w:rsidRPr="004B5B38">
              <w:rPr>
                <w:rFonts w:eastAsia="Calibri"/>
                <w:i/>
                <w:sz w:val="22"/>
                <w:szCs w:val="22"/>
                <w:lang w:eastAsia="en-US"/>
              </w:rPr>
              <w:t xml:space="preserve">. </w:t>
            </w:r>
            <w:r w:rsidRPr="004B5B38">
              <w:rPr>
                <w:rFonts w:eastAsia="Calibri"/>
                <w:sz w:val="22"/>
                <w:szCs w:val="22"/>
                <w:lang w:eastAsia="en-US"/>
              </w:rPr>
              <w:t>Исполнитель   обязуется</w:t>
            </w:r>
            <w:r w:rsidRPr="004B5B38">
              <w:rPr>
                <w:rFonts w:eastAsia="Calibri"/>
                <w:i/>
                <w:sz w:val="22"/>
                <w:szCs w:val="22"/>
                <w:lang w:eastAsia="en-US"/>
              </w:rPr>
              <w:t>:</w:t>
            </w:r>
          </w:p>
          <w:p w:rsidR="00F62A60" w:rsidRPr="004B5B38" w:rsidRDefault="00F62A60" w:rsidP="00F62A60">
            <w:pPr>
              <w:pStyle w:val="a6"/>
              <w:numPr>
                <w:ilvl w:val="2"/>
                <w:numId w:val="40"/>
              </w:numPr>
              <w:tabs>
                <w:tab w:val="left" w:pos="426"/>
              </w:tabs>
              <w:suppressAutoHyphens w:val="0"/>
              <w:spacing w:after="200" w:line="276" w:lineRule="auto"/>
              <w:ind w:left="0" w:firstLine="0"/>
              <w:jc w:val="both"/>
              <w:rPr>
                <w:rFonts w:eastAsia="Calibri" w:cs="Times New Roman"/>
                <w:sz w:val="22"/>
                <w:szCs w:val="22"/>
                <w:lang w:eastAsia="en-US"/>
              </w:rPr>
            </w:pPr>
            <w:r w:rsidRPr="004B5B38">
              <w:rPr>
                <w:rFonts w:eastAsia="Calibri" w:cs="Times New Roman"/>
                <w:sz w:val="22"/>
                <w:szCs w:val="22"/>
                <w:lang w:eastAsia="en-US"/>
              </w:rPr>
              <w:t xml:space="preserve">Выполнить все работы </w:t>
            </w:r>
            <w:r w:rsidRPr="004B5B38">
              <w:rPr>
                <w:rFonts w:cs="Times New Roman"/>
                <w:bCs/>
                <w:sz w:val="22"/>
                <w:szCs w:val="22"/>
                <w:lang w:eastAsia="ru-RU"/>
              </w:rPr>
              <w:t xml:space="preserve">по </w:t>
            </w:r>
            <w:r w:rsidR="001767C1" w:rsidRPr="004B5B38">
              <w:rPr>
                <w:rFonts w:cs="Times New Roman"/>
                <w:bCs/>
                <w:sz w:val="22"/>
                <w:szCs w:val="22"/>
                <w:lang w:eastAsia="ru-RU"/>
              </w:rPr>
              <w:t>установке уличной тактильной плитки</w:t>
            </w:r>
            <w:r w:rsidRPr="004B5B38">
              <w:rPr>
                <w:rFonts w:cs="Times New Roman"/>
                <w:bCs/>
                <w:sz w:val="22"/>
                <w:szCs w:val="22"/>
                <w:lang w:eastAsia="ru-RU"/>
              </w:rPr>
              <w:t xml:space="preserve"> </w:t>
            </w:r>
            <w:r w:rsidRPr="004B5B38">
              <w:rPr>
                <w:rFonts w:eastAsia="Calibri" w:cs="Times New Roman"/>
                <w:sz w:val="22"/>
                <w:szCs w:val="22"/>
                <w:lang w:eastAsia="en-US"/>
              </w:rPr>
              <w:t>надлежащего качества, в объеме и в сроки, предусмотренные настоящим договором и приложениями к нему, и сдать работу Заказчику в установленный срок.</w:t>
            </w:r>
            <w:r w:rsidR="001767C1" w:rsidRPr="004B5B38">
              <w:rPr>
                <w:rFonts w:eastAsia="Calibri" w:cs="Times New Roman"/>
                <w:sz w:val="22"/>
                <w:szCs w:val="22"/>
                <w:lang w:eastAsia="en-US"/>
              </w:rPr>
              <w:t xml:space="preserve"> Работы производятся принадлежащими Исполнителю инструментами, инвентарем, оборудованием</w:t>
            </w:r>
            <w:r w:rsidR="00695A8F" w:rsidRPr="004B5B38">
              <w:rPr>
                <w:rFonts w:eastAsia="Calibri" w:cs="Times New Roman"/>
                <w:sz w:val="22"/>
                <w:szCs w:val="22"/>
                <w:lang w:eastAsia="en-US"/>
              </w:rPr>
              <w:t>.</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3.1.3. Обеспечить производство и качество всех работ в соответствии с действующими нормами и техническими условиями.</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3.1.4. Обеспечить выполнение работ из своих материалов, своими силами и средствами. Все поставляемые материалы и оборудование должны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Заказчику за один день до начала производства работ, выполняемых с использованием этих материалов и оборудования.</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3.1.5. Вывезти в двухдневный срок со дня приемки работ принадлежащие Исполнителю оборудование, инвентарь, инструменты,</w:t>
            </w:r>
            <w:r w:rsidR="001767C1" w:rsidRPr="004B5B38">
              <w:rPr>
                <w:rFonts w:eastAsia="Calibri"/>
                <w:sz w:val="22"/>
                <w:szCs w:val="22"/>
                <w:lang w:eastAsia="en-US"/>
              </w:rPr>
              <w:t xml:space="preserve"> материалы и строительный мусор</w:t>
            </w:r>
            <w:r w:rsidRPr="004B5B38">
              <w:rPr>
                <w:rFonts w:eastAsia="Calibri"/>
                <w:sz w:val="22"/>
                <w:szCs w:val="22"/>
                <w:lang w:eastAsia="en-US"/>
              </w:rPr>
              <w:t>.</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3.1.6. Назначить на весь период ведения работ на Объекте своего представителя, уполномоченного вести с Заказчиком любые официальные переговоры об организации работ на Объекте.</w:t>
            </w:r>
          </w:p>
          <w:p w:rsidR="00695A8F" w:rsidRPr="004B5B38" w:rsidRDefault="00F62A60" w:rsidP="008942BE">
            <w:pPr>
              <w:pStyle w:val="a6"/>
              <w:numPr>
                <w:ilvl w:val="2"/>
                <w:numId w:val="41"/>
              </w:numPr>
              <w:tabs>
                <w:tab w:val="left" w:pos="426"/>
              </w:tabs>
              <w:suppressAutoHyphens w:val="0"/>
              <w:spacing w:after="200" w:line="276" w:lineRule="auto"/>
              <w:ind w:left="11" w:hanging="11"/>
              <w:jc w:val="both"/>
              <w:rPr>
                <w:rFonts w:eastAsia="Calibri" w:cs="Times New Roman"/>
                <w:sz w:val="22"/>
                <w:szCs w:val="22"/>
                <w:lang w:eastAsia="en-US"/>
              </w:rPr>
            </w:pPr>
            <w:r w:rsidRPr="004B5B38">
              <w:rPr>
                <w:rFonts w:eastAsia="Calibri" w:cs="Times New Roman"/>
                <w:sz w:val="22"/>
                <w:szCs w:val="22"/>
                <w:lang w:eastAsia="en-US"/>
              </w:rPr>
              <w:t>Выполнять все работы в объеме и в сроки, предусмотренные Техническим заданием</w:t>
            </w:r>
            <w:r w:rsidR="00695A8F" w:rsidRPr="004B5B38">
              <w:rPr>
                <w:rFonts w:eastAsia="Calibri" w:cs="Times New Roman"/>
                <w:sz w:val="22"/>
                <w:szCs w:val="22"/>
                <w:lang w:eastAsia="en-US"/>
              </w:rPr>
              <w:t xml:space="preserve"> (Приложение № 1 к Договору), настоящим Договором</w:t>
            </w:r>
            <w:r w:rsidRPr="004B5B38">
              <w:rPr>
                <w:rFonts w:eastAsia="Calibri" w:cs="Times New Roman"/>
                <w:sz w:val="22"/>
                <w:szCs w:val="22"/>
                <w:lang w:eastAsia="en-US"/>
              </w:rPr>
              <w:t xml:space="preserve">, локальной сметой </w:t>
            </w:r>
            <w:r w:rsidR="00695A8F" w:rsidRPr="004B5B38">
              <w:rPr>
                <w:rFonts w:eastAsia="Calibri" w:cs="Times New Roman"/>
                <w:sz w:val="22"/>
                <w:szCs w:val="22"/>
                <w:lang w:eastAsia="en-US"/>
              </w:rPr>
              <w:t>на ремонтно-строительные работы.</w:t>
            </w:r>
          </w:p>
          <w:p w:rsidR="00F62A60" w:rsidRPr="004B5B38" w:rsidRDefault="00F62A60" w:rsidP="008942BE">
            <w:pPr>
              <w:pStyle w:val="a6"/>
              <w:numPr>
                <w:ilvl w:val="2"/>
                <w:numId w:val="41"/>
              </w:numPr>
              <w:tabs>
                <w:tab w:val="left" w:pos="426"/>
              </w:tabs>
              <w:suppressAutoHyphens w:val="0"/>
              <w:spacing w:after="200" w:line="276" w:lineRule="auto"/>
              <w:ind w:left="11" w:hanging="11"/>
              <w:jc w:val="both"/>
              <w:rPr>
                <w:rFonts w:eastAsia="Calibri" w:cs="Times New Roman"/>
                <w:sz w:val="22"/>
                <w:szCs w:val="22"/>
                <w:lang w:eastAsia="en-US"/>
              </w:rPr>
            </w:pPr>
            <w:r w:rsidRPr="004B5B38">
              <w:rPr>
                <w:rFonts w:eastAsia="Calibri" w:cs="Times New Roman"/>
                <w:sz w:val="22"/>
                <w:szCs w:val="22"/>
                <w:lang w:eastAsia="en-US"/>
              </w:rPr>
              <w:t>Завершить все работы и сдать их результаты Заказчику не позднее срока, указанного в п. 7 настоящего Договора.</w:t>
            </w:r>
          </w:p>
          <w:p w:rsidR="00F62A60" w:rsidRPr="004B5B38" w:rsidRDefault="00F62A60" w:rsidP="00F62A60">
            <w:pPr>
              <w:pStyle w:val="a6"/>
              <w:numPr>
                <w:ilvl w:val="2"/>
                <w:numId w:val="41"/>
              </w:numPr>
              <w:tabs>
                <w:tab w:val="left" w:pos="426"/>
              </w:tabs>
              <w:suppressAutoHyphens w:val="0"/>
              <w:spacing w:after="200" w:line="276" w:lineRule="auto"/>
              <w:ind w:left="11" w:hanging="11"/>
              <w:jc w:val="both"/>
              <w:rPr>
                <w:rFonts w:eastAsia="Calibri" w:cs="Times New Roman"/>
                <w:sz w:val="22"/>
                <w:szCs w:val="22"/>
                <w:lang w:eastAsia="en-US"/>
              </w:rPr>
            </w:pPr>
            <w:r w:rsidRPr="004B5B38">
              <w:rPr>
                <w:rFonts w:eastAsia="Calibri" w:cs="Times New Roman"/>
                <w:sz w:val="22"/>
                <w:szCs w:val="22"/>
                <w:lang w:eastAsia="en-US"/>
              </w:rPr>
              <w:t>При ведении работ соблюдать предусмотренные нормы техники безопасности и требования строительных технологий.</w:t>
            </w:r>
          </w:p>
          <w:p w:rsidR="00F62A60" w:rsidRPr="004B5B38"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4B5B38">
              <w:rPr>
                <w:rFonts w:eastAsia="Calibri"/>
                <w:sz w:val="22"/>
                <w:szCs w:val="22"/>
                <w:lang w:eastAsia="en-US"/>
              </w:rPr>
              <w:t>Организовать закупку и транспортировку (доставку) используемых при ведении работ материалов к Объекту.</w:t>
            </w:r>
          </w:p>
          <w:p w:rsidR="00F62A60" w:rsidRPr="004B5B38"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4B5B38">
              <w:rPr>
                <w:rFonts w:eastAsia="Calibri"/>
                <w:sz w:val="22"/>
                <w:szCs w:val="22"/>
                <w:lang w:eastAsia="en-US"/>
              </w:rPr>
              <w:t>Контролировать соблюдение рабочими трудовой дисциплины, бережное отношение  к имуществу Заказчика на Объекте, а также соблюдение ими (в том числе при перевозке материалов и строительного мусора) правил пользования лифтами в доме, где расположен Объект.</w:t>
            </w:r>
          </w:p>
          <w:p w:rsidR="00F62A60" w:rsidRPr="004B5B38"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4B5B38">
              <w:rPr>
                <w:rFonts w:eastAsia="Calibri"/>
                <w:sz w:val="22"/>
                <w:szCs w:val="22"/>
                <w:lang w:eastAsia="en-US"/>
              </w:rPr>
              <w:t>Обеспечить высокое качество работ, выполняемых по настоящему Договору.</w:t>
            </w:r>
          </w:p>
          <w:p w:rsidR="00F62A60" w:rsidRPr="004B5B38"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4B5B38">
              <w:rPr>
                <w:rFonts w:eastAsia="Calibri"/>
                <w:sz w:val="22"/>
                <w:szCs w:val="22"/>
                <w:lang w:eastAsia="en-US"/>
              </w:rPr>
              <w:t>За свой счет устранить недоделки и/или дефекты в выполненных работах, допущенные по его вине, до момента подписания сторонами Акта сдачи-приемки.</w:t>
            </w:r>
          </w:p>
          <w:p w:rsidR="00F62A60" w:rsidRPr="004B5B38"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4B5B38">
              <w:rPr>
                <w:rFonts w:eastAsia="Calibri"/>
                <w:sz w:val="22"/>
                <w:szCs w:val="22"/>
                <w:lang w:eastAsia="en-US"/>
              </w:rPr>
              <w:lastRenderedPageBreak/>
              <w:t>Во время гарантийного срока за свой счет устранять все выявленные на Объекте дефекты в работах и/или материалах.</w:t>
            </w:r>
          </w:p>
          <w:p w:rsidR="00F62A60" w:rsidRPr="004B5B38"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4B5B38">
              <w:rPr>
                <w:rFonts w:eastAsia="Calibri"/>
                <w:sz w:val="22"/>
                <w:szCs w:val="22"/>
                <w:lang w:eastAsia="en-US"/>
              </w:rPr>
              <w:t>В случае необходимости проведения дополнительных работ и/или возникновения обстоятельств, влекущих за собой изменение утвержденных Сметы и/или Графика ведения работ - своевременно предупредить об этом Заказчика.</w:t>
            </w:r>
          </w:p>
          <w:p w:rsidR="00F62A60" w:rsidRPr="004B5B38" w:rsidRDefault="00F62A60" w:rsidP="00F62A60">
            <w:pPr>
              <w:numPr>
                <w:ilvl w:val="2"/>
                <w:numId w:val="41"/>
              </w:numPr>
              <w:tabs>
                <w:tab w:val="left" w:pos="426"/>
              </w:tabs>
              <w:suppressAutoHyphens w:val="0"/>
              <w:spacing w:after="200" w:line="276" w:lineRule="auto"/>
              <w:ind w:left="0" w:firstLine="0"/>
              <w:contextualSpacing/>
              <w:jc w:val="both"/>
              <w:rPr>
                <w:rFonts w:eastAsia="Calibri"/>
                <w:sz w:val="22"/>
                <w:szCs w:val="22"/>
                <w:lang w:eastAsia="en-US"/>
              </w:rPr>
            </w:pPr>
            <w:r w:rsidRPr="004B5B38">
              <w:rPr>
                <w:rFonts w:eastAsia="Calibri"/>
                <w:sz w:val="22"/>
                <w:szCs w:val="22"/>
                <w:lang w:eastAsia="en-US"/>
              </w:rPr>
              <w:t>Осуществлять систематическую, а в день завершения работ в установленный п. 7 настоящего Договора срок - окончательную уборку Объекта и вывоз строительного мусора.</w:t>
            </w:r>
          </w:p>
          <w:p w:rsidR="00F62A60" w:rsidRPr="004B5B38" w:rsidRDefault="00F62A60" w:rsidP="00F62A60">
            <w:pPr>
              <w:tabs>
                <w:tab w:val="left" w:pos="426"/>
              </w:tabs>
              <w:suppressAutoHyphens w:val="0"/>
              <w:spacing w:before="120" w:after="120" w:line="276" w:lineRule="auto"/>
              <w:jc w:val="both"/>
              <w:outlineLvl w:val="2"/>
              <w:rPr>
                <w:bCs/>
                <w:sz w:val="22"/>
                <w:szCs w:val="22"/>
                <w:lang w:eastAsia="ru-RU"/>
              </w:rPr>
            </w:pPr>
            <w:r w:rsidRPr="004B5B38">
              <w:rPr>
                <w:bCs/>
                <w:sz w:val="22"/>
                <w:szCs w:val="22"/>
                <w:lang w:eastAsia="ru-RU"/>
              </w:rPr>
              <w:t>3.1.17. Нести перед Заказчиком ответственность за последствия неисполнения или ненадлежащего исполнения обязательств субподрядчиком в соответствии с п. 1 ст. 313 и ст. 403 ГК РФ.</w:t>
            </w:r>
          </w:p>
          <w:p w:rsidR="00F62A60" w:rsidRPr="004B5B38" w:rsidRDefault="00F62A60" w:rsidP="00F62A60">
            <w:pPr>
              <w:tabs>
                <w:tab w:val="left" w:pos="426"/>
              </w:tabs>
              <w:suppressAutoHyphens w:val="0"/>
              <w:spacing w:before="120" w:after="120" w:line="276" w:lineRule="auto"/>
              <w:jc w:val="both"/>
              <w:outlineLvl w:val="2"/>
              <w:rPr>
                <w:bCs/>
                <w:sz w:val="22"/>
                <w:szCs w:val="22"/>
                <w:lang w:eastAsia="ru-RU"/>
              </w:rPr>
            </w:pPr>
            <w:r w:rsidRPr="004B5B38">
              <w:rPr>
                <w:rFonts w:eastAsia="Calibri"/>
                <w:sz w:val="22"/>
                <w:szCs w:val="22"/>
                <w:lang w:eastAsia="en-US"/>
              </w:rPr>
              <w:t>3.1.18.Немедленно известить Заказчика и до получения от него указаний приостановить работы при обнаружении:</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 непригодности или недоброкачественности предоставленных Заказчиком материалов или оборудования;</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 возможных неблагоприятных для Заказчика последствий выполнения его указаний о способе исполнения работы;</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 xml:space="preserve"> 3.2. Заказчик обязан: </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 xml:space="preserve">3.2.1.1.  Обеспечить доступ Исполнителя в помещения, указанные в п. 1.1. </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3.2.1.2. Принять выполненные работы в порядке, предусмотренном настоящим договором.</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3.2.1.3. Оплатить выполненные работы в размере, в сроки и в порядке, предусмотренные настоящим договором.</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3.2.1.4. Не вправе привлекать для выполнения работ, предусмотренных настоящим договором, иных лиц, за исключением случаев, предусмотренных настоящим договором и законодательством РФ.</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 xml:space="preserve"> 3.2.2. Права Заказчика:</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3.2.2.1. Заказчик вправе во всякое время проверять ход и качество работы, выполняемой Исполнителем, не вмешиваясь в его деятельность.</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3.2.2.2. Если Исполнитель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3.2.2.3. Если во время выполнения работы станет очевидным, что она не будет выполнена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Исполнителя, а также потребовать возмещения убытков.</w:t>
            </w:r>
          </w:p>
          <w:p w:rsidR="00F62A60" w:rsidRPr="004B5B38" w:rsidRDefault="00F62A60" w:rsidP="00F62A60">
            <w:pPr>
              <w:pStyle w:val="a6"/>
              <w:tabs>
                <w:tab w:val="left" w:pos="426"/>
              </w:tabs>
              <w:suppressAutoHyphens w:val="0"/>
              <w:spacing w:after="200" w:line="276" w:lineRule="auto"/>
              <w:ind w:left="0"/>
              <w:jc w:val="both"/>
              <w:rPr>
                <w:rFonts w:eastAsia="Calibri" w:cs="Times New Roman"/>
                <w:sz w:val="22"/>
                <w:szCs w:val="22"/>
                <w:lang w:eastAsia="en-US"/>
              </w:rPr>
            </w:pPr>
            <w:r w:rsidRPr="004B5B38">
              <w:rPr>
                <w:rFonts w:eastAsia="Calibri" w:cs="Times New Roman"/>
                <w:b/>
                <w:sz w:val="22"/>
                <w:szCs w:val="22"/>
                <w:lang w:eastAsia="en-US"/>
              </w:rPr>
              <w:t xml:space="preserve">                                              4.  ПОРЯДОК ПРИЕМКИ РАБОТ</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4.1. Заказчик в течение трех дней после окончания работ обязан с участием Исполнителя осмотреть и принять выполненные работы,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F62A60" w:rsidRPr="004B5B38" w:rsidRDefault="00F62A60" w:rsidP="00F62A60">
            <w:pPr>
              <w:tabs>
                <w:tab w:val="left" w:pos="426"/>
              </w:tabs>
              <w:suppressAutoHyphens w:val="0"/>
              <w:jc w:val="both"/>
              <w:rPr>
                <w:sz w:val="22"/>
                <w:szCs w:val="22"/>
                <w:lang w:eastAsia="ru-RU"/>
              </w:rPr>
            </w:pPr>
            <w:r w:rsidRPr="004B5B38">
              <w:rPr>
                <w:rFonts w:eastAsia="Calibri"/>
                <w:sz w:val="22"/>
                <w:szCs w:val="22"/>
                <w:lang w:eastAsia="en-US"/>
              </w:rPr>
              <w:t>4.2.</w:t>
            </w:r>
            <w:r w:rsidRPr="004B5B38">
              <w:rPr>
                <w:sz w:val="22"/>
                <w:szCs w:val="22"/>
                <w:lang w:eastAsia="ru-RU"/>
              </w:rPr>
              <w:t xml:space="preserve"> Наличие дефектов и сроки их устранения фиксируются двусторонним актом Исполнителя и Заказчика.</w:t>
            </w:r>
          </w:p>
          <w:p w:rsidR="00F62A60" w:rsidRPr="004B5B38" w:rsidRDefault="00F62A60" w:rsidP="00F62A60">
            <w:pPr>
              <w:tabs>
                <w:tab w:val="left" w:pos="426"/>
              </w:tabs>
              <w:suppressAutoHyphens w:val="0"/>
              <w:jc w:val="both"/>
              <w:rPr>
                <w:sz w:val="22"/>
                <w:szCs w:val="22"/>
                <w:lang w:eastAsia="ru-RU"/>
              </w:rPr>
            </w:pPr>
            <w:r w:rsidRPr="004B5B38">
              <w:rPr>
                <w:sz w:val="22"/>
                <w:szCs w:val="22"/>
                <w:lang w:eastAsia="ru-RU"/>
              </w:rPr>
              <w:lastRenderedPageBreak/>
              <w:t>Если Исполнитель в течение срока, указанного в акте обнаруженных дефектов, не устранит дефекты и недоделки, то Заказчик вправе, при сохранении своих прав по гарантии, устранить дефекты и недоделки своими силами за счет Исполнителя.</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4.3. Работы считаются принятыми с момента подписания сторонами акта приемки.</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4.4. Акт приемки подписывается сторонами. При отказе от подписания акта кем-либо из сторон об этом делается отметка в акте. Основания для отказа излагаются отказавшимся лицом в акте, либо для этого составляется отдельный документ.</w:t>
            </w:r>
          </w:p>
          <w:p w:rsidR="00F62A60" w:rsidRPr="004B5B38" w:rsidRDefault="00F62A60" w:rsidP="00F62A60">
            <w:pPr>
              <w:tabs>
                <w:tab w:val="left" w:pos="426"/>
              </w:tabs>
              <w:suppressAutoHyphens w:val="0"/>
              <w:spacing w:after="200" w:line="276" w:lineRule="auto"/>
              <w:contextualSpacing/>
              <w:jc w:val="center"/>
              <w:rPr>
                <w:rFonts w:eastAsia="Calibri"/>
                <w:sz w:val="22"/>
                <w:szCs w:val="22"/>
                <w:lang w:eastAsia="en-US"/>
              </w:rPr>
            </w:pPr>
          </w:p>
          <w:p w:rsidR="00F62A60" w:rsidRPr="004B5B38" w:rsidRDefault="00F62A60" w:rsidP="00F62A60">
            <w:pPr>
              <w:tabs>
                <w:tab w:val="left" w:pos="426"/>
              </w:tabs>
              <w:suppressAutoHyphens w:val="0"/>
              <w:spacing w:after="200" w:line="276" w:lineRule="auto"/>
              <w:jc w:val="center"/>
              <w:rPr>
                <w:rFonts w:eastAsia="Calibri"/>
                <w:b/>
                <w:sz w:val="22"/>
                <w:szCs w:val="22"/>
                <w:lang w:eastAsia="en-US"/>
              </w:rPr>
            </w:pPr>
            <w:r w:rsidRPr="004B5B38">
              <w:rPr>
                <w:rFonts w:eastAsia="Calibri"/>
                <w:b/>
                <w:sz w:val="22"/>
                <w:szCs w:val="22"/>
                <w:lang w:eastAsia="en-US"/>
              </w:rPr>
              <w:t>5.ОТВЕТСТВЕННОСТЬ. РИСКИ</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5.1. Сторона, нарушившая договор, обязана возместить другой стороне причиненные таким нарушением убытки.</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5.2. Исполнитель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в этом случае обязан возместить Заказчику причиненные последнему убытки.</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5.3.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5.4. Исполнитель несет ответственность за произошедшую по его вине не сохранность предоставленных Заказчиком материалов или оборудования, а также иного имущества Заказчика, находящегося в помещении. В этом случае Исполнитель обязан за свой счет заменить указанное имущество или при невозможности этого возместить Заказчику убытки.</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5.5.В случаях, когда работы выполнены Исполнителем с отступлениями от настоящего договора, ухудшившими результат работы, или с иными недостатками, препятствующими использованию помещения по назначению, Заказчик вправе по своему выбору:</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 xml:space="preserve"> 5.5.1. Потребовать от Подрядчика безвозмездного устранения недостатков в разумный срок.</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5.5.2. Потребовать от Исполнителя соразмерного уменьшения установленной за работу цены.</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 xml:space="preserve">5.5.3. Устранить недостатки своими силами или привлечь для их устранения третье лицо с отнесением расходов на устранение недостатков на Исполнителя. </w:t>
            </w:r>
            <w:r w:rsidRPr="004B5B38">
              <w:rPr>
                <w:rFonts w:eastAsia="Calibri"/>
                <w:sz w:val="22"/>
                <w:szCs w:val="22"/>
                <w:lang w:eastAsia="en-US"/>
              </w:rPr>
              <w:br/>
              <w:t>Исполнитель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 и обязан обеспечить доступ в помещение.</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5.5.4.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5.6. При просрочке исполнения обязательств Исполнителем он обязан уплатить Заказчику пеню в размере 0,1% от стоимости договора за каждый день просрочки.</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5.7. За ущерб, причиненный третьему лицу в процессе выполнения работ, отвечает Исполнитель, если не докажет, что ущерб был причинен вследствие обстоятельств, за которые отвечает Заказчик.</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5.8. Риск случайной гибели или случайного повреждения материалов или оборудования несет предоставившая их сторона.</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lastRenderedPageBreak/>
              <w:t>5.9. Риск случайной гибели или случайного повреждения результата выполненной работы до ее приемки Заказчиком несет Исполнитель.</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5.10. При просрочке оплаты работы Заказчик обязан уплатить Исполнителю пеню в размере 0,1% от неуплаченной суммы за каждый день просрочки.</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5.11. Выплата неустойки и возмещение убытков не освобождают сторону, нарушившую договор, от исполнения своих обязательств в полном объеме.</w:t>
            </w:r>
          </w:p>
          <w:p w:rsidR="00F62A60" w:rsidRPr="004B5B38" w:rsidRDefault="00F62A60" w:rsidP="00F62A60">
            <w:pPr>
              <w:tabs>
                <w:tab w:val="left" w:pos="426"/>
              </w:tabs>
              <w:suppressAutoHyphens w:val="0"/>
              <w:spacing w:after="200" w:line="276" w:lineRule="auto"/>
              <w:contextualSpacing/>
              <w:jc w:val="center"/>
              <w:rPr>
                <w:rFonts w:eastAsia="Calibri"/>
                <w:sz w:val="22"/>
                <w:szCs w:val="22"/>
                <w:lang w:eastAsia="en-US"/>
              </w:rPr>
            </w:pPr>
          </w:p>
          <w:p w:rsidR="00F62A60" w:rsidRPr="004B5B38" w:rsidRDefault="00F62A60" w:rsidP="00F62A60">
            <w:pPr>
              <w:tabs>
                <w:tab w:val="left" w:pos="426"/>
              </w:tabs>
              <w:suppressAutoHyphens w:val="0"/>
              <w:spacing w:after="200" w:line="276" w:lineRule="auto"/>
              <w:contextualSpacing/>
              <w:jc w:val="center"/>
              <w:rPr>
                <w:rFonts w:eastAsia="Calibri"/>
                <w:b/>
                <w:sz w:val="22"/>
                <w:szCs w:val="22"/>
                <w:lang w:eastAsia="en-US"/>
              </w:rPr>
            </w:pPr>
            <w:r w:rsidRPr="004B5B38">
              <w:rPr>
                <w:rFonts w:eastAsia="Calibri"/>
                <w:b/>
                <w:sz w:val="22"/>
                <w:szCs w:val="22"/>
                <w:lang w:eastAsia="en-US"/>
              </w:rPr>
              <w:t>6.  НЕПРЕОДОЛИМАЯ СИЛА (ФОРС-МАЖОРНЫЕ ОБСТОЯТЕЛЬСТВА)</w:t>
            </w:r>
          </w:p>
          <w:p w:rsidR="00F62A60" w:rsidRPr="004B5B38" w:rsidRDefault="00F62A60" w:rsidP="00F62A60">
            <w:pPr>
              <w:tabs>
                <w:tab w:val="left" w:pos="426"/>
              </w:tabs>
              <w:suppressAutoHyphens w:val="0"/>
              <w:spacing w:after="200" w:line="276" w:lineRule="auto"/>
              <w:contextualSpacing/>
              <w:jc w:val="both"/>
              <w:rPr>
                <w:rFonts w:eastAsia="Calibri"/>
                <w:b/>
                <w:sz w:val="22"/>
                <w:szCs w:val="22"/>
                <w:lang w:eastAsia="en-US"/>
              </w:rPr>
            </w:pP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6.1.1.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6.1.2.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p>
          <w:p w:rsidR="00F62A60" w:rsidRPr="004B5B38" w:rsidRDefault="00F62A60" w:rsidP="00F62A60">
            <w:pPr>
              <w:tabs>
                <w:tab w:val="left" w:pos="426"/>
              </w:tabs>
              <w:suppressAutoHyphens w:val="0"/>
              <w:spacing w:after="200" w:line="276" w:lineRule="auto"/>
              <w:contextualSpacing/>
              <w:jc w:val="center"/>
              <w:rPr>
                <w:rFonts w:eastAsia="Calibri"/>
                <w:b/>
                <w:sz w:val="22"/>
                <w:szCs w:val="22"/>
                <w:lang w:eastAsia="en-US"/>
              </w:rPr>
            </w:pPr>
            <w:r w:rsidRPr="004B5B38">
              <w:rPr>
                <w:rFonts w:eastAsia="Calibri"/>
                <w:b/>
                <w:sz w:val="22"/>
                <w:szCs w:val="22"/>
                <w:lang w:eastAsia="en-US"/>
              </w:rPr>
              <w:t>7.СРОК ДЕЙСТВИЯ ДОГОВОРА</w:t>
            </w:r>
          </w:p>
          <w:p w:rsidR="00F62A60" w:rsidRPr="004B5B38" w:rsidRDefault="00F62A60" w:rsidP="00F62A60">
            <w:pPr>
              <w:tabs>
                <w:tab w:val="left" w:pos="426"/>
              </w:tabs>
              <w:suppressAutoHyphens w:val="0"/>
              <w:spacing w:after="200" w:line="276" w:lineRule="auto"/>
              <w:contextualSpacing/>
              <w:jc w:val="center"/>
              <w:rPr>
                <w:rFonts w:eastAsia="Calibri"/>
                <w:b/>
                <w:sz w:val="22"/>
                <w:szCs w:val="22"/>
                <w:lang w:eastAsia="en-US"/>
              </w:rPr>
            </w:pPr>
          </w:p>
          <w:p w:rsidR="00F62A60" w:rsidRPr="004B5B38" w:rsidRDefault="00F62A60" w:rsidP="00F62A60">
            <w:pPr>
              <w:tabs>
                <w:tab w:val="left" w:pos="426"/>
              </w:tabs>
              <w:suppressAutoHyphens w:val="0"/>
              <w:jc w:val="both"/>
              <w:rPr>
                <w:sz w:val="22"/>
                <w:szCs w:val="22"/>
                <w:lang w:eastAsia="ru-RU"/>
              </w:rPr>
            </w:pPr>
            <w:r w:rsidRPr="004B5B38">
              <w:rPr>
                <w:sz w:val="22"/>
                <w:szCs w:val="22"/>
                <w:lang w:eastAsia="ru-RU"/>
              </w:rPr>
              <w:t>Настоящий Договор вступает в силу с момента его подпи</w:t>
            </w:r>
            <w:r w:rsidR="00695A8F" w:rsidRPr="004B5B38">
              <w:rPr>
                <w:sz w:val="22"/>
                <w:szCs w:val="22"/>
                <w:lang w:eastAsia="ru-RU"/>
              </w:rPr>
              <w:t>сания Сторонами и действует до 15.10</w:t>
            </w:r>
            <w:r w:rsidRPr="004B5B38">
              <w:rPr>
                <w:sz w:val="22"/>
                <w:szCs w:val="22"/>
                <w:lang w:eastAsia="ru-RU"/>
              </w:rPr>
              <w:t>.2018 г., в части расчетов - до полного выполнения Сторонами своих обязательств.</w:t>
            </w:r>
          </w:p>
          <w:p w:rsidR="00F62A60" w:rsidRPr="004B5B38" w:rsidRDefault="00F62A60" w:rsidP="00F62A60">
            <w:pPr>
              <w:tabs>
                <w:tab w:val="left" w:pos="426"/>
              </w:tabs>
              <w:suppressAutoHyphens w:val="0"/>
              <w:jc w:val="both"/>
              <w:rPr>
                <w:rFonts w:eastAsia="Calibri"/>
                <w:sz w:val="22"/>
                <w:szCs w:val="22"/>
                <w:lang w:eastAsia="en-US"/>
              </w:rPr>
            </w:pPr>
          </w:p>
          <w:p w:rsidR="00F62A60" w:rsidRPr="004B5B38" w:rsidRDefault="00F62A60" w:rsidP="00F62A60">
            <w:pPr>
              <w:tabs>
                <w:tab w:val="left" w:pos="426"/>
              </w:tabs>
              <w:suppressAutoHyphens w:val="0"/>
              <w:spacing w:after="200" w:line="276" w:lineRule="auto"/>
              <w:contextualSpacing/>
              <w:jc w:val="center"/>
              <w:rPr>
                <w:rFonts w:eastAsia="Calibri"/>
                <w:b/>
                <w:sz w:val="22"/>
                <w:szCs w:val="22"/>
                <w:lang w:eastAsia="en-US"/>
              </w:rPr>
            </w:pPr>
            <w:r w:rsidRPr="004B5B38">
              <w:rPr>
                <w:rFonts w:eastAsia="Calibri"/>
                <w:b/>
                <w:sz w:val="22"/>
                <w:szCs w:val="22"/>
                <w:lang w:eastAsia="en-US"/>
              </w:rPr>
              <w:t>8.  ГАРАНТИЯ НА РАБОТЫ И МАТЕРИАЛЫ</w:t>
            </w:r>
          </w:p>
          <w:p w:rsidR="00F62A60" w:rsidRPr="004B5B38" w:rsidRDefault="00F62A60" w:rsidP="00F62A60">
            <w:pPr>
              <w:tabs>
                <w:tab w:val="left" w:pos="426"/>
              </w:tabs>
              <w:suppressAutoHyphens w:val="0"/>
              <w:spacing w:after="200" w:line="276" w:lineRule="auto"/>
              <w:contextualSpacing/>
              <w:jc w:val="both"/>
              <w:rPr>
                <w:rFonts w:eastAsia="Calibri"/>
                <w:b/>
                <w:sz w:val="22"/>
                <w:szCs w:val="22"/>
                <w:lang w:eastAsia="en-US"/>
              </w:rPr>
            </w:pP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8.1. Настоящим договором Исполнитель дает гарантию на все виды выполненных работ согласно Смете в течение пяти лет со дня подписания сторонами Акта сдачи-приемки.</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8.2. Гарантийный срок на использованные Исполнитель материалы определяется их продавцом или изготовителем в соответствии с действующим законодательством Российской Федерации.</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8.3. Все заявки Заказчика на выезд представителя Исполнитель для осмотра Объекта на предмет установления гарантийного случая и организации работ по устранению выявленных дефектов направляются по телефону и/или следующему почтовому адресу Исполнителя: __________________________, тел. __________.</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p>
          <w:p w:rsidR="00F62A60" w:rsidRPr="004B5B38" w:rsidRDefault="00F62A60" w:rsidP="00F62A60">
            <w:pPr>
              <w:tabs>
                <w:tab w:val="left" w:pos="426"/>
              </w:tabs>
              <w:suppressAutoHyphens w:val="0"/>
              <w:spacing w:after="200" w:line="276" w:lineRule="auto"/>
              <w:contextualSpacing/>
              <w:jc w:val="center"/>
              <w:rPr>
                <w:rFonts w:eastAsia="Calibri"/>
                <w:b/>
                <w:sz w:val="22"/>
                <w:szCs w:val="22"/>
                <w:lang w:eastAsia="en-US"/>
              </w:rPr>
            </w:pPr>
            <w:r w:rsidRPr="004B5B38">
              <w:rPr>
                <w:rFonts w:eastAsia="Calibri"/>
                <w:b/>
                <w:sz w:val="22"/>
                <w:szCs w:val="22"/>
                <w:lang w:eastAsia="en-US"/>
              </w:rPr>
              <w:t>9. РАЗРЕШЕНИЕ СПОРОВ</w:t>
            </w:r>
          </w:p>
          <w:p w:rsidR="00F62A60" w:rsidRPr="004B5B38" w:rsidRDefault="00F62A60" w:rsidP="00F62A60">
            <w:pPr>
              <w:tabs>
                <w:tab w:val="left" w:pos="426"/>
              </w:tabs>
              <w:suppressAutoHyphens w:val="0"/>
              <w:spacing w:after="200" w:line="276" w:lineRule="auto"/>
              <w:contextualSpacing/>
              <w:jc w:val="center"/>
              <w:rPr>
                <w:rFonts w:eastAsia="Calibri"/>
                <w:b/>
                <w:sz w:val="22"/>
                <w:szCs w:val="22"/>
                <w:lang w:eastAsia="en-US"/>
              </w:rPr>
            </w:pP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9.1. Все споры и разногласия, которые могут возникнуть между сторонами, будут разрешаться путем переговоров.</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9.2. При не урегулировании в процессе переговоров спорных вопросов споры передаются на рассмотрение в арбитражный суд Мурманской области.</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p>
          <w:p w:rsidR="00F62A60" w:rsidRPr="004B5B38" w:rsidRDefault="00F62A60" w:rsidP="00F62A60">
            <w:pPr>
              <w:ind w:firstLine="567"/>
              <w:jc w:val="center"/>
              <w:rPr>
                <w:b/>
                <w:sz w:val="22"/>
                <w:szCs w:val="22"/>
                <w:lang w:eastAsia="en-US"/>
              </w:rPr>
            </w:pPr>
            <w:r w:rsidRPr="004B5B38">
              <w:rPr>
                <w:b/>
                <w:sz w:val="22"/>
                <w:szCs w:val="22"/>
                <w:lang w:eastAsia="en-US"/>
              </w:rPr>
              <w:t>10.  АНТИКОРРУПЦИОННАЯ ОГОВОРКА.</w:t>
            </w:r>
          </w:p>
          <w:p w:rsidR="00F62A60" w:rsidRPr="004B5B38" w:rsidRDefault="00F62A60" w:rsidP="00F62A60">
            <w:pPr>
              <w:ind w:firstLine="567"/>
              <w:jc w:val="both"/>
              <w:rPr>
                <w:b/>
                <w:sz w:val="22"/>
                <w:szCs w:val="22"/>
                <w:lang w:eastAsia="en-US"/>
              </w:rPr>
            </w:pPr>
          </w:p>
          <w:p w:rsidR="00F62A60" w:rsidRPr="004B5B38" w:rsidRDefault="00F62A60" w:rsidP="00F62A60">
            <w:pPr>
              <w:suppressAutoHyphens w:val="0"/>
              <w:jc w:val="both"/>
              <w:rPr>
                <w:sz w:val="22"/>
                <w:szCs w:val="22"/>
                <w:lang w:eastAsia="ru-RU"/>
              </w:rPr>
            </w:pPr>
            <w:r w:rsidRPr="004B5B38">
              <w:rPr>
                <w:sz w:val="22"/>
                <w:szCs w:val="22"/>
                <w:lang w:eastAsia="ru-RU"/>
              </w:rPr>
              <w:t xml:space="preserve">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w:t>
            </w:r>
            <w:r w:rsidRPr="004B5B38">
              <w:rPr>
                <w:sz w:val="22"/>
                <w:szCs w:val="22"/>
                <w:lang w:eastAsia="ru-RU"/>
              </w:rPr>
              <w:lastRenderedPageBreak/>
              <w:t>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F62A60" w:rsidRPr="004B5B38" w:rsidRDefault="00F62A60" w:rsidP="00F62A60">
            <w:pPr>
              <w:jc w:val="both"/>
              <w:rPr>
                <w:b/>
                <w:sz w:val="22"/>
                <w:szCs w:val="22"/>
                <w:lang w:eastAsia="en-US"/>
              </w:rPr>
            </w:pPr>
            <w:r w:rsidRPr="004B5B38">
              <w:rPr>
                <w:sz w:val="22"/>
                <w:szCs w:val="22"/>
                <w:lang w:eastAsia="ru-RU"/>
              </w:rPr>
              <w:t>2. В случае возникновения у Стороны подозрений, что произошло или может произойти нарушение каких-либо положений предыдущей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p>
          <w:p w:rsidR="00F62A60" w:rsidRPr="004B5B38" w:rsidRDefault="00F62A60" w:rsidP="00F62A60">
            <w:pPr>
              <w:tabs>
                <w:tab w:val="left" w:pos="426"/>
              </w:tabs>
              <w:suppressAutoHyphens w:val="0"/>
              <w:spacing w:after="200" w:line="276" w:lineRule="auto"/>
              <w:contextualSpacing/>
              <w:jc w:val="center"/>
              <w:rPr>
                <w:rFonts w:eastAsia="Calibri"/>
                <w:b/>
                <w:sz w:val="22"/>
                <w:szCs w:val="22"/>
                <w:lang w:eastAsia="en-US"/>
              </w:rPr>
            </w:pPr>
            <w:r w:rsidRPr="004B5B38">
              <w:rPr>
                <w:rFonts w:eastAsia="Calibri"/>
                <w:b/>
                <w:sz w:val="22"/>
                <w:szCs w:val="22"/>
                <w:lang w:eastAsia="en-US"/>
              </w:rPr>
              <w:t>11. ЗАКЛЮЧИТЕЛЬНЫЕ ПОЛОЖЕНИЯ</w:t>
            </w:r>
          </w:p>
          <w:p w:rsidR="00F62A60" w:rsidRPr="004B5B38" w:rsidRDefault="00F62A60" w:rsidP="00F62A60">
            <w:pPr>
              <w:tabs>
                <w:tab w:val="left" w:pos="426"/>
              </w:tabs>
              <w:suppressAutoHyphens w:val="0"/>
              <w:spacing w:after="200" w:line="276" w:lineRule="auto"/>
              <w:contextualSpacing/>
              <w:jc w:val="both"/>
              <w:rPr>
                <w:rFonts w:eastAsia="Calibri"/>
                <w:b/>
                <w:sz w:val="22"/>
                <w:szCs w:val="22"/>
                <w:lang w:eastAsia="en-US"/>
              </w:rPr>
            </w:pP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11.1. Во всем остальном, что не предусмотрено настоящим договором, стороны руководствуются действующим законодательством Российской Федерации.</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11.2.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11.3.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11.4. Настоящий договор вступает в силу с момента его подписания сторонами.</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11.5. Настоящий договор составлен в двух экземплярах, имеющих одинаковую юридическую силу, по одному экземпляру для каждой из сторон.</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11.6. К договору прилагаются и считаются неотъемлемыми частями Договора:</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 Техническое задание (Приложение № 1);</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r w:rsidRPr="004B5B38">
              <w:rPr>
                <w:rFonts w:eastAsia="Calibri"/>
                <w:sz w:val="22"/>
                <w:szCs w:val="22"/>
                <w:lang w:eastAsia="en-US"/>
              </w:rPr>
              <w:t>-  Смета (Приложение № 2)</w:t>
            </w:r>
          </w:p>
          <w:p w:rsidR="00F62A60" w:rsidRPr="004B5B38" w:rsidRDefault="00F62A60" w:rsidP="00F62A60">
            <w:pPr>
              <w:tabs>
                <w:tab w:val="left" w:pos="426"/>
              </w:tabs>
              <w:suppressAutoHyphens w:val="0"/>
              <w:spacing w:after="200" w:line="276" w:lineRule="auto"/>
              <w:contextualSpacing/>
              <w:jc w:val="both"/>
              <w:rPr>
                <w:rFonts w:eastAsia="Calibri"/>
                <w:sz w:val="22"/>
                <w:szCs w:val="22"/>
                <w:lang w:eastAsia="en-US"/>
              </w:rPr>
            </w:pPr>
          </w:p>
          <w:p w:rsidR="00F62A60" w:rsidRPr="004B5B38" w:rsidRDefault="00F62A60" w:rsidP="00F62A60">
            <w:pPr>
              <w:shd w:val="clear" w:color="auto" w:fill="FFFFFF"/>
              <w:tabs>
                <w:tab w:val="left" w:pos="0"/>
              </w:tabs>
              <w:suppressAutoHyphens w:val="0"/>
              <w:jc w:val="both"/>
              <w:rPr>
                <w:sz w:val="22"/>
                <w:szCs w:val="22"/>
                <w:lang w:eastAsia="ru-RU"/>
              </w:rPr>
            </w:pPr>
          </w:p>
          <w:p w:rsidR="00F62A60" w:rsidRPr="004B5B38" w:rsidRDefault="00F62A60" w:rsidP="00F62A60">
            <w:pPr>
              <w:suppressAutoHyphens w:val="0"/>
              <w:ind w:right="57" w:firstLine="709"/>
              <w:jc w:val="center"/>
              <w:rPr>
                <w:b/>
                <w:sz w:val="22"/>
                <w:szCs w:val="22"/>
                <w:lang w:eastAsia="ru-RU"/>
              </w:rPr>
            </w:pPr>
            <w:r w:rsidRPr="004B5B38">
              <w:rPr>
                <w:b/>
                <w:sz w:val="22"/>
                <w:szCs w:val="22"/>
                <w:lang w:eastAsia="ru-RU"/>
              </w:rPr>
              <w:t>12. АДРЕСА, РЕКВИЗИТЫ, ПОДПИСИ СТОРОН.</w:t>
            </w:r>
          </w:p>
          <w:p w:rsidR="00F62A60" w:rsidRPr="004B5B38" w:rsidRDefault="00F62A60" w:rsidP="00F62A60">
            <w:pPr>
              <w:suppressAutoHyphens w:val="0"/>
              <w:ind w:left="360"/>
              <w:jc w:val="both"/>
              <w:rPr>
                <w:b/>
                <w:bCs/>
                <w:sz w:val="22"/>
                <w:szCs w:val="22"/>
              </w:rPr>
            </w:pPr>
          </w:p>
          <w:tbl>
            <w:tblPr>
              <w:tblW w:w="7641" w:type="dxa"/>
              <w:tblLayout w:type="fixed"/>
              <w:tblLook w:val="04A0" w:firstRow="1" w:lastRow="0" w:firstColumn="1" w:lastColumn="0" w:noHBand="0" w:noVBand="1"/>
            </w:tblPr>
            <w:tblGrid>
              <w:gridCol w:w="7405"/>
              <w:gridCol w:w="236"/>
            </w:tblGrid>
            <w:tr w:rsidR="00F62A60" w:rsidRPr="004B5B38" w:rsidTr="00E26710">
              <w:tc>
                <w:tcPr>
                  <w:tcW w:w="7405" w:type="dxa"/>
                </w:tcPr>
                <w:p w:rsidR="00F62A60" w:rsidRPr="004B5B38" w:rsidRDefault="00F62A60" w:rsidP="00F62A60">
                  <w:pPr>
                    <w:jc w:val="both"/>
                    <w:rPr>
                      <w:b/>
                      <w:bCs/>
                      <w:sz w:val="22"/>
                      <w:szCs w:val="22"/>
                    </w:rPr>
                  </w:pPr>
                </w:p>
              </w:tc>
              <w:tc>
                <w:tcPr>
                  <w:tcW w:w="236" w:type="dxa"/>
                </w:tcPr>
                <w:p w:rsidR="00F62A60" w:rsidRPr="004B5B38" w:rsidRDefault="00F62A60" w:rsidP="00F62A60">
                  <w:pPr>
                    <w:jc w:val="both"/>
                    <w:rPr>
                      <w:b/>
                      <w:bCs/>
                      <w:sz w:val="22"/>
                      <w:szCs w:val="22"/>
                    </w:rPr>
                  </w:pPr>
                </w:p>
              </w:tc>
            </w:tr>
            <w:tr w:rsidR="00F62A60" w:rsidRPr="004B5B38" w:rsidTr="00E26710">
              <w:tc>
                <w:tcPr>
                  <w:tcW w:w="7405" w:type="dxa"/>
                </w:tcPr>
                <w:tbl>
                  <w:tblPr>
                    <w:tblW w:w="7297" w:type="dxa"/>
                    <w:tblLayout w:type="fixed"/>
                    <w:tblLook w:val="0000" w:firstRow="0" w:lastRow="0" w:firstColumn="0" w:lastColumn="0" w:noHBand="0" w:noVBand="0"/>
                  </w:tblPr>
                  <w:tblGrid>
                    <w:gridCol w:w="4179"/>
                    <w:gridCol w:w="3118"/>
                  </w:tblGrid>
                  <w:tr w:rsidR="00F62A60" w:rsidRPr="004B5B38" w:rsidTr="00E26710">
                    <w:trPr>
                      <w:trHeight w:val="233"/>
                    </w:trPr>
                    <w:tc>
                      <w:tcPr>
                        <w:tcW w:w="4179" w:type="dxa"/>
                        <w:shd w:val="clear" w:color="auto" w:fill="auto"/>
                      </w:tcPr>
                      <w:p w:rsidR="00F62A60" w:rsidRPr="004B5B38" w:rsidRDefault="00F62A60" w:rsidP="00F62A60">
                        <w:pPr>
                          <w:snapToGrid w:val="0"/>
                          <w:jc w:val="both"/>
                          <w:rPr>
                            <w:b/>
                            <w:sz w:val="22"/>
                            <w:szCs w:val="22"/>
                          </w:rPr>
                        </w:pPr>
                        <w:r w:rsidRPr="004B5B38">
                          <w:rPr>
                            <w:b/>
                            <w:sz w:val="22"/>
                            <w:szCs w:val="22"/>
                          </w:rPr>
                          <w:t xml:space="preserve">Заказчик                                                </w:t>
                        </w:r>
                      </w:p>
                    </w:tc>
                    <w:tc>
                      <w:tcPr>
                        <w:tcW w:w="3118" w:type="dxa"/>
                        <w:shd w:val="clear" w:color="auto" w:fill="auto"/>
                      </w:tcPr>
                      <w:p w:rsidR="00F62A60" w:rsidRPr="004B5B38" w:rsidRDefault="00F62A60" w:rsidP="00F62A60">
                        <w:pPr>
                          <w:snapToGrid w:val="0"/>
                          <w:jc w:val="both"/>
                          <w:rPr>
                            <w:b/>
                            <w:sz w:val="22"/>
                            <w:szCs w:val="22"/>
                          </w:rPr>
                        </w:pPr>
                        <w:r w:rsidRPr="004B5B38">
                          <w:rPr>
                            <w:b/>
                            <w:sz w:val="22"/>
                            <w:szCs w:val="22"/>
                          </w:rPr>
                          <w:t xml:space="preserve">                  Исполнитель</w:t>
                        </w:r>
                      </w:p>
                    </w:tc>
                  </w:tr>
                  <w:tr w:rsidR="00F62A60" w:rsidRPr="004B5B38" w:rsidTr="00E26710">
                    <w:trPr>
                      <w:trHeight w:val="539"/>
                    </w:trPr>
                    <w:tc>
                      <w:tcPr>
                        <w:tcW w:w="4179" w:type="dxa"/>
                        <w:shd w:val="clear" w:color="auto" w:fill="auto"/>
                      </w:tcPr>
                      <w:p w:rsidR="00F62A60" w:rsidRPr="004B5B38" w:rsidRDefault="00F62A60" w:rsidP="00F62A60">
                        <w:pPr>
                          <w:tabs>
                            <w:tab w:val="left" w:pos="-36"/>
                          </w:tabs>
                          <w:autoSpaceDE w:val="0"/>
                          <w:snapToGrid w:val="0"/>
                          <w:spacing w:line="200" w:lineRule="atLeast"/>
                          <w:jc w:val="both"/>
                          <w:rPr>
                            <w:bCs/>
                            <w:sz w:val="22"/>
                            <w:szCs w:val="22"/>
                          </w:rPr>
                        </w:pPr>
                        <w:r w:rsidRPr="004B5B38">
                          <w:rPr>
                            <w:sz w:val="22"/>
                            <w:szCs w:val="22"/>
                          </w:rPr>
                          <w:t xml:space="preserve">ГОАУСОН </w:t>
                        </w:r>
                        <w:r w:rsidRPr="004B5B38">
                          <w:rPr>
                            <w:bCs/>
                            <w:sz w:val="22"/>
                            <w:szCs w:val="22"/>
                          </w:rPr>
                          <w:t>«</w:t>
                        </w:r>
                        <w:r w:rsidRPr="004B5B38">
                          <w:rPr>
                            <w:sz w:val="22"/>
                            <w:szCs w:val="22"/>
                          </w:rPr>
                          <w:t>КЦСОН ЗАТО г.Североморск</w:t>
                        </w:r>
                        <w:r w:rsidRPr="004B5B38">
                          <w:rPr>
                            <w:bCs/>
                            <w:sz w:val="22"/>
                            <w:szCs w:val="22"/>
                          </w:rPr>
                          <w:t>»</w:t>
                        </w:r>
                      </w:p>
                    </w:tc>
                    <w:tc>
                      <w:tcPr>
                        <w:tcW w:w="3118" w:type="dxa"/>
                        <w:shd w:val="clear" w:color="auto" w:fill="auto"/>
                      </w:tcPr>
                      <w:p w:rsidR="00F62A60" w:rsidRPr="004B5B38" w:rsidRDefault="00F62A60" w:rsidP="00F62A60">
                        <w:pPr>
                          <w:snapToGrid w:val="0"/>
                          <w:jc w:val="both"/>
                          <w:rPr>
                            <w:sz w:val="22"/>
                            <w:szCs w:val="22"/>
                          </w:rPr>
                        </w:pPr>
                      </w:p>
                    </w:tc>
                  </w:tr>
                  <w:tr w:rsidR="00F62A60" w:rsidRPr="004B5B38" w:rsidTr="00E26710">
                    <w:trPr>
                      <w:trHeight w:val="539"/>
                    </w:trPr>
                    <w:tc>
                      <w:tcPr>
                        <w:tcW w:w="4179" w:type="dxa"/>
                        <w:shd w:val="clear" w:color="auto" w:fill="auto"/>
                      </w:tcPr>
                      <w:p w:rsidR="00F62A60" w:rsidRPr="004B5B38" w:rsidRDefault="00F62A60" w:rsidP="00F62A60">
                        <w:pPr>
                          <w:keepNext/>
                          <w:autoSpaceDE w:val="0"/>
                          <w:spacing w:line="200" w:lineRule="atLeast"/>
                          <w:jc w:val="both"/>
                          <w:rPr>
                            <w:spacing w:val="-8"/>
                            <w:sz w:val="22"/>
                            <w:szCs w:val="22"/>
                          </w:rPr>
                        </w:pPr>
                        <w:r w:rsidRPr="004B5B38">
                          <w:rPr>
                            <w:spacing w:val="-8"/>
                            <w:sz w:val="22"/>
                            <w:szCs w:val="22"/>
                          </w:rPr>
                          <w:t>место нахождения и почтовый адрес: 184601, Мурманская обл., г. Североморск, ул. Гвардейская, д. 5;</w:t>
                        </w:r>
                      </w:p>
                    </w:tc>
                    <w:tc>
                      <w:tcPr>
                        <w:tcW w:w="3118" w:type="dxa"/>
                        <w:shd w:val="clear" w:color="auto" w:fill="auto"/>
                      </w:tcPr>
                      <w:p w:rsidR="00F62A60" w:rsidRPr="004B5B38" w:rsidRDefault="00F62A60" w:rsidP="00F62A60">
                        <w:pPr>
                          <w:snapToGrid w:val="0"/>
                          <w:jc w:val="both"/>
                          <w:rPr>
                            <w:sz w:val="22"/>
                            <w:szCs w:val="22"/>
                          </w:rPr>
                        </w:pPr>
                      </w:p>
                    </w:tc>
                  </w:tr>
                  <w:tr w:rsidR="00F62A60" w:rsidRPr="004B5B38" w:rsidTr="00E26710">
                    <w:trPr>
                      <w:trHeight w:val="1339"/>
                    </w:trPr>
                    <w:tc>
                      <w:tcPr>
                        <w:tcW w:w="4179" w:type="dxa"/>
                        <w:shd w:val="clear" w:color="auto" w:fill="auto"/>
                      </w:tcPr>
                      <w:p w:rsidR="00F62A60" w:rsidRPr="004B5B38" w:rsidRDefault="00F62A60" w:rsidP="00F62A60">
                        <w:pPr>
                          <w:keepNext/>
                          <w:tabs>
                            <w:tab w:val="left" w:pos="5492"/>
                          </w:tabs>
                          <w:autoSpaceDE w:val="0"/>
                          <w:spacing w:line="200" w:lineRule="atLeast"/>
                          <w:ind w:right="-108"/>
                          <w:jc w:val="both"/>
                          <w:rPr>
                            <w:sz w:val="22"/>
                            <w:szCs w:val="22"/>
                          </w:rPr>
                        </w:pPr>
                        <w:r w:rsidRPr="004B5B38">
                          <w:rPr>
                            <w:sz w:val="22"/>
                            <w:szCs w:val="22"/>
                          </w:rPr>
                          <w:lastRenderedPageBreak/>
                          <w:t>Банковские реквизиты: ИНН/КПП</w:t>
                        </w:r>
                      </w:p>
                      <w:p w:rsidR="00F62A60" w:rsidRPr="004B5B38" w:rsidRDefault="00F62A60" w:rsidP="00F62A60">
                        <w:pPr>
                          <w:keepNext/>
                          <w:tabs>
                            <w:tab w:val="left" w:pos="5492"/>
                          </w:tabs>
                          <w:autoSpaceDE w:val="0"/>
                          <w:spacing w:line="200" w:lineRule="atLeast"/>
                          <w:ind w:right="-108"/>
                          <w:jc w:val="both"/>
                          <w:rPr>
                            <w:sz w:val="22"/>
                            <w:szCs w:val="22"/>
                          </w:rPr>
                        </w:pPr>
                        <w:r w:rsidRPr="004B5B38">
                          <w:rPr>
                            <w:sz w:val="22"/>
                            <w:szCs w:val="22"/>
                          </w:rPr>
                          <w:t xml:space="preserve"> 5110120814 / 511001001, лицевой счет </w:t>
                        </w:r>
                      </w:p>
                      <w:p w:rsidR="00F62A60" w:rsidRPr="004B5B38" w:rsidRDefault="00F62A60" w:rsidP="00F62A60">
                        <w:pPr>
                          <w:keepNext/>
                          <w:tabs>
                            <w:tab w:val="left" w:pos="5492"/>
                          </w:tabs>
                          <w:autoSpaceDE w:val="0"/>
                          <w:spacing w:line="200" w:lineRule="atLeast"/>
                          <w:ind w:right="-108"/>
                          <w:jc w:val="both"/>
                          <w:rPr>
                            <w:sz w:val="22"/>
                            <w:szCs w:val="22"/>
                          </w:rPr>
                        </w:pPr>
                        <w:r w:rsidRPr="004B5B38">
                          <w:rPr>
                            <w:sz w:val="22"/>
                            <w:szCs w:val="22"/>
                          </w:rPr>
                          <w:t xml:space="preserve"> 30496Ш98160 в УФК по Мурманской области,</w:t>
                        </w:r>
                      </w:p>
                      <w:p w:rsidR="00F62A60" w:rsidRPr="004B5B38" w:rsidRDefault="00F62A60" w:rsidP="00F62A60">
                        <w:pPr>
                          <w:keepNext/>
                          <w:tabs>
                            <w:tab w:val="left" w:pos="5492"/>
                          </w:tabs>
                          <w:autoSpaceDE w:val="0"/>
                          <w:spacing w:line="200" w:lineRule="atLeast"/>
                          <w:ind w:right="-108"/>
                          <w:jc w:val="both"/>
                          <w:rPr>
                            <w:sz w:val="22"/>
                            <w:szCs w:val="22"/>
                          </w:rPr>
                        </w:pPr>
                        <w:r w:rsidRPr="004B5B38">
                          <w:rPr>
                            <w:sz w:val="22"/>
                            <w:szCs w:val="22"/>
                          </w:rPr>
                          <w:t xml:space="preserve"> расчетный счет 40601810500001000001</w:t>
                        </w:r>
                      </w:p>
                      <w:p w:rsidR="00F62A60" w:rsidRPr="004B5B38" w:rsidRDefault="00F62A60" w:rsidP="00F62A60">
                        <w:pPr>
                          <w:keepNext/>
                          <w:tabs>
                            <w:tab w:val="left" w:pos="5492"/>
                          </w:tabs>
                          <w:autoSpaceDE w:val="0"/>
                          <w:spacing w:line="200" w:lineRule="atLeast"/>
                          <w:ind w:right="-108"/>
                          <w:jc w:val="both"/>
                          <w:rPr>
                            <w:sz w:val="22"/>
                            <w:szCs w:val="22"/>
                          </w:rPr>
                        </w:pPr>
                        <w:r w:rsidRPr="004B5B38">
                          <w:rPr>
                            <w:sz w:val="22"/>
                            <w:szCs w:val="22"/>
                          </w:rPr>
                          <w:t xml:space="preserve"> в «Отделение Мурманск г. Мурманск»</w:t>
                        </w:r>
                      </w:p>
                      <w:p w:rsidR="00F62A60" w:rsidRPr="004B5B38" w:rsidRDefault="00F62A60" w:rsidP="00F62A60">
                        <w:pPr>
                          <w:keepNext/>
                          <w:tabs>
                            <w:tab w:val="left" w:pos="5492"/>
                          </w:tabs>
                          <w:autoSpaceDE w:val="0"/>
                          <w:spacing w:line="200" w:lineRule="atLeast"/>
                          <w:ind w:right="-108"/>
                          <w:jc w:val="both"/>
                          <w:rPr>
                            <w:sz w:val="22"/>
                            <w:szCs w:val="22"/>
                          </w:rPr>
                        </w:pPr>
                        <w:r w:rsidRPr="004B5B38">
                          <w:rPr>
                            <w:sz w:val="22"/>
                            <w:szCs w:val="22"/>
                          </w:rPr>
                          <w:t xml:space="preserve"> БИК 044705001;</w:t>
                        </w:r>
                      </w:p>
                    </w:tc>
                    <w:tc>
                      <w:tcPr>
                        <w:tcW w:w="3118" w:type="dxa"/>
                        <w:shd w:val="clear" w:color="auto" w:fill="auto"/>
                      </w:tcPr>
                      <w:p w:rsidR="00F62A60" w:rsidRPr="004B5B38" w:rsidRDefault="00F62A60" w:rsidP="00F62A60">
                        <w:pPr>
                          <w:snapToGrid w:val="0"/>
                          <w:jc w:val="both"/>
                          <w:rPr>
                            <w:sz w:val="22"/>
                            <w:szCs w:val="22"/>
                          </w:rPr>
                        </w:pPr>
                      </w:p>
                    </w:tc>
                  </w:tr>
                  <w:tr w:rsidR="00F62A60" w:rsidRPr="004B5B38" w:rsidTr="00E26710">
                    <w:trPr>
                      <w:trHeight w:val="539"/>
                    </w:trPr>
                    <w:tc>
                      <w:tcPr>
                        <w:tcW w:w="4179" w:type="dxa"/>
                        <w:shd w:val="clear" w:color="auto" w:fill="auto"/>
                      </w:tcPr>
                      <w:p w:rsidR="00F62A60" w:rsidRPr="004B5B38" w:rsidRDefault="00F62A60" w:rsidP="00F62A60">
                        <w:pPr>
                          <w:keepNext/>
                          <w:autoSpaceDE w:val="0"/>
                          <w:spacing w:line="200" w:lineRule="atLeast"/>
                          <w:jc w:val="both"/>
                          <w:rPr>
                            <w:sz w:val="22"/>
                            <w:szCs w:val="22"/>
                          </w:rPr>
                        </w:pPr>
                        <w:r w:rsidRPr="004B5B38">
                          <w:rPr>
                            <w:sz w:val="22"/>
                            <w:szCs w:val="22"/>
                          </w:rPr>
                          <w:t>контактный телефон/факс: (815 37) 5-93-69</w:t>
                        </w:r>
                      </w:p>
                      <w:p w:rsidR="00F62A60" w:rsidRPr="004B5B38" w:rsidRDefault="00F62A60" w:rsidP="00F62A60">
                        <w:pPr>
                          <w:keepNext/>
                          <w:autoSpaceDE w:val="0"/>
                          <w:spacing w:line="200" w:lineRule="atLeast"/>
                          <w:jc w:val="both"/>
                          <w:rPr>
                            <w:sz w:val="22"/>
                            <w:szCs w:val="22"/>
                          </w:rPr>
                        </w:pPr>
                        <w:r w:rsidRPr="004B5B38">
                          <w:rPr>
                            <w:sz w:val="22"/>
                            <w:szCs w:val="22"/>
                          </w:rPr>
                          <w:t>5-72-65;</w:t>
                        </w:r>
                      </w:p>
                    </w:tc>
                    <w:tc>
                      <w:tcPr>
                        <w:tcW w:w="3118" w:type="dxa"/>
                        <w:shd w:val="clear" w:color="auto" w:fill="auto"/>
                      </w:tcPr>
                      <w:p w:rsidR="00F62A60" w:rsidRPr="004B5B38" w:rsidRDefault="00F62A60" w:rsidP="00F62A60">
                        <w:pPr>
                          <w:snapToGrid w:val="0"/>
                          <w:jc w:val="both"/>
                          <w:rPr>
                            <w:sz w:val="22"/>
                            <w:szCs w:val="22"/>
                          </w:rPr>
                        </w:pPr>
                      </w:p>
                    </w:tc>
                  </w:tr>
                  <w:tr w:rsidR="00F62A60" w:rsidRPr="004B5B38" w:rsidTr="00E26710">
                    <w:trPr>
                      <w:trHeight w:val="539"/>
                    </w:trPr>
                    <w:tc>
                      <w:tcPr>
                        <w:tcW w:w="4179" w:type="dxa"/>
                        <w:shd w:val="clear" w:color="auto" w:fill="auto"/>
                      </w:tcPr>
                      <w:p w:rsidR="00F62A60" w:rsidRPr="004B5B38" w:rsidRDefault="00F62A60" w:rsidP="00F62A60">
                        <w:pPr>
                          <w:jc w:val="both"/>
                          <w:rPr>
                            <w:sz w:val="22"/>
                            <w:szCs w:val="22"/>
                          </w:rPr>
                        </w:pPr>
                        <w:r w:rsidRPr="004B5B38">
                          <w:rPr>
                            <w:sz w:val="22"/>
                            <w:szCs w:val="22"/>
                          </w:rPr>
                          <w:t xml:space="preserve">адрес электронной почты: </w:t>
                        </w:r>
                        <w:r w:rsidRPr="004B5B38">
                          <w:rPr>
                            <w:sz w:val="22"/>
                            <w:szCs w:val="22"/>
                            <w:lang w:val="en-US"/>
                          </w:rPr>
                          <w:t>mu</w:t>
                        </w:r>
                        <w:r w:rsidRPr="004B5B38">
                          <w:rPr>
                            <w:sz w:val="22"/>
                            <w:szCs w:val="22"/>
                          </w:rPr>
                          <w:t>_</w:t>
                        </w:r>
                        <w:r w:rsidRPr="004B5B38">
                          <w:rPr>
                            <w:sz w:val="22"/>
                            <w:szCs w:val="22"/>
                            <w:lang w:val="en-US"/>
                          </w:rPr>
                          <w:t>kcson</w:t>
                        </w:r>
                        <w:r w:rsidRPr="004B5B38">
                          <w:rPr>
                            <w:sz w:val="22"/>
                            <w:szCs w:val="22"/>
                          </w:rPr>
                          <w:t>@</w:t>
                        </w:r>
                        <w:r w:rsidRPr="004B5B38">
                          <w:rPr>
                            <w:sz w:val="22"/>
                            <w:szCs w:val="22"/>
                            <w:lang w:val="en-US"/>
                          </w:rPr>
                          <w:t>bk</w:t>
                        </w:r>
                        <w:r w:rsidRPr="004B5B38">
                          <w:rPr>
                            <w:sz w:val="22"/>
                            <w:szCs w:val="22"/>
                          </w:rPr>
                          <w:t>.</w:t>
                        </w:r>
                        <w:r w:rsidRPr="004B5B38">
                          <w:rPr>
                            <w:sz w:val="22"/>
                            <w:szCs w:val="22"/>
                            <w:lang w:val="en-US"/>
                          </w:rPr>
                          <w:t>ru</w:t>
                        </w:r>
                      </w:p>
                    </w:tc>
                    <w:tc>
                      <w:tcPr>
                        <w:tcW w:w="3118" w:type="dxa"/>
                        <w:shd w:val="clear" w:color="auto" w:fill="auto"/>
                      </w:tcPr>
                      <w:p w:rsidR="00F62A60" w:rsidRPr="004B5B38" w:rsidRDefault="00F62A60" w:rsidP="00F62A60">
                        <w:pPr>
                          <w:snapToGrid w:val="0"/>
                          <w:jc w:val="both"/>
                          <w:rPr>
                            <w:sz w:val="22"/>
                            <w:szCs w:val="22"/>
                          </w:rPr>
                        </w:pPr>
                      </w:p>
                    </w:tc>
                  </w:tr>
                  <w:tr w:rsidR="00F62A60" w:rsidRPr="004B5B38" w:rsidTr="00E26710">
                    <w:trPr>
                      <w:trHeight w:val="262"/>
                    </w:trPr>
                    <w:tc>
                      <w:tcPr>
                        <w:tcW w:w="4179" w:type="dxa"/>
                        <w:shd w:val="clear" w:color="auto" w:fill="auto"/>
                      </w:tcPr>
                      <w:p w:rsidR="00F62A60" w:rsidRPr="004B5B38" w:rsidRDefault="00F62A60" w:rsidP="00F62A60">
                        <w:pPr>
                          <w:tabs>
                            <w:tab w:val="left" w:pos="1134"/>
                          </w:tabs>
                          <w:autoSpaceDE w:val="0"/>
                          <w:snapToGrid w:val="0"/>
                          <w:spacing w:line="200" w:lineRule="atLeast"/>
                          <w:jc w:val="both"/>
                          <w:rPr>
                            <w:bCs/>
                            <w:sz w:val="22"/>
                            <w:szCs w:val="22"/>
                          </w:rPr>
                        </w:pPr>
                      </w:p>
                    </w:tc>
                    <w:tc>
                      <w:tcPr>
                        <w:tcW w:w="3118" w:type="dxa"/>
                        <w:shd w:val="clear" w:color="auto" w:fill="auto"/>
                      </w:tcPr>
                      <w:p w:rsidR="00F62A60" w:rsidRPr="004B5B38" w:rsidRDefault="00F62A60" w:rsidP="00F62A60">
                        <w:pPr>
                          <w:snapToGrid w:val="0"/>
                          <w:jc w:val="both"/>
                          <w:rPr>
                            <w:sz w:val="22"/>
                            <w:szCs w:val="22"/>
                          </w:rPr>
                        </w:pPr>
                      </w:p>
                    </w:tc>
                  </w:tr>
                  <w:tr w:rsidR="00F62A60" w:rsidRPr="004B5B38" w:rsidTr="00E26710">
                    <w:trPr>
                      <w:trHeight w:val="364"/>
                    </w:trPr>
                    <w:tc>
                      <w:tcPr>
                        <w:tcW w:w="4179" w:type="dxa"/>
                        <w:shd w:val="clear" w:color="auto" w:fill="auto"/>
                      </w:tcPr>
                      <w:p w:rsidR="00F62A60" w:rsidRPr="004B5B38" w:rsidRDefault="00F62A60" w:rsidP="00F62A60">
                        <w:pPr>
                          <w:pStyle w:val="af0"/>
                          <w:snapToGrid w:val="0"/>
                          <w:jc w:val="both"/>
                          <w:rPr>
                            <w:sz w:val="22"/>
                            <w:szCs w:val="22"/>
                          </w:rPr>
                        </w:pPr>
                        <w:r w:rsidRPr="004B5B38">
                          <w:rPr>
                            <w:sz w:val="22"/>
                            <w:szCs w:val="22"/>
                          </w:rPr>
                          <w:t>Директор_______________В.К. Бирюков</w:t>
                        </w:r>
                      </w:p>
                      <w:p w:rsidR="00F62A60" w:rsidRPr="004B5B38" w:rsidRDefault="00F62A60" w:rsidP="00F62A60">
                        <w:pPr>
                          <w:pStyle w:val="af0"/>
                          <w:snapToGrid w:val="0"/>
                          <w:jc w:val="both"/>
                          <w:rPr>
                            <w:sz w:val="22"/>
                            <w:szCs w:val="22"/>
                          </w:rPr>
                        </w:pPr>
                        <w:r w:rsidRPr="004B5B38">
                          <w:rPr>
                            <w:sz w:val="22"/>
                            <w:szCs w:val="22"/>
                          </w:rPr>
                          <w:t>«___»___________________2018 г.</w:t>
                        </w:r>
                      </w:p>
                    </w:tc>
                    <w:tc>
                      <w:tcPr>
                        <w:tcW w:w="3118" w:type="dxa"/>
                        <w:shd w:val="clear" w:color="auto" w:fill="auto"/>
                      </w:tcPr>
                      <w:p w:rsidR="00F62A60" w:rsidRPr="004B5B38" w:rsidRDefault="00F62A60" w:rsidP="00F62A60">
                        <w:pPr>
                          <w:snapToGrid w:val="0"/>
                          <w:jc w:val="both"/>
                          <w:rPr>
                            <w:sz w:val="22"/>
                            <w:szCs w:val="22"/>
                          </w:rPr>
                        </w:pPr>
                      </w:p>
                    </w:tc>
                  </w:tr>
                </w:tbl>
                <w:p w:rsidR="00F62A60" w:rsidRPr="004B5B38" w:rsidRDefault="00F62A60" w:rsidP="00F62A60">
                  <w:pPr>
                    <w:jc w:val="both"/>
                    <w:rPr>
                      <w:b/>
                      <w:bCs/>
                      <w:sz w:val="22"/>
                      <w:szCs w:val="22"/>
                    </w:rPr>
                  </w:pPr>
                </w:p>
              </w:tc>
              <w:tc>
                <w:tcPr>
                  <w:tcW w:w="236" w:type="dxa"/>
                </w:tcPr>
                <w:p w:rsidR="00F62A60" w:rsidRPr="004B5B38" w:rsidRDefault="00F62A60" w:rsidP="00F62A60">
                  <w:pPr>
                    <w:jc w:val="both"/>
                    <w:rPr>
                      <w:b/>
                      <w:bCs/>
                      <w:sz w:val="22"/>
                      <w:szCs w:val="22"/>
                    </w:rPr>
                  </w:pPr>
                </w:p>
              </w:tc>
            </w:tr>
          </w:tbl>
          <w:p w:rsidR="00F62A60" w:rsidRPr="004B5B38" w:rsidRDefault="00F62A60" w:rsidP="00F62A60">
            <w:pPr>
              <w:pStyle w:val="a6"/>
              <w:widowControl w:val="0"/>
              <w:shd w:val="clear" w:color="auto" w:fill="FFFFFF"/>
              <w:tabs>
                <w:tab w:val="left" w:pos="567"/>
                <w:tab w:val="left" w:pos="1344"/>
              </w:tabs>
              <w:suppressAutoHyphens w:val="0"/>
              <w:autoSpaceDE w:val="0"/>
              <w:autoSpaceDN w:val="0"/>
              <w:adjustRightInd w:val="0"/>
              <w:spacing w:before="20" w:after="20"/>
              <w:ind w:left="360"/>
              <w:jc w:val="both"/>
              <w:rPr>
                <w:rFonts w:cs="Times New Roman"/>
                <w:spacing w:val="-1"/>
                <w:sz w:val="22"/>
                <w:szCs w:val="22"/>
              </w:rPr>
            </w:pPr>
            <w:r w:rsidRPr="004B5B38">
              <w:rPr>
                <w:rFonts w:cs="Times New Roman"/>
                <w:spacing w:val="-1"/>
                <w:sz w:val="22"/>
                <w:szCs w:val="22"/>
              </w:rPr>
              <w:t>МП</w:t>
            </w:r>
          </w:p>
          <w:p w:rsidR="00F62A60" w:rsidRPr="004B5B38" w:rsidRDefault="00F62A60" w:rsidP="00F62A60">
            <w:pPr>
              <w:pStyle w:val="a6"/>
              <w:widowControl w:val="0"/>
              <w:shd w:val="clear" w:color="auto" w:fill="FFFFFF"/>
              <w:tabs>
                <w:tab w:val="left" w:pos="567"/>
                <w:tab w:val="left" w:pos="1344"/>
              </w:tabs>
              <w:suppressAutoHyphens w:val="0"/>
              <w:autoSpaceDE w:val="0"/>
              <w:autoSpaceDN w:val="0"/>
              <w:adjustRightInd w:val="0"/>
              <w:spacing w:before="20" w:after="20"/>
              <w:ind w:left="360"/>
              <w:jc w:val="both"/>
              <w:rPr>
                <w:rFonts w:cs="Times New Roman"/>
                <w:spacing w:val="-1"/>
                <w:sz w:val="22"/>
                <w:szCs w:val="22"/>
              </w:rPr>
            </w:pPr>
          </w:p>
          <w:p w:rsidR="00F62A60" w:rsidRPr="004B5B38" w:rsidRDefault="00F62A60" w:rsidP="00F62A60">
            <w:pPr>
              <w:shd w:val="clear" w:color="auto" w:fill="FFFFFF"/>
              <w:spacing w:before="20" w:after="20"/>
              <w:ind w:left="2127" w:right="1978"/>
              <w:jc w:val="both"/>
              <w:rPr>
                <w:b/>
                <w:bCs/>
                <w:spacing w:val="-16"/>
                <w:sz w:val="22"/>
                <w:szCs w:val="22"/>
              </w:rPr>
            </w:pPr>
          </w:p>
          <w:p w:rsidR="00F62A60" w:rsidRPr="004B5B38" w:rsidRDefault="00F62A60" w:rsidP="00F62A60">
            <w:pPr>
              <w:jc w:val="both"/>
              <w:rPr>
                <w:sz w:val="22"/>
                <w:szCs w:val="22"/>
              </w:rPr>
            </w:pPr>
            <w:r w:rsidRPr="004B5B38">
              <w:rPr>
                <w:sz w:val="22"/>
                <w:szCs w:val="22"/>
              </w:rPr>
              <w:br w:type="page"/>
            </w:r>
          </w:p>
          <w:p w:rsidR="00F62A60" w:rsidRPr="004B5B38" w:rsidRDefault="00F62A60" w:rsidP="00F62A60">
            <w:pPr>
              <w:jc w:val="both"/>
              <w:rPr>
                <w:sz w:val="22"/>
                <w:szCs w:val="22"/>
              </w:rPr>
            </w:pPr>
            <w:r w:rsidRPr="004B5B38">
              <w:rPr>
                <w:sz w:val="22"/>
                <w:szCs w:val="22"/>
              </w:rPr>
              <w:t xml:space="preserve">                                                                                                                                   Приложение №1 к Договору</w:t>
            </w:r>
          </w:p>
          <w:p w:rsidR="00F62A60" w:rsidRPr="004B5B38" w:rsidRDefault="00F62A60" w:rsidP="00F62A60">
            <w:pPr>
              <w:jc w:val="center"/>
              <w:rPr>
                <w:b/>
                <w:sz w:val="22"/>
                <w:szCs w:val="22"/>
              </w:rPr>
            </w:pPr>
            <w:r w:rsidRPr="004B5B38">
              <w:rPr>
                <w:b/>
                <w:sz w:val="22"/>
                <w:szCs w:val="22"/>
              </w:rPr>
              <w:t>Техническое задание</w:t>
            </w:r>
          </w:p>
          <w:p w:rsidR="00695A8F" w:rsidRPr="004B5B38" w:rsidRDefault="00695A8F" w:rsidP="00695A8F">
            <w:pPr>
              <w:suppressAutoHyphens w:val="0"/>
              <w:jc w:val="center"/>
              <w:rPr>
                <w:rFonts w:eastAsia="Calibri"/>
                <w:sz w:val="22"/>
                <w:szCs w:val="22"/>
                <w:lang w:eastAsia="en-US"/>
              </w:rPr>
            </w:pPr>
            <w:r w:rsidRPr="004B5B38">
              <w:rPr>
                <w:rFonts w:eastAsia="Calibri"/>
                <w:b/>
                <w:bCs/>
                <w:sz w:val="22"/>
                <w:szCs w:val="22"/>
                <w:lang w:eastAsia="en-US"/>
              </w:rPr>
              <w:t xml:space="preserve">на </w:t>
            </w:r>
            <w:r w:rsidRPr="004B5B38">
              <w:rPr>
                <w:b/>
                <w:sz w:val="22"/>
                <w:szCs w:val="22"/>
              </w:rPr>
              <w:t>установку специализированных покрытий в т.ч. противоскользящих (уличная тактильная плитка).</w:t>
            </w:r>
          </w:p>
          <w:p w:rsidR="00F62A60" w:rsidRPr="004B5B38" w:rsidRDefault="00F62A60" w:rsidP="00F62A60">
            <w:pPr>
              <w:widowControl w:val="0"/>
              <w:suppressAutoHyphens w:val="0"/>
              <w:autoSpaceDE w:val="0"/>
              <w:autoSpaceDN w:val="0"/>
              <w:adjustRightInd w:val="0"/>
              <w:snapToGrid w:val="0"/>
              <w:jc w:val="both"/>
              <w:outlineLvl w:val="2"/>
              <w:rPr>
                <w:b/>
                <w:sz w:val="22"/>
                <w:szCs w:val="22"/>
                <w:lang w:eastAsia="ru-RU"/>
              </w:rPr>
            </w:pPr>
          </w:p>
          <w:tbl>
            <w:tblPr>
              <w:tblW w:w="74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924"/>
              <w:gridCol w:w="1985"/>
            </w:tblGrid>
            <w:tr w:rsidR="002A0C79" w:rsidRPr="004B5B38" w:rsidTr="001D1455">
              <w:trPr>
                <w:trHeight w:val="582"/>
              </w:trPr>
              <w:tc>
                <w:tcPr>
                  <w:tcW w:w="540" w:type="dxa"/>
                  <w:shd w:val="clear" w:color="auto" w:fill="auto"/>
                  <w:vAlign w:val="center"/>
                  <w:hideMark/>
                </w:tcPr>
                <w:p w:rsidR="002A0C79" w:rsidRPr="004B5B38" w:rsidRDefault="002A0C79" w:rsidP="002A0C79">
                  <w:pPr>
                    <w:jc w:val="both"/>
                    <w:rPr>
                      <w:sz w:val="22"/>
                      <w:szCs w:val="22"/>
                      <w:lang w:eastAsia="ru-RU"/>
                    </w:rPr>
                  </w:pPr>
                  <w:r w:rsidRPr="004B5B38">
                    <w:rPr>
                      <w:sz w:val="22"/>
                      <w:szCs w:val="22"/>
                      <w:lang w:eastAsia="ru-RU"/>
                    </w:rPr>
                    <w:t>№</w:t>
                  </w:r>
                  <w:r w:rsidRPr="004B5B38">
                    <w:rPr>
                      <w:sz w:val="22"/>
                      <w:szCs w:val="22"/>
                      <w:lang w:eastAsia="ru-RU"/>
                    </w:rPr>
                    <w:br/>
                    <w:t>п/п</w:t>
                  </w:r>
                </w:p>
              </w:tc>
              <w:tc>
                <w:tcPr>
                  <w:tcW w:w="4924" w:type="dxa"/>
                  <w:tcBorders>
                    <w:right w:val="single" w:sz="4" w:space="0" w:color="auto"/>
                  </w:tcBorders>
                  <w:shd w:val="clear" w:color="auto" w:fill="auto"/>
                  <w:vAlign w:val="center"/>
                  <w:hideMark/>
                </w:tcPr>
                <w:p w:rsidR="002A0C79" w:rsidRPr="004B5B38" w:rsidRDefault="002A0C79" w:rsidP="002A0C79">
                  <w:pPr>
                    <w:jc w:val="both"/>
                    <w:rPr>
                      <w:sz w:val="22"/>
                      <w:szCs w:val="22"/>
                      <w:lang w:eastAsia="ru-RU"/>
                    </w:rPr>
                  </w:pPr>
                  <w:r w:rsidRPr="004B5B38">
                    <w:rPr>
                      <w:sz w:val="22"/>
                      <w:szCs w:val="22"/>
                      <w:lang w:eastAsia="ru-RU"/>
                    </w:rPr>
                    <w:t>Наименование работ и затрат</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C79" w:rsidRPr="004B5B38" w:rsidRDefault="002A0C79" w:rsidP="002A0C79">
                  <w:pPr>
                    <w:ind w:right="5"/>
                    <w:jc w:val="both"/>
                    <w:rPr>
                      <w:sz w:val="22"/>
                      <w:szCs w:val="22"/>
                      <w:lang w:eastAsia="ru-RU"/>
                    </w:rPr>
                  </w:pPr>
                  <w:r w:rsidRPr="004B5B38">
                    <w:rPr>
                      <w:sz w:val="22"/>
                      <w:szCs w:val="22"/>
                      <w:lang w:eastAsia="ru-RU"/>
                    </w:rPr>
                    <w:t>Количество и единица</w:t>
                  </w:r>
                  <w:r w:rsidRPr="004B5B38">
                    <w:rPr>
                      <w:sz w:val="22"/>
                      <w:szCs w:val="22"/>
                      <w:lang w:eastAsia="ru-RU"/>
                    </w:rPr>
                    <w:br/>
                    <w:t>измерения</w:t>
                  </w:r>
                </w:p>
              </w:tc>
            </w:tr>
            <w:tr w:rsidR="002A0C79" w:rsidRPr="004B5B38" w:rsidTr="001D1455">
              <w:trPr>
                <w:trHeight w:val="285"/>
              </w:trPr>
              <w:tc>
                <w:tcPr>
                  <w:tcW w:w="540" w:type="dxa"/>
                  <w:shd w:val="clear" w:color="auto" w:fill="auto"/>
                  <w:vAlign w:val="center"/>
                  <w:hideMark/>
                </w:tcPr>
                <w:p w:rsidR="002A0C79" w:rsidRPr="004B5B38" w:rsidRDefault="002A0C79" w:rsidP="002A0C79">
                  <w:pPr>
                    <w:jc w:val="center"/>
                    <w:rPr>
                      <w:sz w:val="22"/>
                      <w:szCs w:val="22"/>
                      <w:lang w:eastAsia="ru-RU"/>
                    </w:rPr>
                  </w:pPr>
                  <w:r w:rsidRPr="004B5B38">
                    <w:rPr>
                      <w:sz w:val="22"/>
                      <w:szCs w:val="22"/>
                      <w:lang w:eastAsia="ru-RU"/>
                    </w:rPr>
                    <w:t>1</w:t>
                  </w:r>
                </w:p>
              </w:tc>
              <w:tc>
                <w:tcPr>
                  <w:tcW w:w="4924" w:type="dxa"/>
                  <w:tcBorders>
                    <w:right w:val="single" w:sz="4" w:space="0" w:color="auto"/>
                  </w:tcBorders>
                  <w:shd w:val="clear" w:color="auto" w:fill="auto"/>
                  <w:vAlign w:val="center"/>
                  <w:hideMark/>
                </w:tcPr>
                <w:p w:rsidR="002A0C79" w:rsidRPr="004B5B38" w:rsidRDefault="002A0C79" w:rsidP="002A0C79">
                  <w:pPr>
                    <w:jc w:val="center"/>
                    <w:rPr>
                      <w:sz w:val="22"/>
                      <w:szCs w:val="22"/>
                      <w:lang w:eastAsia="ru-RU"/>
                    </w:rPr>
                  </w:pPr>
                  <w:r w:rsidRPr="004B5B38">
                    <w:rPr>
                      <w:sz w:val="22"/>
                      <w:szCs w:val="22"/>
                      <w:lang w:eastAsia="ru-RU"/>
                    </w:rPr>
                    <w:t>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0C79" w:rsidRPr="004B5B38" w:rsidRDefault="002A0C79" w:rsidP="002A0C79">
                  <w:pPr>
                    <w:jc w:val="center"/>
                    <w:rPr>
                      <w:sz w:val="22"/>
                      <w:szCs w:val="22"/>
                      <w:lang w:eastAsia="ru-RU"/>
                    </w:rPr>
                  </w:pPr>
                  <w:r w:rsidRPr="004B5B38">
                    <w:rPr>
                      <w:sz w:val="22"/>
                      <w:szCs w:val="22"/>
                      <w:lang w:eastAsia="ru-RU"/>
                    </w:rPr>
                    <w:t>3</w:t>
                  </w:r>
                </w:p>
              </w:tc>
            </w:tr>
            <w:tr w:rsidR="002A0C79" w:rsidRPr="004B5B38" w:rsidTr="001D1455">
              <w:trPr>
                <w:trHeight w:val="285"/>
              </w:trPr>
              <w:tc>
                <w:tcPr>
                  <w:tcW w:w="540" w:type="dxa"/>
                  <w:shd w:val="clear" w:color="auto" w:fill="auto"/>
                  <w:vAlign w:val="center"/>
                </w:tcPr>
                <w:p w:rsidR="002A0C79" w:rsidRPr="004B5B38" w:rsidRDefault="002A0C79" w:rsidP="002A0C79">
                  <w:pPr>
                    <w:jc w:val="both"/>
                    <w:rPr>
                      <w:sz w:val="22"/>
                      <w:szCs w:val="22"/>
                      <w:lang w:eastAsia="ru-RU"/>
                    </w:rPr>
                  </w:pPr>
                  <w:r w:rsidRPr="004B5B38">
                    <w:rPr>
                      <w:sz w:val="22"/>
                      <w:szCs w:val="22"/>
                      <w:lang w:eastAsia="ru-RU"/>
                    </w:rPr>
                    <w:t>1</w:t>
                  </w:r>
                </w:p>
              </w:tc>
              <w:tc>
                <w:tcPr>
                  <w:tcW w:w="4924" w:type="dxa"/>
                </w:tcPr>
                <w:p w:rsidR="002A0C79" w:rsidRPr="004B5B38" w:rsidRDefault="002A0C79" w:rsidP="002A0C79">
                  <w:pPr>
                    <w:rPr>
                      <w:sz w:val="22"/>
                      <w:szCs w:val="22"/>
                      <w:lang w:eastAsia="ru-RU"/>
                    </w:rPr>
                  </w:pPr>
                  <w:r w:rsidRPr="004B5B38">
                    <w:rPr>
                      <w:sz w:val="22"/>
                      <w:szCs w:val="22"/>
                      <w:lang w:eastAsia="ru-RU"/>
                    </w:rPr>
                    <w:t>Разборка бортовых камней на бетонном основании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A0C79" w:rsidRPr="004B5B38" w:rsidRDefault="002A0C79" w:rsidP="002A0C79">
                  <w:pPr>
                    <w:jc w:val="both"/>
                    <w:rPr>
                      <w:sz w:val="22"/>
                      <w:szCs w:val="22"/>
                      <w:lang w:eastAsia="ru-RU"/>
                    </w:rPr>
                  </w:pPr>
                  <w:r w:rsidRPr="004B5B38">
                    <w:rPr>
                      <w:sz w:val="22"/>
                      <w:szCs w:val="22"/>
                      <w:lang w:eastAsia="ru-RU"/>
                    </w:rPr>
                    <w:t>0,01/100м</w:t>
                  </w:r>
                </w:p>
              </w:tc>
            </w:tr>
            <w:tr w:rsidR="002A0C79" w:rsidRPr="004B5B38" w:rsidTr="001D1455">
              <w:trPr>
                <w:trHeight w:val="285"/>
              </w:trPr>
              <w:tc>
                <w:tcPr>
                  <w:tcW w:w="540" w:type="dxa"/>
                  <w:shd w:val="clear" w:color="auto" w:fill="auto"/>
                  <w:vAlign w:val="center"/>
                </w:tcPr>
                <w:p w:rsidR="002A0C79" w:rsidRPr="004B5B38" w:rsidRDefault="002A0C79" w:rsidP="002A0C79">
                  <w:pPr>
                    <w:jc w:val="both"/>
                    <w:rPr>
                      <w:sz w:val="22"/>
                      <w:szCs w:val="22"/>
                      <w:lang w:eastAsia="ru-RU"/>
                    </w:rPr>
                  </w:pPr>
                  <w:r w:rsidRPr="004B5B38">
                    <w:rPr>
                      <w:sz w:val="22"/>
                      <w:szCs w:val="22"/>
                      <w:lang w:eastAsia="ru-RU"/>
                    </w:rPr>
                    <w:t>2</w:t>
                  </w:r>
                </w:p>
              </w:tc>
              <w:tc>
                <w:tcPr>
                  <w:tcW w:w="4924" w:type="dxa"/>
                </w:tcPr>
                <w:p w:rsidR="002A0C79" w:rsidRPr="004B5B38" w:rsidRDefault="002A0C79" w:rsidP="002A0C79">
                  <w:pPr>
                    <w:rPr>
                      <w:sz w:val="22"/>
                      <w:szCs w:val="22"/>
                      <w:lang w:eastAsia="ru-RU"/>
                    </w:rPr>
                  </w:pPr>
                  <w:r w:rsidRPr="004B5B38">
                    <w:rPr>
                      <w:sz w:val="22"/>
                      <w:szCs w:val="22"/>
                      <w:lang w:eastAsia="ru-RU"/>
                    </w:rPr>
                    <w:t>Разборка асфальтобетонных тротуаров толщиной до 4 см. вручную</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A0C79" w:rsidRPr="004B5B38" w:rsidRDefault="002A0C79" w:rsidP="002A0C79">
                  <w:pPr>
                    <w:jc w:val="both"/>
                    <w:rPr>
                      <w:sz w:val="22"/>
                      <w:szCs w:val="22"/>
                      <w:lang w:eastAsia="ru-RU"/>
                    </w:rPr>
                  </w:pPr>
                  <w:r w:rsidRPr="004B5B38">
                    <w:rPr>
                      <w:sz w:val="22"/>
                      <w:szCs w:val="22"/>
                      <w:lang w:eastAsia="ru-RU"/>
                    </w:rPr>
                    <w:t>0,0247/1000м2</w:t>
                  </w:r>
                </w:p>
              </w:tc>
            </w:tr>
            <w:tr w:rsidR="002A0C79" w:rsidRPr="004B5B38" w:rsidTr="001D1455">
              <w:trPr>
                <w:trHeight w:val="285"/>
              </w:trPr>
              <w:tc>
                <w:tcPr>
                  <w:tcW w:w="540" w:type="dxa"/>
                  <w:shd w:val="clear" w:color="auto" w:fill="auto"/>
                  <w:vAlign w:val="center"/>
                </w:tcPr>
                <w:p w:rsidR="002A0C79" w:rsidRPr="004B5B38" w:rsidRDefault="002A0C79" w:rsidP="002A0C79">
                  <w:pPr>
                    <w:jc w:val="both"/>
                    <w:rPr>
                      <w:sz w:val="22"/>
                      <w:szCs w:val="22"/>
                      <w:lang w:eastAsia="ru-RU"/>
                    </w:rPr>
                  </w:pPr>
                  <w:r w:rsidRPr="004B5B38">
                    <w:rPr>
                      <w:sz w:val="22"/>
                      <w:szCs w:val="22"/>
                      <w:lang w:eastAsia="ru-RU"/>
                    </w:rPr>
                    <w:t>3</w:t>
                  </w:r>
                </w:p>
              </w:tc>
              <w:tc>
                <w:tcPr>
                  <w:tcW w:w="4924" w:type="dxa"/>
                </w:tcPr>
                <w:p w:rsidR="002A0C79" w:rsidRPr="004B5B38" w:rsidRDefault="002A0C79" w:rsidP="002A0C79">
                  <w:pPr>
                    <w:rPr>
                      <w:sz w:val="22"/>
                      <w:szCs w:val="22"/>
                      <w:lang w:eastAsia="ru-RU"/>
                    </w:rPr>
                  </w:pPr>
                  <w:r w:rsidRPr="004B5B38">
                    <w:rPr>
                      <w:sz w:val="22"/>
                      <w:szCs w:val="22"/>
                      <w:lang w:eastAsia="ru-RU"/>
                    </w:rPr>
                    <w:t>Разборка грунта вручную в траншеях глубиной до 2м без крепления с откосами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A0C79" w:rsidRPr="004B5B38" w:rsidRDefault="002A0C79" w:rsidP="002A0C79">
                  <w:pPr>
                    <w:jc w:val="both"/>
                    <w:rPr>
                      <w:sz w:val="22"/>
                      <w:szCs w:val="22"/>
                      <w:lang w:eastAsia="ru-RU"/>
                    </w:rPr>
                  </w:pPr>
                  <w:r w:rsidRPr="004B5B38">
                    <w:rPr>
                      <w:sz w:val="22"/>
                      <w:szCs w:val="22"/>
                      <w:lang w:eastAsia="ru-RU"/>
                    </w:rPr>
                    <w:t>0,074/100м3 грунта</w:t>
                  </w:r>
                </w:p>
              </w:tc>
            </w:tr>
            <w:tr w:rsidR="002A0C79" w:rsidRPr="004B5B38" w:rsidTr="001D1455">
              <w:trPr>
                <w:trHeight w:val="285"/>
              </w:trPr>
              <w:tc>
                <w:tcPr>
                  <w:tcW w:w="540" w:type="dxa"/>
                  <w:shd w:val="clear" w:color="auto" w:fill="auto"/>
                  <w:vAlign w:val="center"/>
                </w:tcPr>
                <w:p w:rsidR="002A0C79" w:rsidRPr="004B5B38" w:rsidRDefault="002A0C79" w:rsidP="002A0C79">
                  <w:pPr>
                    <w:jc w:val="both"/>
                    <w:rPr>
                      <w:sz w:val="22"/>
                      <w:szCs w:val="22"/>
                      <w:lang w:eastAsia="ru-RU"/>
                    </w:rPr>
                  </w:pPr>
                  <w:r w:rsidRPr="004B5B38">
                    <w:rPr>
                      <w:sz w:val="22"/>
                      <w:szCs w:val="22"/>
                      <w:lang w:eastAsia="ru-RU"/>
                    </w:rPr>
                    <w:t>4</w:t>
                  </w:r>
                </w:p>
              </w:tc>
              <w:tc>
                <w:tcPr>
                  <w:tcW w:w="4924" w:type="dxa"/>
                </w:tcPr>
                <w:p w:rsidR="002A0C79" w:rsidRPr="004B5B38" w:rsidRDefault="002A0C79" w:rsidP="002A0C79">
                  <w:pPr>
                    <w:rPr>
                      <w:sz w:val="22"/>
                      <w:szCs w:val="22"/>
                      <w:lang w:eastAsia="ru-RU"/>
                    </w:rPr>
                  </w:pPr>
                  <w:r w:rsidRPr="004B5B38">
                    <w:rPr>
                      <w:sz w:val="22"/>
                      <w:szCs w:val="22"/>
                      <w:lang w:eastAsia="ru-RU"/>
                    </w:rPr>
                    <w:t>Устройство подстилающих и выравнивающих слоев оснований из песка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A0C79" w:rsidRPr="004B5B38" w:rsidRDefault="002A0C79" w:rsidP="002A0C79">
                  <w:pPr>
                    <w:jc w:val="both"/>
                    <w:rPr>
                      <w:sz w:val="22"/>
                      <w:szCs w:val="22"/>
                      <w:lang w:eastAsia="ru-RU"/>
                    </w:rPr>
                  </w:pPr>
                  <w:r w:rsidRPr="004B5B38">
                    <w:rPr>
                      <w:sz w:val="22"/>
                      <w:szCs w:val="22"/>
                      <w:lang w:eastAsia="ru-RU"/>
                    </w:rPr>
                    <w:t>0,024/100м3 материала основания</w:t>
                  </w:r>
                </w:p>
              </w:tc>
            </w:tr>
            <w:tr w:rsidR="002A0C79" w:rsidRPr="004B5B38" w:rsidTr="001D1455">
              <w:trPr>
                <w:trHeight w:val="285"/>
              </w:trPr>
              <w:tc>
                <w:tcPr>
                  <w:tcW w:w="540" w:type="dxa"/>
                  <w:shd w:val="clear" w:color="auto" w:fill="auto"/>
                  <w:vAlign w:val="center"/>
                </w:tcPr>
                <w:p w:rsidR="002A0C79" w:rsidRPr="004B5B38" w:rsidRDefault="002A0C79" w:rsidP="002A0C79">
                  <w:pPr>
                    <w:jc w:val="both"/>
                    <w:rPr>
                      <w:sz w:val="22"/>
                      <w:szCs w:val="22"/>
                      <w:lang w:eastAsia="ru-RU"/>
                    </w:rPr>
                  </w:pPr>
                  <w:r w:rsidRPr="004B5B38">
                    <w:rPr>
                      <w:sz w:val="22"/>
                      <w:szCs w:val="22"/>
                      <w:lang w:eastAsia="ru-RU"/>
                    </w:rPr>
                    <w:t>5</w:t>
                  </w:r>
                </w:p>
              </w:tc>
              <w:tc>
                <w:tcPr>
                  <w:tcW w:w="4924" w:type="dxa"/>
                </w:tcPr>
                <w:p w:rsidR="002A0C79" w:rsidRPr="004B5B38" w:rsidRDefault="002A0C79" w:rsidP="002A0C79">
                  <w:pPr>
                    <w:rPr>
                      <w:sz w:val="22"/>
                      <w:szCs w:val="22"/>
                      <w:lang w:eastAsia="ru-RU"/>
                    </w:rPr>
                  </w:pPr>
                  <w:r w:rsidRPr="004B5B38">
                    <w:rPr>
                      <w:sz w:val="22"/>
                      <w:szCs w:val="22"/>
                      <w:lang w:eastAsia="ru-RU"/>
                    </w:rPr>
                    <w:t>Резка затвердевшего цементобетонного покрытия нарезчиком швов с алмазным диском на глубину 50мм при ширине пропила 3мм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A0C79" w:rsidRPr="004B5B38" w:rsidRDefault="002A0C79" w:rsidP="002A0C79">
                  <w:pPr>
                    <w:jc w:val="both"/>
                    <w:rPr>
                      <w:sz w:val="22"/>
                      <w:szCs w:val="22"/>
                      <w:lang w:eastAsia="ru-RU"/>
                    </w:rPr>
                  </w:pPr>
                  <w:r w:rsidRPr="004B5B38">
                    <w:rPr>
                      <w:sz w:val="22"/>
                      <w:szCs w:val="22"/>
                      <w:lang w:eastAsia="ru-RU"/>
                    </w:rPr>
                    <w:t>0,5/100м шва</w:t>
                  </w:r>
                </w:p>
              </w:tc>
            </w:tr>
            <w:tr w:rsidR="002A0C79" w:rsidRPr="004B5B38" w:rsidTr="001D1455">
              <w:trPr>
                <w:trHeight w:val="285"/>
              </w:trPr>
              <w:tc>
                <w:tcPr>
                  <w:tcW w:w="540" w:type="dxa"/>
                  <w:shd w:val="clear" w:color="auto" w:fill="auto"/>
                  <w:vAlign w:val="center"/>
                </w:tcPr>
                <w:p w:rsidR="002A0C79" w:rsidRPr="004B5B38" w:rsidRDefault="002A0C79" w:rsidP="002A0C79">
                  <w:pPr>
                    <w:jc w:val="both"/>
                    <w:rPr>
                      <w:sz w:val="22"/>
                      <w:szCs w:val="22"/>
                      <w:lang w:eastAsia="ru-RU"/>
                    </w:rPr>
                  </w:pPr>
                  <w:r w:rsidRPr="004B5B38">
                    <w:rPr>
                      <w:sz w:val="22"/>
                      <w:szCs w:val="22"/>
                      <w:lang w:eastAsia="ru-RU"/>
                    </w:rPr>
                    <w:t>6</w:t>
                  </w:r>
                </w:p>
              </w:tc>
              <w:tc>
                <w:tcPr>
                  <w:tcW w:w="4924" w:type="dxa"/>
                </w:tcPr>
                <w:p w:rsidR="002A0C79" w:rsidRPr="004B5B38" w:rsidRDefault="002A0C79" w:rsidP="002A0C79">
                  <w:pPr>
                    <w:rPr>
                      <w:sz w:val="22"/>
                      <w:szCs w:val="22"/>
                      <w:lang w:eastAsia="ru-RU"/>
                    </w:rPr>
                  </w:pPr>
                  <w:r w:rsidRPr="004B5B38">
                    <w:rPr>
                      <w:sz w:val="22"/>
                      <w:szCs w:val="22"/>
                      <w:lang w:eastAsia="ru-RU"/>
                    </w:rPr>
                    <w:t>Устройство оснований из щебня при укатке каменных материалов с пределом прочности на сжатие до 68,6 МПА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A0C79" w:rsidRPr="004B5B38" w:rsidRDefault="002A0C79" w:rsidP="002A0C79">
                  <w:pPr>
                    <w:jc w:val="both"/>
                    <w:rPr>
                      <w:sz w:val="22"/>
                      <w:szCs w:val="22"/>
                      <w:lang w:eastAsia="ru-RU"/>
                    </w:rPr>
                  </w:pPr>
                  <w:r w:rsidRPr="004B5B38">
                    <w:rPr>
                      <w:sz w:val="22"/>
                      <w:szCs w:val="22"/>
                      <w:lang w:eastAsia="ru-RU"/>
                    </w:rPr>
                    <w:t>0,0247/1000м2 основания</w:t>
                  </w:r>
                </w:p>
              </w:tc>
            </w:tr>
            <w:tr w:rsidR="002A0C79" w:rsidRPr="004B5B38" w:rsidTr="001D1455">
              <w:trPr>
                <w:trHeight w:val="285"/>
              </w:trPr>
              <w:tc>
                <w:tcPr>
                  <w:tcW w:w="540" w:type="dxa"/>
                  <w:shd w:val="clear" w:color="auto" w:fill="auto"/>
                  <w:vAlign w:val="center"/>
                </w:tcPr>
                <w:p w:rsidR="002A0C79" w:rsidRPr="004B5B38" w:rsidRDefault="002A0C79" w:rsidP="002A0C79">
                  <w:pPr>
                    <w:jc w:val="both"/>
                    <w:rPr>
                      <w:sz w:val="22"/>
                      <w:szCs w:val="22"/>
                      <w:lang w:eastAsia="ru-RU"/>
                    </w:rPr>
                  </w:pPr>
                  <w:r w:rsidRPr="004B5B38">
                    <w:rPr>
                      <w:sz w:val="22"/>
                      <w:szCs w:val="22"/>
                      <w:lang w:eastAsia="ru-RU"/>
                    </w:rPr>
                    <w:t>7</w:t>
                  </w:r>
                </w:p>
              </w:tc>
              <w:tc>
                <w:tcPr>
                  <w:tcW w:w="4924" w:type="dxa"/>
                </w:tcPr>
                <w:p w:rsidR="002A0C79" w:rsidRPr="004B5B38" w:rsidRDefault="002A0C79" w:rsidP="002A0C79">
                  <w:pPr>
                    <w:rPr>
                      <w:sz w:val="22"/>
                      <w:szCs w:val="22"/>
                      <w:lang w:eastAsia="ru-RU"/>
                    </w:rPr>
                  </w:pPr>
                  <w:r w:rsidRPr="004B5B38">
                    <w:rPr>
                      <w:sz w:val="22"/>
                      <w:szCs w:val="22"/>
                      <w:lang w:eastAsia="ru-RU"/>
                    </w:rPr>
                    <w:t>Устройство бетонных плитных тротуаров с заполнением швов цементным раствором</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A0C79" w:rsidRPr="004B5B38" w:rsidRDefault="002A0C79" w:rsidP="002A0C79">
                  <w:pPr>
                    <w:jc w:val="both"/>
                    <w:rPr>
                      <w:sz w:val="22"/>
                      <w:szCs w:val="22"/>
                      <w:lang w:eastAsia="ru-RU"/>
                    </w:rPr>
                  </w:pPr>
                  <w:r w:rsidRPr="004B5B38">
                    <w:rPr>
                      <w:sz w:val="22"/>
                      <w:szCs w:val="22"/>
                      <w:lang w:eastAsia="ru-RU"/>
                    </w:rPr>
                    <w:t>0,2466/100м2 тротуара</w:t>
                  </w:r>
                </w:p>
              </w:tc>
            </w:tr>
            <w:tr w:rsidR="0021711B" w:rsidRPr="004B5B38" w:rsidTr="001D1455">
              <w:trPr>
                <w:trHeight w:val="285"/>
              </w:trPr>
              <w:tc>
                <w:tcPr>
                  <w:tcW w:w="540" w:type="dxa"/>
                  <w:shd w:val="clear" w:color="auto" w:fill="auto"/>
                  <w:vAlign w:val="center"/>
                </w:tcPr>
                <w:p w:rsidR="0021711B" w:rsidRPr="004B5B38" w:rsidRDefault="0021711B" w:rsidP="002A0C79">
                  <w:pPr>
                    <w:jc w:val="both"/>
                    <w:rPr>
                      <w:sz w:val="22"/>
                      <w:szCs w:val="22"/>
                      <w:lang w:eastAsia="ru-RU"/>
                    </w:rPr>
                  </w:pPr>
                  <w:r>
                    <w:rPr>
                      <w:sz w:val="22"/>
                      <w:szCs w:val="22"/>
                      <w:lang w:eastAsia="ru-RU"/>
                    </w:rPr>
                    <w:t>8</w:t>
                  </w:r>
                </w:p>
              </w:tc>
              <w:tc>
                <w:tcPr>
                  <w:tcW w:w="4924" w:type="dxa"/>
                </w:tcPr>
                <w:p w:rsidR="0021711B" w:rsidRPr="004B5B38" w:rsidRDefault="0021711B" w:rsidP="002A0C79">
                  <w:pPr>
                    <w:rPr>
                      <w:sz w:val="22"/>
                      <w:szCs w:val="22"/>
                      <w:lang w:eastAsia="ru-RU"/>
                    </w:rPr>
                  </w:pPr>
                  <w:r>
                    <w:rPr>
                      <w:sz w:val="22"/>
                      <w:szCs w:val="22"/>
                      <w:lang w:eastAsia="ru-RU"/>
                    </w:rPr>
                    <w:t>Укладка тактильной плитки</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1711B" w:rsidRPr="004B5B38" w:rsidRDefault="0021711B" w:rsidP="002A0C79">
                  <w:pPr>
                    <w:jc w:val="both"/>
                    <w:rPr>
                      <w:sz w:val="22"/>
                      <w:szCs w:val="22"/>
                      <w:lang w:eastAsia="ru-RU"/>
                    </w:rPr>
                  </w:pPr>
                  <w:r>
                    <w:rPr>
                      <w:sz w:val="22"/>
                      <w:szCs w:val="22"/>
                      <w:lang w:eastAsia="ru-RU"/>
                    </w:rPr>
                    <w:t>271 шт.</w:t>
                  </w:r>
                </w:p>
              </w:tc>
            </w:tr>
            <w:tr w:rsidR="002A0C79" w:rsidRPr="004B5B38" w:rsidTr="001D1455">
              <w:trPr>
                <w:trHeight w:val="285"/>
              </w:trPr>
              <w:tc>
                <w:tcPr>
                  <w:tcW w:w="540" w:type="dxa"/>
                  <w:shd w:val="clear" w:color="auto" w:fill="auto"/>
                  <w:vAlign w:val="center"/>
                </w:tcPr>
                <w:p w:rsidR="002A0C79" w:rsidRPr="004B5B38" w:rsidRDefault="0021711B" w:rsidP="002A0C79">
                  <w:pPr>
                    <w:jc w:val="both"/>
                    <w:rPr>
                      <w:sz w:val="22"/>
                      <w:szCs w:val="22"/>
                      <w:lang w:eastAsia="ru-RU"/>
                    </w:rPr>
                  </w:pPr>
                  <w:r>
                    <w:rPr>
                      <w:sz w:val="22"/>
                      <w:szCs w:val="22"/>
                      <w:lang w:eastAsia="ru-RU"/>
                    </w:rPr>
                    <w:t>9</w:t>
                  </w:r>
                </w:p>
              </w:tc>
              <w:tc>
                <w:tcPr>
                  <w:tcW w:w="4924" w:type="dxa"/>
                </w:tcPr>
                <w:p w:rsidR="002A0C79" w:rsidRPr="004B5B38" w:rsidRDefault="002A0C79" w:rsidP="002A0C79">
                  <w:pPr>
                    <w:rPr>
                      <w:sz w:val="22"/>
                      <w:szCs w:val="22"/>
                      <w:lang w:eastAsia="ru-RU"/>
                    </w:rPr>
                  </w:pPr>
                  <w:r w:rsidRPr="004B5B38">
                    <w:rPr>
                      <w:sz w:val="22"/>
                      <w:szCs w:val="22"/>
                      <w:lang w:eastAsia="ru-RU"/>
                    </w:rPr>
                    <w:t>Вывоз строительного мусора</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A0C79" w:rsidRPr="004B5B38" w:rsidRDefault="002A0C79" w:rsidP="002A0C79">
                  <w:pPr>
                    <w:jc w:val="both"/>
                    <w:rPr>
                      <w:sz w:val="22"/>
                      <w:szCs w:val="22"/>
                      <w:lang w:eastAsia="ru-RU"/>
                    </w:rPr>
                  </w:pPr>
                </w:p>
              </w:tc>
            </w:tr>
          </w:tbl>
          <w:p w:rsidR="002A0C79" w:rsidRPr="004B5B38" w:rsidRDefault="002A0C79" w:rsidP="002A0C79">
            <w:pPr>
              <w:spacing w:line="200" w:lineRule="atLeast"/>
              <w:jc w:val="both"/>
              <w:rPr>
                <w:b/>
                <w:sz w:val="22"/>
                <w:szCs w:val="22"/>
              </w:rPr>
            </w:pPr>
          </w:p>
          <w:p w:rsidR="002A0C79" w:rsidRPr="004B5B38" w:rsidRDefault="002A0C79" w:rsidP="002A0C79">
            <w:pPr>
              <w:tabs>
                <w:tab w:val="left" w:pos="284"/>
              </w:tabs>
              <w:suppressAutoHyphens w:val="0"/>
              <w:spacing w:after="200" w:line="276" w:lineRule="auto"/>
              <w:jc w:val="both"/>
              <w:rPr>
                <w:rFonts w:eastAsia="Calibri"/>
                <w:b/>
                <w:bCs/>
                <w:color w:val="000000"/>
                <w:sz w:val="22"/>
                <w:szCs w:val="22"/>
                <w:u w:val="single"/>
                <w:lang w:eastAsia="en-US"/>
              </w:rPr>
            </w:pPr>
            <w:r w:rsidRPr="004B5B38">
              <w:rPr>
                <w:rFonts w:eastAsia="Calibri"/>
                <w:b/>
                <w:bCs/>
                <w:color w:val="000000"/>
                <w:sz w:val="22"/>
                <w:szCs w:val="22"/>
                <w:u w:val="single"/>
                <w:lang w:eastAsia="en-US"/>
              </w:rPr>
              <w:t>Требования к выполняемым работам, выполняемым услугам.</w:t>
            </w:r>
          </w:p>
          <w:p w:rsidR="002A0C79" w:rsidRPr="004B5B38" w:rsidRDefault="002A0C79" w:rsidP="002A0C79">
            <w:pPr>
              <w:suppressAutoHyphens w:val="0"/>
              <w:jc w:val="both"/>
              <w:rPr>
                <w:sz w:val="22"/>
                <w:szCs w:val="22"/>
                <w:lang w:eastAsia="ru-RU"/>
              </w:rPr>
            </w:pPr>
            <w:r w:rsidRPr="004B5B38">
              <w:rPr>
                <w:sz w:val="22"/>
                <w:szCs w:val="22"/>
                <w:lang w:eastAsia="ru-RU"/>
              </w:rPr>
              <w:t>1. Выполнить Работы в полном объеме в соответствии с требованиями СНиП, ГОСТ, СанПиН, ППБ по адресу: 184601, Мурманская обл., г. Североморск, ул. Гвардейская, д. 5.</w:t>
            </w:r>
          </w:p>
          <w:p w:rsidR="002A0C79" w:rsidRPr="004B5B38" w:rsidRDefault="002A0C79" w:rsidP="002A0C79">
            <w:pPr>
              <w:suppressAutoHyphens w:val="0"/>
              <w:jc w:val="both"/>
              <w:rPr>
                <w:sz w:val="22"/>
                <w:szCs w:val="22"/>
                <w:lang w:eastAsia="ru-RU"/>
              </w:rPr>
            </w:pPr>
            <w:r w:rsidRPr="004B5B38">
              <w:rPr>
                <w:sz w:val="22"/>
                <w:szCs w:val="22"/>
                <w:lang w:eastAsia="ru-RU"/>
              </w:rPr>
              <w:t>2.  В случае получения замечаний, уведомления со стороны Заказчика о расхождениях в количестве, качестве, выполняемых Работ принять незамедлительные меры по устранению замечаний.</w:t>
            </w:r>
          </w:p>
          <w:p w:rsidR="002A0C79" w:rsidRPr="004B5B38" w:rsidRDefault="002A0C79" w:rsidP="002A0C79">
            <w:pPr>
              <w:suppressAutoHyphens w:val="0"/>
              <w:jc w:val="both"/>
              <w:rPr>
                <w:sz w:val="22"/>
                <w:szCs w:val="22"/>
                <w:lang w:eastAsia="ru-RU"/>
              </w:rPr>
            </w:pPr>
            <w:r w:rsidRPr="004B5B38">
              <w:rPr>
                <w:sz w:val="22"/>
                <w:szCs w:val="22"/>
                <w:lang w:eastAsia="ru-RU"/>
              </w:rPr>
              <w:lastRenderedPageBreak/>
              <w:t>3. Передать Заказчику исполнительную документацию, предусмотренную действующим законодательством.</w:t>
            </w:r>
          </w:p>
          <w:p w:rsidR="002A0C79" w:rsidRPr="004B5B38" w:rsidRDefault="002A0C79" w:rsidP="002A0C79">
            <w:pPr>
              <w:suppressAutoHyphens w:val="0"/>
              <w:jc w:val="both"/>
              <w:rPr>
                <w:sz w:val="22"/>
                <w:szCs w:val="22"/>
                <w:lang w:eastAsia="ru-RU"/>
              </w:rPr>
            </w:pPr>
            <w:r w:rsidRPr="004B5B38">
              <w:rPr>
                <w:sz w:val="22"/>
                <w:szCs w:val="22"/>
                <w:lang w:eastAsia="ru-RU"/>
              </w:rPr>
              <w:t>4.  В случае невозможности своевременно произвести Работы письменно уведомить об этом Заказчика.</w:t>
            </w:r>
          </w:p>
          <w:p w:rsidR="002A0C79" w:rsidRPr="004B5B38" w:rsidRDefault="002A0C79" w:rsidP="002A0C79">
            <w:pPr>
              <w:suppressAutoHyphens w:val="0"/>
              <w:jc w:val="both"/>
              <w:rPr>
                <w:sz w:val="22"/>
                <w:szCs w:val="22"/>
                <w:lang w:eastAsia="ru-RU"/>
              </w:rPr>
            </w:pPr>
            <w:r w:rsidRPr="004B5B38">
              <w:rPr>
                <w:sz w:val="22"/>
                <w:szCs w:val="22"/>
                <w:lang w:eastAsia="ru-RU"/>
              </w:rPr>
              <w:t>5.   По окончанию работ вывести строительный мусор.</w:t>
            </w:r>
          </w:p>
          <w:p w:rsidR="002A0C79" w:rsidRPr="004B5B38" w:rsidRDefault="002A0C79" w:rsidP="002A0C79">
            <w:pPr>
              <w:suppressAutoHyphens w:val="0"/>
              <w:jc w:val="both"/>
              <w:rPr>
                <w:sz w:val="22"/>
                <w:szCs w:val="22"/>
                <w:lang w:eastAsia="ru-RU"/>
              </w:rPr>
            </w:pPr>
            <w:r w:rsidRPr="004B5B38">
              <w:rPr>
                <w:sz w:val="22"/>
                <w:szCs w:val="22"/>
                <w:lang w:eastAsia="ru-RU"/>
              </w:rPr>
              <w:t>6.  Заказчик имеет право контролировать качество и технологию производства выполняемых Исполнителем работ, указывать на недостатки, направлять письменные уведомления о допущенных отступлениях от требований СНиП, ГОСТ, СанПиН, ППБ, останавливать производство работ, требовать устранения дефектов и некачественно выполненных работ.</w:t>
            </w:r>
          </w:p>
          <w:p w:rsidR="002A0C79" w:rsidRPr="004B5B38" w:rsidRDefault="002A0C79" w:rsidP="002A0C79">
            <w:pPr>
              <w:suppressAutoHyphens w:val="0"/>
              <w:jc w:val="both"/>
              <w:rPr>
                <w:sz w:val="22"/>
                <w:szCs w:val="22"/>
                <w:lang w:eastAsia="ru-RU"/>
              </w:rPr>
            </w:pPr>
            <w:r w:rsidRPr="004B5B38">
              <w:rPr>
                <w:sz w:val="22"/>
                <w:szCs w:val="22"/>
                <w:lang w:eastAsia="ru-RU"/>
              </w:rPr>
              <w:t>7. О</w:t>
            </w:r>
            <w:r w:rsidRPr="004B5B38">
              <w:rPr>
                <w:rFonts w:eastAsia="Calibri"/>
                <w:sz w:val="22"/>
                <w:szCs w:val="22"/>
                <w:lang w:eastAsia="en-US"/>
              </w:rPr>
              <w:t xml:space="preserve">беспечить выполнение работ из своих материалов, своими силами и средствами, </w:t>
            </w:r>
            <w:r w:rsidRPr="004B5B38">
              <w:rPr>
                <w:sz w:val="22"/>
                <w:szCs w:val="22"/>
                <w:lang w:eastAsia="ru-RU"/>
              </w:rPr>
              <w:t>качество строительных материалов, оборудования и комплектующих изделий, конструкций и систем, применяемых им для производства работ, будут соответствовать государственным стандартам, спецификациям, указанным в проектной документации, техническим условиям и иметь соответствующие сертификаты, технические паспорта или другие документы, удостоверяющие их качество.</w:t>
            </w:r>
          </w:p>
          <w:p w:rsidR="002A0C79" w:rsidRPr="004B5B38" w:rsidRDefault="002A0C79" w:rsidP="002A0C79">
            <w:pPr>
              <w:suppressAutoHyphens w:val="0"/>
              <w:jc w:val="both"/>
              <w:rPr>
                <w:sz w:val="22"/>
                <w:szCs w:val="22"/>
                <w:lang w:eastAsia="ru-RU"/>
              </w:rPr>
            </w:pPr>
            <w:r w:rsidRPr="004B5B38">
              <w:rPr>
                <w:sz w:val="22"/>
                <w:szCs w:val="22"/>
                <w:lang w:eastAsia="ru-RU"/>
              </w:rPr>
              <w:t>8. Выполнение всех работ в полном объеме и в сроки, определенные условиями настоящего договора;</w:t>
            </w:r>
          </w:p>
          <w:p w:rsidR="002A0C79" w:rsidRPr="004B5B38" w:rsidRDefault="002A0C79" w:rsidP="002A0C79">
            <w:pPr>
              <w:suppressAutoHyphens w:val="0"/>
              <w:ind w:left="568" w:hanging="568"/>
              <w:jc w:val="both"/>
              <w:rPr>
                <w:sz w:val="22"/>
                <w:szCs w:val="22"/>
                <w:lang w:eastAsia="ru-RU"/>
              </w:rPr>
            </w:pPr>
            <w:r w:rsidRPr="004B5B38">
              <w:rPr>
                <w:sz w:val="22"/>
                <w:szCs w:val="22"/>
                <w:lang w:eastAsia="ru-RU"/>
              </w:rPr>
              <w:t>9. Качество выполнения всех работ в соответствии с действующими</w:t>
            </w:r>
          </w:p>
          <w:p w:rsidR="002A0C79" w:rsidRPr="004B5B38" w:rsidRDefault="002A0C79" w:rsidP="002A0C79">
            <w:pPr>
              <w:suppressAutoHyphens w:val="0"/>
              <w:ind w:left="568" w:hanging="568"/>
              <w:jc w:val="both"/>
              <w:rPr>
                <w:sz w:val="22"/>
                <w:szCs w:val="22"/>
                <w:lang w:eastAsia="ru-RU"/>
              </w:rPr>
            </w:pPr>
            <w:r w:rsidRPr="004B5B38">
              <w:rPr>
                <w:sz w:val="22"/>
                <w:szCs w:val="22"/>
                <w:lang w:eastAsia="ru-RU"/>
              </w:rPr>
              <w:t>нормами;</w:t>
            </w:r>
          </w:p>
          <w:p w:rsidR="002A0C79" w:rsidRPr="004B5B38" w:rsidRDefault="002A0C79" w:rsidP="002A0C79">
            <w:pPr>
              <w:suppressAutoHyphens w:val="0"/>
              <w:jc w:val="both"/>
              <w:rPr>
                <w:sz w:val="22"/>
                <w:szCs w:val="22"/>
                <w:lang w:eastAsia="ru-RU"/>
              </w:rPr>
            </w:pPr>
            <w:r w:rsidRPr="004B5B38">
              <w:rPr>
                <w:sz w:val="22"/>
                <w:szCs w:val="22"/>
                <w:lang w:eastAsia="ru-RU"/>
              </w:rPr>
              <w:t>10. Своевременное устранение недостатков и дефектов, выявленных при приемке работ и в период гарантийной эксплуатации объектов.</w:t>
            </w:r>
          </w:p>
          <w:p w:rsidR="002A0C79" w:rsidRPr="004B5B38" w:rsidRDefault="002A0C79" w:rsidP="002A0C79">
            <w:pPr>
              <w:suppressAutoHyphens w:val="0"/>
              <w:jc w:val="both"/>
              <w:rPr>
                <w:sz w:val="22"/>
                <w:szCs w:val="22"/>
                <w:lang w:eastAsia="ru-RU"/>
              </w:rPr>
            </w:pPr>
            <w:r w:rsidRPr="004B5B38">
              <w:rPr>
                <w:sz w:val="22"/>
                <w:szCs w:val="22"/>
                <w:lang w:eastAsia="ru-RU"/>
              </w:rPr>
              <w:t xml:space="preserve">11. Срок гарантии устанавливается на 2 года с момента подписания акта приемки выполненных работ рабочей комиссией. </w:t>
            </w:r>
          </w:p>
          <w:p w:rsidR="002A0C79" w:rsidRPr="004B5B38" w:rsidRDefault="002A0C79" w:rsidP="002A0C79">
            <w:pPr>
              <w:suppressAutoHyphens w:val="0"/>
              <w:jc w:val="both"/>
              <w:rPr>
                <w:sz w:val="22"/>
                <w:szCs w:val="22"/>
                <w:lang w:eastAsia="ru-RU"/>
              </w:rPr>
            </w:pPr>
            <w:r w:rsidRPr="004B5B38">
              <w:rPr>
                <w:sz w:val="22"/>
                <w:szCs w:val="22"/>
                <w:lang w:eastAsia="ru-RU"/>
              </w:rPr>
              <w:t>12. Если в период гарантийной эксплуатации обнаружатся дефекты, устранение дефектов осуществляются Исполнителем за свой счет.</w:t>
            </w:r>
          </w:p>
          <w:p w:rsidR="002A0C79" w:rsidRPr="004B5B38" w:rsidRDefault="002A0C79" w:rsidP="002A0C79">
            <w:pPr>
              <w:suppressAutoHyphens w:val="0"/>
              <w:jc w:val="both"/>
              <w:rPr>
                <w:sz w:val="22"/>
                <w:szCs w:val="22"/>
                <w:lang w:eastAsia="ru-RU"/>
              </w:rPr>
            </w:pPr>
            <w:r w:rsidRPr="004B5B38">
              <w:rPr>
                <w:sz w:val="22"/>
                <w:szCs w:val="22"/>
                <w:lang w:eastAsia="ru-RU"/>
              </w:rPr>
              <w:t>13. Наличие дефектов и сроки их устранения фиксируются двусторонним актом Исполнителя и Заказчика. Если Исполнитель в течение срока, указанного в акте обнаруженных дефектов, не устранит дефекты и недоделки, то Заказчик вправе, при сохранении своих прав по гарантии, устранить дефекты и недоделки своими силами за счет Исполнителя.</w:t>
            </w:r>
          </w:p>
          <w:p w:rsidR="00F62A60" w:rsidRPr="004B5B38" w:rsidRDefault="00F62A60" w:rsidP="00F62A60">
            <w:pPr>
              <w:suppressAutoHyphens w:val="0"/>
              <w:jc w:val="both"/>
              <w:rPr>
                <w:sz w:val="22"/>
                <w:szCs w:val="22"/>
                <w:lang w:eastAsia="ru-RU"/>
              </w:rPr>
            </w:pPr>
          </w:p>
          <w:p w:rsidR="00F62A60" w:rsidRPr="004B5B38" w:rsidRDefault="00F62A60" w:rsidP="00F62A60">
            <w:pPr>
              <w:jc w:val="both"/>
              <w:rPr>
                <w:sz w:val="22"/>
                <w:szCs w:val="22"/>
                <w:lang w:eastAsia="ru-RU"/>
              </w:rPr>
            </w:pPr>
          </w:p>
          <w:p w:rsidR="00F62A60" w:rsidRPr="004B5B38" w:rsidRDefault="00F62A60" w:rsidP="00F62A60">
            <w:pPr>
              <w:jc w:val="both"/>
              <w:rPr>
                <w:sz w:val="22"/>
                <w:szCs w:val="22"/>
                <w:lang w:eastAsia="ru-RU"/>
              </w:rPr>
            </w:pPr>
          </w:p>
          <w:tbl>
            <w:tblPr>
              <w:tblW w:w="7547" w:type="dxa"/>
              <w:tblLayout w:type="fixed"/>
              <w:tblLook w:val="0000" w:firstRow="0" w:lastRow="0" w:firstColumn="0" w:lastColumn="0" w:noHBand="0" w:noVBand="0"/>
            </w:tblPr>
            <w:tblGrid>
              <w:gridCol w:w="4287"/>
              <w:gridCol w:w="3260"/>
            </w:tblGrid>
            <w:tr w:rsidR="00F62A60" w:rsidRPr="004B5B38" w:rsidTr="00E26710">
              <w:trPr>
                <w:trHeight w:val="364"/>
              </w:trPr>
              <w:tc>
                <w:tcPr>
                  <w:tcW w:w="4287" w:type="dxa"/>
                  <w:shd w:val="clear" w:color="auto" w:fill="auto"/>
                </w:tcPr>
                <w:p w:rsidR="00F62A60" w:rsidRPr="004B5B38" w:rsidRDefault="00E26710" w:rsidP="00F62A60">
                  <w:pPr>
                    <w:pStyle w:val="af0"/>
                    <w:snapToGrid w:val="0"/>
                    <w:jc w:val="both"/>
                    <w:rPr>
                      <w:sz w:val="22"/>
                      <w:szCs w:val="22"/>
                    </w:rPr>
                  </w:pPr>
                  <w:r w:rsidRPr="004B5B38">
                    <w:rPr>
                      <w:sz w:val="22"/>
                      <w:szCs w:val="22"/>
                    </w:rPr>
                    <w:t>Директор________________</w:t>
                  </w:r>
                  <w:r w:rsidR="00F62A60" w:rsidRPr="004B5B38">
                    <w:rPr>
                      <w:sz w:val="22"/>
                      <w:szCs w:val="22"/>
                    </w:rPr>
                    <w:t>В.К. Бирюков</w:t>
                  </w:r>
                </w:p>
                <w:p w:rsidR="00F62A60" w:rsidRPr="004B5B38" w:rsidRDefault="00F62A60" w:rsidP="00F62A60">
                  <w:pPr>
                    <w:pStyle w:val="af0"/>
                    <w:snapToGrid w:val="0"/>
                    <w:jc w:val="both"/>
                    <w:rPr>
                      <w:sz w:val="22"/>
                      <w:szCs w:val="22"/>
                    </w:rPr>
                  </w:pPr>
                </w:p>
                <w:p w:rsidR="00F62A60" w:rsidRPr="004B5B38" w:rsidRDefault="00F62A60" w:rsidP="00F62A60">
                  <w:pPr>
                    <w:pStyle w:val="af0"/>
                    <w:snapToGrid w:val="0"/>
                    <w:jc w:val="both"/>
                    <w:rPr>
                      <w:sz w:val="22"/>
                      <w:szCs w:val="22"/>
                    </w:rPr>
                  </w:pPr>
                  <w:r w:rsidRPr="004B5B38">
                    <w:rPr>
                      <w:sz w:val="22"/>
                      <w:szCs w:val="22"/>
                    </w:rPr>
                    <w:t xml:space="preserve">«___»___________________2018 г.                                          </w:t>
                  </w:r>
                </w:p>
              </w:tc>
              <w:tc>
                <w:tcPr>
                  <w:tcW w:w="3260" w:type="dxa"/>
                  <w:shd w:val="clear" w:color="auto" w:fill="auto"/>
                </w:tcPr>
                <w:p w:rsidR="00F62A60" w:rsidRPr="004B5B38" w:rsidRDefault="00E26710" w:rsidP="00F62A60">
                  <w:pPr>
                    <w:snapToGrid w:val="0"/>
                    <w:jc w:val="both"/>
                    <w:rPr>
                      <w:sz w:val="22"/>
                      <w:szCs w:val="22"/>
                    </w:rPr>
                  </w:pPr>
                  <w:r w:rsidRPr="004B5B38">
                    <w:rPr>
                      <w:sz w:val="22"/>
                      <w:szCs w:val="22"/>
                    </w:rPr>
                    <w:t>_____________</w:t>
                  </w:r>
                  <w:r w:rsidR="00F62A60" w:rsidRPr="004B5B38">
                    <w:rPr>
                      <w:sz w:val="22"/>
                      <w:szCs w:val="22"/>
                    </w:rPr>
                    <w:t>/____________/</w:t>
                  </w:r>
                </w:p>
                <w:p w:rsidR="00F62A60" w:rsidRPr="004B5B38" w:rsidRDefault="00F62A60" w:rsidP="00F62A60">
                  <w:pPr>
                    <w:jc w:val="both"/>
                    <w:rPr>
                      <w:sz w:val="22"/>
                      <w:szCs w:val="22"/>
                    </w:rPr>
                  </w:pPr>
                </w:p>
                <w:p w:rsidR="00F62A60" w:rsidRPr="004B5B38" w:rsidRDefault="00F62A60" w:rsidP="00F62A60">
                  <w:pPr>
                    <w:jc w:val="both"/>
                    <w:rPr>
                      <w:sz w:val="22"/>
                      <w:szCs w:val="22"/>
                    </w:rPr>
                  </w:pPr>
                </w:p>
                <w:p w:rsidR="00F62A60" w:rsidRPr="004B5B38" w:rsidRDefault="00E26710" w:rsidP="00F62A60">
                  <w:pPr>
                    <w:jc w:val="both"/>
                    <w:rPr>
                      <w:sz w:val="22"/>
                      <w:szCs w:val="22"/>
                    </w:rPr>
                  </w:pPr>
                  <w:r w:rsidRPr="004B5B38">
                    <w:rPr>
                      <w:sz w:val="22"/>
                      <w:szCs w:val="22"/>
                    </w:rPr>
                    <w:t>«___»________________</w:t>
                  </w:r>
                  <w:r w:rsidR="00F62A60" w:rsidRPr="004B5B38">
                    <w:rPr>
                      <w:sz w:val="22"/>
                      <w:szCs w:val="22"/>
                    </w:rPr>
                    <w:t>2018 г.</w:t>
                  </w:r>
                </w:p>
              </w:tc>
            </w:tr>
            <w:tr w:rsidR="00F62A60" w:rsidRPr="004B5B38" w:rsidTr="00E26710">
              <w:trPr>
                <w:trHeight w:val="364"/>
              </w:trPr>
              <w:tc>
                <w:tcPr>
                  <w:tcW w:w="4287" w:type="dxa"/>
                  <w:shd w:val="clear" w:color="auto" w:fill="auto"/>
                </w:tcPr>
                <w:p w:rsidR="00F62A60" w:rsidRPr="004B5B38" w:rsidRDefault="00F62A60" w:rsidP="00F62A60">
                  <w:pPr>
                    <w:pStyle w:val="af0"/>
                    <w:snapToGrid w:val="0"/>
                    <w:jc w:val="both"/>
                    <w:rPr>
                      <w:sz w:val="22"/>
                      <w:szCs w:val="22"/>
                    </w:rPr>
                  </w:pPr>
                  <w:r w:rsidRPr="004B5B38">
                    <w:rPr>
                      <w:sz w:val="22"/>
                      <w:szCs w:val="22"/>
                    </w:rPr>
                    <w:t>МП</w:t>
                  </w:r>
                </w:p>
              </w:tc>
              <w:tc>
                <w:tcPr>
                  <w:tcW w:w="3260" w:type="dxa"/>
                  <w:shd w:val="clear" w:color="auto" w:fill="auto"/>
                </w:tcPr>
                <w:p w:rsidR="00F62A60" w:rsidRPr="004B5B38" w:rsidRDefault="00F62A60" w:rsidP="00F62A60">
                  <w:pPr>
                    <w:snapToGrid w:val="0"/>
                    <w:jc w:val="both"/>
                    <w:rPr>
                      <w:sz w:val="22"/>
                      <w:szCs w:val="22"/>
                    </w:rPr>
                  </w:pPr>
                  <w:r w:rsidRPr="004B5B38">
                    <w:rPr>
                      <w:sz w:val="22"/>
                      <w:szCs w:val="22"/>
                    </w:rPr>
                    <w:t>МП</w:t>
                  </w:r>
                </w:p>
              </w:tc>
            </w:tr>
            <w:tr w:rsidR="00F62A60" w:rsidRPr="004B5B38" w:rsidTr="00E26710">
              <w:trPr>
                <w:trHeight w:val="364"/>
              </w:trPr>
              <w:tc>
                <w:tcPr>
                  <w:tcW w:w="4287" w:type="dxa"/>
                  <w:shd w:val="clear" w:color="auto" w:fill="auto"/>
                </w:tcPr>
                <w:p w:rsidR="00F62A60" w:rsidRPr="004B5B38" w:rsidRDefault="00F62A60" w:rsidP="00F62A60">
                  <w:pPr>
                    <w:pStyle w:val="af0"/>
                    <w:snapToGrid w:val="0"/>
                    <w:jc w:val="both"/>
                    <w:rPr>
                      <w:sz w:val="22"/>
                      <w:szCs w:val="22"/>
                    </w:rPr>
                  </w:pPr>
                </w:p>
              </w:tc>
              <w:tc>
                <w:tcPr>
                  <w:tcW w:w="3260" w:type="dxa"/>
                  <w:shd w:val="clear" w:color="auto" w:fill="auto"/>
                </w:tcPr>
                <w:p w:rsidR="00F62A60" w:rsidRPr="004B5B38" w:rsidRDefault="00F62A60" w:rsidP="00F62A60">
                  <w:pPr>
                    <w:snapToGrid w:val="0"/>
                    <w:jc w:val="both"/>
                    <w:rPr>
                      <w:sz w:val="22"/>
                      <w:szCs w:val="22"/>
                    </w:rPr>
                  </w:pPr>
                </w:p>
              </w:tc>
            </w:tr>
          </w:tbl>
          <w:p w:rsidR="00F62A60" w:rsidRPr="004B5B38" w:rsidRDefault="00F62A60" w:rsidP="00EF65A3">
            <w:pPr>
              <w:autoSpaceDE w:val="0"/>
              <w:snapToGrid w:val="0"/>
              <w:spacing w:line="256" w:lineRule="auto"/>
              <w:jc w:val="both"/>
              <w:rPr>
                <w:sz w:val="22"/>
                <w:szCs w:val="22"/>
              </w:rPr>
            </w:pPr>
          </w:p>
        </w:tc>
      </w:tr>
      <w:tr w:rsidR="00F73A59" w:rsidRPr="004B5B38" w:rsidTr="0058496A">
        <w:tc>
          <w:tcPr>
            <w:tcW w:w="2722" w:type="dxa"/>
            <w:tcBorders>
              <w:top w:val="single" w:sz="4" w:space="0" w:color="000000"/>
              <w:left w:val="single" w:sz="4" w:space="0" w:color="000000"/>
              <w:bottom w:val="single" w:sz="4" w:space="0" w:color="000000"/>
              <w:right w:val="nil"/>
            </w:tcBorders>
          </w:tcPr>
          <w:p w:rsidR="00F73A59" w:rsidRPr="004B5B38" w:rsidRDefault="00F73A59" w:rsidP="00EF65A3">
            <w:pPr>
              <w:spacing w:line="256" w:lineRule="auto"/>
              <w:jc w:val="both"/>
              <w:rPr>
                <w:b/>
                <w:sz w:val="22"/>
                <w:szCs w:val="22"/>
              </w:rPr>
            </w:pPr>
            <w:r w:rsidRPr="004B5B38">
              <w:rPr>
                <w:b/>
                <w:sz w:val="22"/>
                <w:szCs w:val="22"/>
              </w:rPr>
              <w:lastRenderedPageBreak/>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4B5B38" w:rsidRDefault="00F73A59" w:rsidP="00EF65A3">
            <w:pPr>
              <w:spacing w:line="256" w:lineRule="auto"/>
              <w:jc w:val="both"/>
              <w:rPr>
                <w:b/>
                <w:sz w:val="22"/>
                <w:szCs w:val="22"/>
              </w:rPr>
            </w:pPr>
            <w:r w:rsidRPr="004B5B38">
              <w:rPr>
                <w:sz w:val="22"/>
                <w:szCs w:val="22"/>
              </w:rPr>
              <w:t>Обеспечение заявки на участие в запросе котировок не устанавливается.</w:t>
            </w:r>
          </w:p>
          <w:p w:rsidR="00F73A59" w:rsidRPr="004B5B38" w:rsidRDefault="00F73A59" w:rsidP="00EF65A3">
            <w:pPr>
              <w:autoSpaceDE w:val="0"/>
              <w:snapToGrid w:val="0"/>
              <w:spacing w:line="256" w:lineRule="auto"/>
              <w:jc w:val="both"/>
              <w:rPr>
                <w:sz w:val="22"/>
                <w:szCs w:val="22"/>
              </w:rPr>
            </w:pPr>
          </w:p>
        </w:tc>
      </w:tr>
      <w:tr w:rsidR="00F73A59" w:rsidRPr="004B5B38" w:rsidTr="0058496A">
        <w:tc>
          <w:tcPr>
            <w:tcW w:w="2722" w:type="dxa"/>
            <w:tcBorders>
              <w:top w:val="single" w:sz="4" w:space="0" w:color="000000"/>
              <w:left w:val="single" w:sz="4" w:space="0" w:color="000000"/>
              <w:bottom w:val="single" w:sz="4" w:space="0" w:color="000000"/>
              <w:right w:val="nil"/>
            </w:tcBorders>
            <w:hideMark/>
          </w:tcPr>
          <w:p w:rsidR="00F73A59" w:rsidRPr="004B5B38" w:rsidRDefault="00F73A59" w:rsidP="00EF65A3">
            <w:pPr>
              <w:spacing w:line="256" w:lineRule="auto"/>
              <w:jc w:val="both"/>
              <w:rPr>
                <w:b/>
                <w:sz w:val="22"/>
                <w:szCs w:val="22"/>
              </w:rPr>
            </w:pPr>
            <w:r w:rsidRPr="004B5B38">
              <w:rPr>
                <w:b/>
                <w:sz w:val="22"/>
                <w:szCs w:val="22"/>
              </w:rPr>
              <w:t>Размер обеспечения исполнения договора, порядок предоставления обеспечения, требования к обеспечению исполнения договора</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4B5B38" w:rsidRDefault="00F73A59" w:rsidP="00EF65A3">
            <w:pPr>
              <w:spacing w:line="256" w:lineRule="auto"/>
              <w:jc w:val="both"/>
              <w:rPr>
                <w:b/>
                <w:sz w:val="22"/>
                <w:szCs w:val="22"/>
              </w:rPr>
            </w:pPr>
            <w:r w:rsidRPr="004B5B38">
              <w:rPr>
                <w:sz w:val="22"/>
                <w:szCs w:val="22"/>
              </w:rPr>
              <w:t>Обеспечение исполнения договора на участие в запросе котировок не устанавливается.</w:t>
            </w:r>
          </w:p>
          <w:p w:rsidR="00F73A59" w:rsidRPr="004B5B38" w:rsidRDefault="00F73A59" w:rsidP="00EF65A3">
            <w:pPr>
              <w:autoSpaceDE w:val="0"/>
              <w:snapToGrid w:val="0"/>
              <w:spacing w:line="256" w:lineRule="auto"/>
              <w:jc w:val="both"/>
              <w:rPr>
                <w:sz w:val="22"/>
                <w:szCs w:val="22"/>
              </w:rPr>
            </w:pPr>
          </w:p>
        </w:tc>
      </w:tr>
      <w:tr w:rsidR="00F73A59" w:rsidRPr="004B5B38" w:rsidTr="0058496A">
        <w:trPr>
          <w:trHeight w:val="715"/>
        </w:trPr>
        <w:tc>
          <w:tcPr>
            <w:tcW w:w="2722" w:type="dxa"/>
            <w:tcBorders>
              <w:top w:val="single" w:sz="4" w:space="0" w:color="000000"/>
              <w:left w:val="single" w:sz="4" w:space="0" w:color="000000"/>
              <w:bottom w:val="single" w:sz="4" w:space="0" w:color="000000"/>
              <w:right w:val="nil"/>
            </w:tcBorders>
            <w:hideMark/>
          </w:tcPr>
          <w:p w:rsidR="00F73A59" w:rsidRPr="004B5B38" w:rsidRDefault="00F73A59" w:rsidP="00EF65A3">
            <w:pPr>
              <w:spacing w:line="256" w:lineRule="auto"/>
              <w:jc w:val="both"/>
              <w:rPr>
                <w:rStyle w:val="a8"/>
                <w:rFonts w:eastAsia="Arial Unicode MS"/>
                <w:sz w:val="22"/>
                <w:szCs w:val="22"/>
              </w:rPr>
            </w:pPr>
            <w:r w:rsidRPr="004B5B38">
              <w:rPr>
                <w:rStyle w:val="a8"/>
                <w:rFonts w:eastAsia="Arial Unicode MS"/>
                <w:sz w:val="22"/>
                <w:szCs w:val="22"/>
              </w:rPr>
              <w:t>Ограничение участия</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4B5B38" w:rsidRDefault="00F73A59" w:rsidP="00EF65A3">
            <w:pPr>
              <w:autoSpaceDE w:val="0"/>
              <w:snapToGrid w:val="0"/>
              <w:spacing w:line="256" w:lineRule="auto"/>
              <w:jc w:val="both"/>
              <w:rPr>
                <w:sz w:val="22"/>
                <w:szCs w:val="22"/>
              </w:rPr>
            </w:pPr>
            <w:r w:rsidRPr="004B5B38">
              <w:rPr>
                <w:sz w:val="22"/>
                <w:szCs w:val="22"/>
              </w:rPr>
              <w:t>Не устанавливаются</w:t>
            </w:r>
          </w:p>
        </w:tc>
      </w:tr>
      <w:tr w:rsidR="00F73A59" w:rsidRPr="004B5B38" w:rsidTr="00FE396A">
        <w:trPr>
          <w:trHeight w:val="4247"/>
        </w:trPr>
        <w:tc>
          <w:tcPr>
            <w:tcW w:w="2722" w:type="dxa"/>
            <w:tcBorders>
              <w:top w:val="single" w:sz="4" w:space="0" w:color="000000"/>
              <w:left w:val="single" w:sz="4" w:space="0" w:color="000000"/>
              <w:bottom w:val="single" w:sz="4" w:space="0" w:color="000000"/>
              <w:right w:val="nil"/>
            </w:tcBorders>
            <w:hideMark/>
          </w:tcPr>
          <w:p w:rsidR="00F73A59" w:rsidRPr="004B5B38" w:rsidRDefault="00F73A59" w:rsidP="00EF65A3">
            <w:pPr>
              <w:spacing w:line="256" w:lineRule="auto"/>
              <w:jc w:val="both"/>
              <w:rPr>
                <w:rStyle w:val="a8"/>
                <w:rFonts w:eastAsia="Arial Unicode MS"/>
                <w:sz w:val="22"/>
                <w:szCs w:val="22"/>
              </w:rPr>
            </w:pPr>
            <w:r w:rsidRPr="004B5B38">
              <w:rPr>
                <w:rStyle w:val="a8"/>
                <w:rFonts w:eastAsia="Arial Unicode MS"/>
                <w:sz w:val="22"/>
                <w:szCs w:val="22"/>
              </w:rPr>
              <w:lastRenderedPageBreak/>
              <w:t>Перечень оснований для отказа в допуске к участию в закупке</w:t>
            </w:r>
          </w:p>
        </w:tc>
        <w:tc>
          <w:tcPr>
            <w:tcW w:w="7797" w:type="dxa"/>
            <w:tcBorders>
              <w:top w:val="single" w:sz="4" w:space="0" w:color="000000"/>
              <w:left w:val="single" w:sz="4" w:space="0" w:color="000000"/>
              <w:bottom w:val="single" w:sz="4" w:space="0" w:color="000000"/>
              <w:right w:val="single" w:sz="4" w:space="0" w:color="000000"/>
            </w:tcBorders>
            <w:hideMark/>
          </w:tcPr>
          <w:p w:rsidR="00F73A59" w:rsidRPr="004B5B38" w:rsidRDefault="00F73A59" w:rsidP="00EF65A3">
            <w:pPr>
              <w:autoSpaceDE w:val="0"/>
              <w:snapToGrid w:val="0"/>
              <w:spacing w:line="256" w:lineRule="auto"/>
              <w:jc w:val="both"/>
              <w:rPr>
                <w:sz w:val="22"/>
                <w:szCs w:val="22"/>
              </w:rPr>
            </w:pPr>
            <w:r w:rsidRPr="004B5B38">
              <w:rPr>
                <w:sz w:val="22"/>
                <w:szCs w:val="22"/>
              </w:rPr>
              <w:t>На основании п.8.</w:t>
            </w:r>
            <w:r w:rsidR="002A0C79" w:rsidRPr="004B5B38">
              <w:rPr>
                <w:sz w:val="22"/>
                <w:szCs w:val="22"/>
              </w:rPr>
              <w:t>6</w:t>
            </w:r>
            <w:r w:rsidRPr="004B5B38">
              <w:rPr>
                <w:sz w:val="22"/>
                <w:szCs w:val="22"/>
              </w:rPr>
              <w:t>. Положения о закупках товаров, работ, услуг для нужд ГОАУСОН «Комплексный центр социального обслуживания населения ЗАТО г.Североморск» перечень оснований для отказа в допуске к участию в закупке:</w:t>
            </w:r>
          </w:p>
          <w:p w:rsidR="00F73A59" w:rsidRPr="004B5B38" w:rsidRDefault="00F73A59" w:rsidP="00EF65A3">
            <w:pPr>
              <w:widowControl w:val="0"/>
              <w:autoSpaceDE w:val="0"/>
              <w:autoSpaceDN w:val="0"/>
              <w:adjustRightInd w:val="0"/>
              <w:ind w:firstLine="540"/>
              <w:jc w:val="both"/>
              <w:rPr>
                <w:sz w:val="22"/>
                <w:szCs w:val="22"/>
              </w:rPr>
            </w:pPr>
            <w:r w:rsidRPr="004B5B38">
              <w:rPr>
                <w:sz w:val="22"/>
                <w:szCs w:val="22"/>
              </w:rPr>
              <w:t>- непредставление документов, установленных документацией о закупке либо наличия в таких документах недостоверных сведений;</w:t>
            </w:r>
          </w:p>
          <w:p w:rsidR="00F73A59" w:rsidRPr="004B5B38" w:rsidRDefault="00F73A59" w:rsidP="00EF65A3">
            <w:pPr>
              <w:widowControl w:val="0"/>
              <w:autoSpaceDE w:val="0"/>
              <w:autoSpaceDN w:val="0"/>
              <w:adjustRightInd w:val="0"/>
              <w:ind w:firstLine="540"/>
              <w:jc w:val="both"/>
              <w:rPr>
                <w:sz w:val="22"/>
                <w:szCs w:val="22"/>
              </w:rPr>
            </w:pPr>
            <w:r w:rsidRPr="004B5B38">
              <w:rPr>
                <w:sz w:val="22"/>
                <w:szCs w:val="22"/>
              </w:rPr>
              <w:t>- несоответствия участника закупки требованиям, установленным документацией о закупке;</w:t>
            </w:r>
          </w:p>
          <w:p w:rsidR="00F73A59" w:rsidRPr="004B5B38" w:rsidRDefault="00F73A59" w:rsidP="00EF65A3">
            <w:pPr>
              <w:widowControl w:val="0"/>
              <w:autoSpaceDE w:val="0"/>
              <w:autoSpaceDN w:val="0"/>
              <w:adjustRightInd w:val="0"/>
              <w:ind w:firstLine="540"/>
              <w:jc w:val="both"/>
              <w:rPr>
                <w:sz w:val="22"/>
                <w:szCs w:val="22"/>
              </w:rPr>
            </w:pPr>
            <w:r w:rsidRPr="004B5B38">
              <w:rPr>
                <w:sz w:val="22"/>
                <w:szCs w:val="22"/>
              </w:rPr>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F73A59" w:rsidRPr="004B5B38" w:rsidRDefault="00F73A59" w:rsidP="00EF65A3">
            <w:pPr>
              <w:widowControl w:val="0"/>
              <w:autoSpaceDE w:val="0"/>
              <w:autoSpaceDN w:val="0"/>
              <w:adjustRightInd w:val="0"/>
              <w:ind w:firstLine="540"/>
              <w:jc w:val="both"/>
              <w:rPr>
                <w:sz w:val="22"/>
                <w:szCs w:val="22"/>
              </w:rPr>
            </w:pPr>
            <w:r w:rsidRPr="004B5B38">
              <w:rPr>
                <w:sz w:val="22"/>
                <w:szCs w:val="22"/>
              </w:rPr>
              <w:t>- несоответствие заявки на участие требованиям документации о закупке, в том числе наличия в таких заявках предложения о цене договора, превышающей установленную начальную (максимальную) цену договора;</w:t>
            </w:r>
          </w:p>
          <w:p w:rsidR="00F73A59" w:rsidRPr="004B5B38" w:rsidRDefault="00F73A59" w:rsidP="00FE396A">
            <w:pPr>
              <w:widowControl w:val="0"/>
              <w:autoSpaceDE w:val="0"/>
              <w:autoSpaceDN w:val="0"/>
              <w:adjustRightInd w:val="0"/>
              <w:ind w:firstLine="540"/>
              <w:jc w:val="both"/>
              <w:rPr>
                <w:sz w:val="22"/>
                <w:szCs w:val="22"/>
              </w:rPr>
            </w:pPr>
            <w:r w:rsidRPr="004B5B38">
              <w:rPr>
                <w:sz w:val="22"/>
                <w:szCs w:val="22"/>
              </w:rPr>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tc>
      </w:tr>
      <w:tr w:rsidR="00AB64E7" w:rsidRPr="004B5B38" w:rsidTr="00FE396A">
        <w:trPr>
          <w:trHeight w:val="2961"/>
        </w:trPr>
        <w:tc>
          <w:tcPr>
            <w:tcW w:w="2722" w:type="dxa"/>
            <w:tcBorders>
              <w:top w:val="single" w:sz="4" w:space="0" w:color="000000"/>
              <w:left w:val="single" w:sz="4" w:space="0" w:color="000000"/>
              <w:bottom w:val="single" w:sz="4" w:space="0" w:color="000000"/>
              <w:right w:val="nil"/>
            </w:tcBorders>
          </w:tcPr>
          <w:p w:rsidR="00AB64E7" w:rsidRPr="004B5B38" w:rsidRDefault="00AB64E7" w:rsidP="00EF65A3">
            <w:pPr>
              <w:spacing w:line="256" w:lineRule="auto"/>
              <w:jc w:val="both"/>
              <w:rPr>
                <w:rStyle w:val="a8"/>
                <w:rFonts w:eastAsia="Arial Unicode MS"/>
                <w:sz w:val="22"/>
                <w:szCs w:val="22"/>
              </w:rPr>
            </w:pPr>
            <w:r w:rsidRPr="004B5B38">
              <w:rPr>
                <w:rStyle w:val="a8"/>
                <w:rFonts w:eastAsia="Arial Unicode MS"/>
                <w:sz w:val="22"/>
                <w:szCs w:val="22"/>
              </w:rPr>
              <w:t>Причины отклонения котировочных заявок</w:t>
            </w:r>
          </w:p>
        </w:tc>
        <w:tc>
          <w:tcPr>
            <w:tcW w:w="7797" w:type="dxa"/>
            <w:tcBorders>
              <w:top w:val="single" w:sz="4" w:space="0" w:color="000000"/>
              <w:left w:val="single" w:sz="4" w:space="0" w:color="000000"/>
              <w:bottom w:val="single" w:sz="4" w:space="0" w:color="000000"/>
              <w:right w:val="single" w:sz="4" w:space="0" w:color="000000"/>
            </w:tcBorders>
          </w:tcPr>
          <w:p w:rsidR="00AB64E7" w:rsidRPr="004B5B38" w:rsidRDefault="00AB64E7" w:rsidP="00EF65A3">
            <w:pPr>
              <w:widowControl w:val="0"/>
              <w:tabs>
                <w:tab w:val="left" w:pos="3614"/>
              </w:tabs>
              <w:suppressAutoHyphens w:val="0"/>
              <w:snapToGrid w:val="0"/>
              <w:jc w:val="both"/>
              <w:rPr>
                <w:rFonts w:eastAsia="Calibri"/>
                <w:sz w:val="22"/>
                <w:szCs w:val="22"/>
                <w:lang w:eastAsia="en-US"/>
              </w:rPr>
            </w:pPr>
            <w:r w:rsidRPr="004B5B38">
              <w:rPr>
                <w:sz w:val="22"/>
                <w:szCs w:val="22"/>
              </w:rPr>
              <w:t xml:space="preserve">В соответствии с п. 7.9.4.4.. Положения о закупке </w:t>
            </w:r>
            <w:r w:rsidRPr="004B5B38">
              <w:rPr>
                <w:rFonts w:eastAsia="Calibri"/>
                <w:bCs/>
                <w:sz w:val="22"/>
                <w:szCs w:val="22"/>
                <w:lang w:eastAsia="en-US"/>
              </w:rPr>
              <w:t>Государственного областного автономного учреждения социального обслуживания населения</w:t>
            </w:r>
            <w:r w:rsidRPr="004B5B38">
              <w:rPr>
                <w:rFonts w:eastAsia="Calibri"/>
                <w:sz w:val="22"/>
                <w:szCs w:val="22"/>
                <w:lang w:eastAsia="en-US"/>
              </w:rPr>
              <w:t xml:space="preserve"> «Комплексный центр социального обслуживания населения ЗАТО г.Североморск»</w:t>
            </w:r>
          </w:p>
          <w:p w:rsidR="00AB64E7" w:rsidRPr="004B5B38" w:rsidRDefault="00AB64E7" w:rsidP="002A0C79">
            <w:pPr>
              <w:tabs>
                <w:tab w:val="left" w:pos="3614"/>
              </w:tabs>
              <w:suppressAutoHyphens w:val="0"/>
              <w:spacing w:after="200" w:line="276" w:lineRule="auto"/>
              <w:jc w:val="both"/>
              <w:rPr>
                <w:rFonts w:eastAsia="Calibri"/>
                <w:sz w:val="22"/>
                <w:szCs w:val="22"/>
                <w:lang w:eastAsia="en-US"/>
              </w:rPr>
            </w:pPr>
            <w:r w:rsidRPr="004B5B38">
              <w:rPr>
                <w:rFonts w:eastAsia="Calibri"/>
                <w:sz w:val="22"/>
                <w:szCs w:val="22"/>
                <w:lang w:eastAsia="en-US"/>
              </w:rPr>
              <w:t xml:space="preserve">(ГОАУСОН «КЦСОН ЗАТО г.Североморск»), </w:t>
            </w:r>
            <w:r w:rsidRPr="004B5B38">
              <w:rPr>
                <w:sz w:val="22"/>
                <w:szCs w:val="22"/>
              </w:rPr>
              <w:t xml:space="preserve">Комиссия отклоняет заявки, если они не соответствуют требованиям, установленным в </w:t>
            </w:r>
            <w:r w:rsidR="002A0C79" w:rsidRPr="004B5B38">
              <w:rPr>
                <w:sz w:val="22"/>
                <w:szCs w:val="22"/>
              </w:rPr>
              <w:t>извещениее</w:t>
            </w:r>
            <w:r w:rsidRPr="004B5B38">
              <w:rPr>
                <w:sz w:val="22"/>
                <w:szCs w:val="22"/>
              </w:rPr>
              <w:t xml:space="preserve"> или предложенная в заявках цена товаров, работ, услуг превышает начальную (максимальную) цену, указанную в извещении о проведении запроса котировок. Решение об отклонении принимается Закупочной комиссией в соответствии с п. 8.3. раздела 8 настоящего Положения. Отклонение заявки по</w:t>
            </w:r>
            <w:r w:rsidR="00695A8F" w:rsidRPr="004B5B38">
              <w:rPr>
                <w:sz w:val="22"/>
                <w:szCs w:val="22"/>
              </w:rPr>
              <w:t xml:space="preserve"> иным основаниям не допускается</w:t>
            </w:r>
          </w:p>
        </w:tc>
      </w:tr>
      <w:tr w:rsidR="00AB64E7" w:rsidRPr="004B5B38" w:rsidTr="0058496A">
        <w:tc>
          <w:tcPr>
            <w:tcW w:w="2722" w:type="dxa"/>
            <w:tcBorders>
              <w:top w:val="single" w:sz="4" w:space="0" w:color="000000"/>
              <w:left w:val="single" w:sz="4" w:space="0" w:color="000000"/>
              <w:bottom w:val="single" w:sz="4" w:space="0" w:color="000000"/>
              <w:right w:val="nil"/>
            </w:tcBorders>
          </w:tcPr>
          <w:p w:rsidR="00AB64E7" w:rsidRPr="004B5B38" w:rsidRDefault="00AB64E7" w:rsidP="00EF65A3">
            <w:pPr>
              <w:spacing w:line="256" w:lineRule="auto"/>
              <w:jc w:val="both"/>
              <w:rPr>
                <w:rStyle w:val="a8"/>
                <w:rFonts w:eastAsia="Arial Unicode MS"/>
                <w:sz w:val="22"/>
                <w:szCs w:val="22"/>
              </w:rPr>
            </w:pPr>
            <w:r w:rsidRPr="004B5B38">
              <w:rPr>
                <w:rStyle w:val="a8"/>
                <w:rFonts w:eastAsia="Arial Unicode MS"/>
                <w:sz w:val="22"/>
                <w:szCs w:val="22"/>
              </w:rPr>
              <w:t>Внимание!</w:t>
            </w:r>
          </w:p>
        </w:tc>
        <w:tc>
          <w:tcPr>
            <w:tcW w:w="7797" w:type="dxa"/>
            <w:tcBorders>
              <w:top w:val="single" w:sz="4" w:space="0" w:color="000000"/>
              <w:left w:val="single" w:sz="4" w:space="0" w:color="000000"/>
              <w:bottom w:val="single" w:sz="4" w:space="0" w:color="000000"/>
              <w:right w:val="single" w:sz="4" w:space="0" w:color="000000"/>
            </w:tcBorders>
          </w:tcPr>
          <w:p w:rsidR="00AB64E7" w:rsidRPr="00FE396A" w:rsidRDefault="00AB64E7" w:rsidP="00FE396A">
            <w:pPr>
              <w:jc w:val="both"/>
              <w:rPr>
                <w:b/>
                <w:sz w:val="22"/>
                <w:szCs w:val="22"/>
              </w:rPr>
            </w:pPr>
            <w:r w:rsidRPr="004B5B38">
              <w:rPr>
                <w:b/>
                <w:sz w:val="22"/>
                <w:szCs w:val="22"/>
              </w:rPr>
              <w:t>Обращаем Ваше внимание, что проезд на территорию ЗАТО только по пропускам. Оформление пропуска занимает 3 недели. Заказчик не берет на себя обязательств по оформлению разрешений для въезда на территорию ЗАТО г. Североморск для исполнения условий договора.</w:t>
            </w:r>
          </w:p>
        </w:tc>
      </w:tr>
    </w:tbl>
    <w:p w:rsidR="004B702C" w:rsidRPr="004B5B38" w:rsidRDefault="004B702C" w:rsidP="004B5B38">
      <w:pPr>
        <w:jc w:val="both"/>
        <w:rPr>
          <w:sz w:val="22"/>
          <w:szCs w:val="22"/>
        </w:rPr>
      </w:pPr>
    </w:p>
    <w:p w:rsidR="00A8320E" w:rsidRPr="004B5B38" w:rsidRDefault="00A8320E" w:rsidP="00EF65A3">
      <w:pPr>
        <w:ind w:firstLine="720"/>
        <w:jc w:val="both"/>
        <w:rPr>
          <w:sz w:val="22"/>
          <w:szCs w:val="22"/>
        </w:rPr>
      </w:pPr>
      <w:r w:rsidRPr="004B5B38">
        <w:rPr>
          <w:sz w:val="22"/>
          <w:szCs w:val="22"/>
        </w:rPr>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684553" w:rsidRDefault="00684553" w:rsidP="00EF65A3">
      <w:pPr>
        <w:jc w:val="both"/>
        <w:rPr>
          <w:sz w:val="22"/>
          <w:szCs w:val="22"/>
        </w:rPr>
      </w:pPr>
    </w:p>
    <w:p w:rsidR="00FE396A" w:rsidRDefault="00FE396A" w:rsidP="00EF65A3">
      <w:pPr>
        <w:jc w:val="both"/>
        <w:rPr>
          <w:sz w:val="22"/>
          <w:szCs w:val="22"/>
        </w:rPr>
      </w:pPr>
    </w:p>
    <w:p w:rsidR="00FE396A" w:rsidRDefault="00FE396A" w:rsidP="00EF65A3">
      <w:pPr>
        <w:jc w:val="both"/>
        <w:rPr>
          <w:sz w:val="22"/>
          <w:szCs w:val="22"/>
        </w:rPr>
      </w:pPr>
    </w:p>
    <w:p w:rsidR="00FE396A" w:rsidRDefault="00FE396A" w:rsidP="00EF65A3">
      <w:pPr>
        <w:jc w:val="both"/>
        <w:rPr>
          <w:sz w:val="22"/>
          <w:szCs w:val="22"/>
        </w:rPr>
      </w:pPr>
    </w:p>
    <w:p w:rsidR="00FE396A" w:rsidRPr="004B5B38" w:rsidRDefault="00FE396A" w:rsidP="00EF65A3">
      <w:pPr>
        <w:jc w:val="both"/>
        <w:rPr>
          <w:b/>
          <w:sz w:val="22"/>
          <w:szCs w:val="22"/>
        </w:rPr>
      </w:pPr>
    </w:p>
    <w:p w:rsidR="00A8320E" w:rsidRPr="004B5B38" w:rsidRDefault="00DD54E2" w:rsidP="00EF65A3">
      <w:pPr>
        <w:jc w:val="both"/>
        <w:rPr>
          <w:b/>
          <w:sz w:val="22"/>
          <w:szCs w:val="22"/>
        </w:rPr>
      </w:pPr>
      <w:r w:rsidRPr="004B5B38">
        <w:rPr>
          <w:b/>
          <w:sz w:val="22"/>
          <w:szCs w:val="22"/>
        </w:rPr>
        <w:t>Д</w:t>
      </w:r>
      <w:r w:rsidR="00A8320E" w:rsidRPr="004B5B38">
        <w:rPr>
          <w:b/>
          <w:sz w:val="22"/>
          <w:szCs w:val="22"/>
        </w:rPr>
        <w:t xml:space="preserve">иректор ГОАУСОН </w:t>
      </w:r>
    </w:p>
    <w:p w:rsidR="00A8320E" w:rsidRPr="004B5B38" w:rsidRDefault="00A8320E" w:rsidP="00EF65A3">
      <w:pPr>
        <w:jc w:val="both"/>
        <w:rPr>
          <w:b/>
          <w:sz w:val="22"/>
          <w:szCs w:val="22"/>
        </w:rPr>
      </w:pPr>
      <w:r w:rsidRPr="004B5B38">
        <w:rPr>
          <w:b/>
          <w:sz w:val="22"/>
          <w:szCs w:val="22"/>
        </w:rPr>
        <w:t>«</w:t>
      </w:r>
      <w:r w:rsidR="004876BD" w:rsidRPr="004B5B38">
        <w:rPr>
          <w:b/>
          <w:sz w:val="22"/>
          <w:szCs w:val="22"/>
        </w:rPr>
        <w:t>КЦСОН ЗАТО г.Североморск</w:t>
      </w:r>
      <w:r w:rsidRPr="004B5B38">
        <w:rPr>
          <w:b/>
          <w:sz w:val="22"/>
          <w:szCs w:val="22"/>
        </w:rPr>
        <w:t xml:space="preserve">»                                      </w:t>
      </w:r>
      <w:r w:rsidR="00FE396A" w:rsidRPr="00FE396A">
        <w:rPr>
          <w:b/>
          <w:sz w:val="22"/>
          <w:szCs w:val="22"/>
        </w:rPr>
        <w:t xml:space="preserve">                                </w:t>
      </w:r>
      <w:r w:rsidRPr="004B5B38">
        <w:rPr>
          <w:b/>
          <w:sz w:val="22"/>
          <w:szCs w:val="22"/>
        </w:rPr>
        <w:t xml:space="preserve">                           </w:t>
      </w:r>
      <w:r w:rsidR="00DD54E2" w:rsidRPr="004B5B38">
        <w:rPr>
          <w:b/>
          <w:sz w:val="22"/>
          <w:szCs w:val="22"/>
        </w:rPr>
        <w:t>В.К. Бирюков</w:t>
      </w:r>
    </w:p>
    <w:p w:rsidR="00A8320E" w:rsidRPr="004B5B38" w:rsidRDefault="00A8320E" w:rsidP="00EF65A3">
      <w:pPr>
        <w:jc w:val="both"/>
        <w:rPr>
          <w:sz w:val="22"/>
          <w:szCs w:val="22"/>
        </w:rPr>
      </w:pPr>
    </w:p>
    <w:p w:rsidR="00422A0A" w:rsidRDefault="00422A0A" w:rsidP="00EF65A3">
      <w:pPr>
        <w:jc w:val="both"/>
        <w:rPr>
          <w:sz w:val="22"/>
          <w:szCs w:val="22"/>
        </w:rPr>
      </w:pPr>
    </w:p>
    <w:p w:rsidR="00FE396A" w:rsidRPr="004B5B38" w:rsidRDefault="00FE396A" w:rsidP="00EF65A3">
      <w:pPr>
        <w:jc w:val="both"/>
        <w:rPr>
          <w:sz w:val="22"/>
          <w:szCs w:val="22"/>
        </w:rPr>
      </w:pPr>
    </w:p>
    <w:p w:rsidR="00422A0A" w:rsidRPr="004B5B38" w:rsidRDefault="00422A0A" w:rsidP="00EF65A3">
      <w:pPr>
        <w:jc w:val="both"/>
        <w:rPr>
          <w:sz w:val="22"/>
          <w:szCs w:val="22"/>
        </w:rPr>
      </w:pPr>
    </w:p>
    <w:p w:rsidR="00A8320E" w:rsidRPr="004B5B38" w:rsidRDefault="00422A0A" w:rsidP="00EF65A3">
      <w:pPr>
        <w:jc w:val="both"/>
        <w:rPr>
          <w:sz w:val="22"/>
          <w:szCs w:val="22"/>
        </w:rPr>
      </w:pPr>
      <w:r w:rsidRPr="004B5B38">
        <w:rPr>
          <w:sz w:val="22"/>
          <w:szCs w:val="22"/>
        </w:rPr>
        <w:t xml:space="preserve">Исп. </w:t>
      </w:r>
    </w:p>
    <w:p w:rsidR="00744333" w:rsidRPr="004B5B38" w:rsidRDefault="00A8320E" w:rsidP="00EF65A3">
      <w:pPr>
        <w:jc w:val="both"/>
        <w:rPr>
          <w:sz w:val="22"/>
          <w:szCs w:val="22"/>
        </w:rPr>
      </w:pPr>
      <w:r w:rsidRPr="004B5B38">
        <w:rPr>
          <w:sz w:val="22"/>
          <w:szCs w:val="22"/>
        </w:rPr>
        <w:t>8 (81537) 5-73-</w:t>
      </w:r>
      <w:r w:rsidR="004876BD" w:rsidRPr="004B5B38">
        <w:rPr>
          <w:sz w:val="22"/>
          <w:szCs w:val="22"/>
        </w:rPr>
        <w:t>10</w:t>
      </w:r>
    </w:p>
    <w:p w:rsidR="00407450" w:rsidRPr="004B5B38" w:rsidRDefault="00407450" w:rsidP="00EF65A3">
      <w:pPr>
        <w:jc w:val="both"/>
        <w:rPr>
          <w:sz w:val="22"/>
          <w:szCs w:val="22"/>
        </w:rPr>
      </w:pPr>
    </w:p>
    <w:p w:rsidR="00407450" w:rsidRPr="004B5B38" w:rsidRDefault="00407450" w:rsidP="00EF65A3">
      <w:pPr>
        <w:jc w:val="both"/>
        <w:rPr>
          <w:sz w:val="22"/>
          <w:szCs w:val="22"/>
        </w:rPr>
      </w:pPr>
    </w:p>
    <w:p w:rsidR="00407450" w:rsidRPr="00E26710" w:rsidRDefault="00407450" w:rsidP="00EF65A3">
      <w:pPr>
        <w:jc w:val="both"/>
        <w:rPr>
          <w:sz w:val="22"/>
          <w:szCs w:val="22"/>
        </w:rPr>
      </w:pPr>
    </w:p>
    <w:p w:rsidR="00407450" w:rsidRPr="00E26710" w:rsidRDefault="00407450" w:rsidP="00EF65A3">
      <w:pPr>
        <w:jc w:val="both"/>
        <w:rPr>
          <w:sz w:val="22"/>
          <w:szCs w:val="22"/>
        </w:rPr>
      </w:pPr>
    </w:p>
    <w:p w:rsidR="00567417" w:rsidRPr="00E26710" w:rsidRDefault="00567417" w:rsidP="00EF65A3">
      <w:pPr>
        <w:jc w:val="both"/>
        <w:rPr>
          <w:sz w:val="22"/>
          <w:szCs w:val="22"/>
        </w:rPr>
      </w:pPr>
    </w:p>
    <w:p w:rsidR="00407450" w:rsidRPr="00E26710" w:rsidRDefault="00407450" w:rsidP="00EF65A3">
      <w:pPr>
        <w:jc w:val="both"/>
        <w:rPr>
          <w:sz w:val="22"/>
          <w:szCs w:val="22"/>
        </w:rPr>
      </w:pPr>
    </w:p>
    <w:p w:rsidR="004B702C" w:rsidRPr="00E26710" w:rsidRDefault="004B702C" w:rsidP="00EF65A3">
      <w:pPr>
        <w:jc w:val="both"/>
        <w:rPr>
          <w:i/>
          <w:sz w:val="22"/>
          <w:szCs w:val="22"/>
        </w:rPr>
      </w:pPr>
    </w:p>
    <w:p w:rsidR="004B702C" w:rsidRPr="00E26710" w:rsidRDefault="004B702C" w:rsidP="00EF65A3">
      <w:pPr>
        <w:jc w:val="both"/>
        <w:rPr>
          <w:i/>
          <w:sz w:val="22"/>
          <w:szCs w:val="22"/>
        </w:rPr>
      </w:pPr>
    </w:p>
    <w:p w:rsidR="004B702C" w:rsidRPr="00E26710" w:rsidRDefault="004B702C" w:rsidP="00EF65A3">
      <w:pPr>
        <w:jc w:val="both"/>
        <w:rPr>
          <w:i/>
          <w:sz w:val="22"/>
          <w:szCs w:val="22"/>
        </w:rPr>
      </w:pPr>
    </w:p>
    <w:p w:rsidR="004B702C" w:rsidRPr="00E26710" w:rsidRDefault="004B702C" w:rsidP="00EF65A3">
      <w:pPr>
        <w:jc w:val="both"/>
        <w:rPr>
          <w:i/>
          <w:sz w:val="22"/>
          <w:szCs w:val="22"/>
        </w:rPr>
      </w:pPr>
    </w:p>
    <w:p w:rsidR="004B702C" w:rsidRPr="00E26710" w:rsidRDefault="004B702C" w:rsidP="00EF65A3">
      <w:pPr>
        <w:jc w:val="both"/>
        <w:rPr>
          <w:i/>
          <w:sz w:val="22"/>
          <w:szCs w:val="22"/>
        </w:rPr>
      </w:pPr>
    </w:p>
    <w:p w:rsidR="000B382F" w:rsidRPr="00E26710" w:rsidRDefault="000B382F" w:rsidP="00EF65A3">
      <w:pPr>
        <w:jc w:val="both"/>
        <w:rPr>
          <w:sz w:val="22"/>
          <w:szCs w:val="22"/>
        </w:rPr>
      </w:pPr>
    </w:p>
    <w:sectPr w:rsidR="000B382F" w:rsidRPr="00E26710" w:rsidSect="0058496A">
      <w:pgSz w:w="11906" w:h="16838"/>
      <w:pgMar w:top="709" w:right="566" w:bottom="709"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709" w:rsidRDefault="007E5709" w:rsidP="00C46C70">
      <w:r>
        <w:separator/>
      </w:r>
    </w:p>
  </w:endnote>
  <w:endnote w:type="continuationSeparator" w:id="0">
    <w:p w:rsidR="007E5709" w:rsidRDefault="007E5709" w:rsidP="00C4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709" w:rsidRDefault="007E5709" w:rsidP="00C46C70">
      <w:r>
        <w:separator/>
      </w:r>
    </w:p>
  </w:footnote>
  <w:footnote w:type="continuationSeparator" w:id="0">
    <w:p w:rsidR="007E5709" w:rsidRDefault="007E5709" w:rsidP="00C46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781D9F"/>
    <w:multiLevelType w:val="multilevel"/>
    <w:tmpl w:val="76B8F984"/>
    <w:name w:val="WW8Num2353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2.%3."/>
      <w:lvlJc w:val="left"/>
      <w:pPr>
        <w:tabs>
          <w:tab w:val="num" w:pos="1288"/>
        </w:tabs>
        <w:ind w:left="1288"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9C3298D"/>
    <w:multiLevelType w:val="hybridMultilevel"/>
    <w:tmpl w:val="88AEDABE"/>
    <w:lvl w:ilvl="0" w:tplc="79B6B7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9FA5C8C"/>
    <w:multiLevelType w:val="multilevel"/>
    <w:tmpl w:val="844CD89E"/>
    <w:lvl w:ilvl="0">
      <w:start w:val="5"/>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10320E01"/>
    <w:multiLevelType w:val="hybridMultilevel"/>
    <w:tmpl w:val="CF3A5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4E1270"/>
    <w:multiLevelType w:val="hybridMultilevel"/>
    <w:tmpl w:val="5F825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076604"/>
    <w:multiLevelType w:val="multilevel"/>
    <w:tmpl w:val="C560A1F2"/>
    <w:lvl w:ilvl="0">
      <w:start w:val="1"/>
      <w:numFmt w:val="decimal"/>
      <w:lvlText w:val="%1."/>
      <w:lvlJc w:val="left"/>
      <w:pPr>
        <w:ind w:left="360" w:hanging="360"/>
      </w:pPr>
      <w:rPr>
        <w:rFonts w:eastAsia="Times New Roman" w:hint="default"/>
        <w:sz w:val="22"/>
      </w:rPr>
    </w:lvl>
    <w:lvl w:ilvl="1">
      <w:start w:val="1"/>
      <w:numFmt w:val="decimal"/>
      <w:lvlText w:val="%1.%2."/>
      <w:lvlJc w:val="left"/>
      <w:pPr>
        <w:ind w:left="360" w:hanging="360"/>
      </w:pPr>
      <w:rPr>
        <w:rFonts w:eastAsia="Times New Roman" w:hint="default"/>
        <w:b w:val="0"/>
        <w:sz w:val="24"/>
        <w:szCs w:val="24"/>
      </w:rPr>
    </w:lvl>
    <w:lvl w:ilvl="2">
      <w:start w:val="1"/>
      <w:numFmt w:val="decimal"/>
      <w:lvlText w:val="%1.%2.%3."/>
      <w:lvlJc w:val="left"/>
      <w:pPr>
        <w:ind w:left="720" w:hanging="720"/>
      </w:pPr>
      <w:rPr>
        <w:rFonts w:eastAsia="Times New Roman" w:hint="default"/>
        <w:sz w:val="22"/>
      </w:rPr>
    </w:lvl>
    <w:lvl w:ilvl="3">
      <w:start w:val="1"/>
      <w:numFmt w:val="decimal"/>
      <w:lvlText w:val="%1.%2.%3.%4."/>
      <w:lvlJc w:val="left"/>
      <w:pPr>
        <w:ind w:left="720" w:hanging="720"/>
      </w:pPr>
      <w:rPr>
        <w:rFonts w:eastAsia="Times New Roman" w:hint="default"/>
        <w:sz w:val="22"/>
      </w:rPr>
    </w:lvl>
    <w:lvl w:ilvl="4">
      <w:start w:val="1"/>
      <w:numFmt w:val="decimal"/>
      <w:lvlText w:val="%1.%2.%3.%4.%5."/>
      <w:lvlJc w:val="left"/>
      <w:pPr>
        <w:ind w:left="1080" w:hanging="1080"/>
      </w:pPr>
      <w:rPr>
        <w:rFonts w:eastAsia="Times New Roman" w:hint="default"/>
        <w:sz w:val="22"/>
      </w:rPr>
    </w:lvl>
    <w:lvl w:ilvl="5">
      <w:start w:val="1"/>
      <w:numFmt w:val="decimal"/>
      <w:lvlText w:val="%1.%2.%3.%4.%5.%6."/>
      <w:lvlJc w:val="left"/>
      <w:pPr>
        <w:ind w:left="1080" w:hanging="1080"/>
      </w:pPr>
      <w:rPr>
        <w:rFonts w:eastAsia="Times New Roman" w:hint="default"/>
        <w:sz w:val="22"/>
      </w:rPr>
    </w:lvl>
    <w:lvl w:ilvl="6">
      <w:start w:val="1"/>
      <w:numFmt w:val="decimal"/>
      <w:lvlText w:val="%1.%2.%3.%4.%5.%6.%7."/>
      <w:lvlJc w:val="left"/>
      <w:pPr>
        <w:ind w:left="1080" w:hanging="1080"/>
      </w:pPr>
      <w:rPr>
        <w:rFonts w:eastAsia="Times New Roman" w:hint="default"/>
        <w:sz w:val="22"/>
      </w:rPr>
    </w:lvl>
    <w:lvl w:ilvl="7">
      <w:start w:val="1"/>
      <w:numFmt w:val="decimal"/>
      <w:lvlText w:val="%1.%2.%3.%4.%5.%6.%7.%8."/>
      <w:lvlJc w:val="left"/>
      <w:pPr>
        <w:ind w:left="1440" w:hanging="1440"/>
      </w:pPr>
      <w:rPr>
        <w:rFonts w:eastAsia="Times New Roman" w:hint="default"/>
        <w:sz w:val="22"/>
      </w:rPr>
    </w:lvl>
    <w:lvl w:ilvl="8">
      <w:start w:val="1"/>
      <w:numFmt w:val="decimal"/>
      <w:lvlText w:val="%1.%2.%3.%4.%5.%6.%7.%8.%9."/>
      <w:lvlJc w:val="left"/>
      <w:pPr>
        <w:ind w:left="1440" w:hanging="1440"/>
      </w:pPr>
      <w:rPr>
        <w:rFonts w:eastAsia="Times New Roman" w:hint="default"/>
        <w:sz w:val="22"/>
      </w:rPr>
    </w:lvl>
  </w:abstractNum>
  <w:abstractNum w:abstractNumId="8" w15:restartNumberingAfterBreak="0">
    <w:nsid w:val="1A1C5E0A"/>
    <w:multiLevelType w:val="multilevel"/>
    <w:tmpl w:val="12D48CF0"/>
    <w:lvl w:ilvl="0">
      <w:start w:val="2"/>
      <w:numFmt w:val="decimal"/>
      <w:lvlText w:val="%1"/>
      <w:lvlJc w:val="left"/>
      <w:pPr>
        <w:ind w:left="1080" w:hanging="360"/>
      </w:pPr>
      <w:rPr>
        <w:rFonts w:hint="default"/>
        <w:b/>
        <w:sz w:val="22"/>
      </w:rPr>
    </w:lvl>
    <w:lvl w:ilvl="1">
      <w:start w:val="1"/>
      <w:numFmt w:val="decimal"/>
      <w:isLgl/>
      <w:lvlText w:val="%1.%2."/>
      <w:lvlJc w:val="left"/>
      <w:pPr>
        <w:ind w:left="936" w:hanging="51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9" w15:restartNumberingAfterBreak="0">
    <w:nsid w:val="1E5444E8"/>
    <w:multiLevelType w:val="multilevel"/>
    <w:tmpl w:val="6EC05A74"/>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37F04E1"/>
    <w:multiLevelType w:val="hybridMultilevel"/>
    <w:tmpl w:val="DF544D56"/>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4854DF3"/>
    <w:multiLevelType w:val="hybridMultilevel"/>
    <w:tmpl w:val="7814FFEE"/>
    <w:lvl w:ilvl="0" w:tplc="0742A99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806330F"/>
    <w:multiLevelType w:val="multilevel"/>
    <w:tmpl w:val="E5FA6D3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7C4B95"/>
    <w:multiLevelType w:val="multilevel"/>
    <w:tmpl w:val="B42C8680"/>
    <w:name w:val="WW8Num235332"/>
    <w:lvl w:ilvl="0">
      <w:start w:val="1"/>
      <w:numFmt w:val="decimal"/>
      <w:lvlText w:val="%1."/>
      <w:lvlJc w:val="left"/>
      <w:pPr>
        <w:tabs>
          <w:tab w:val="num" w:pos="1069"/>
        </w:tabs>
        <w:ind w:left="1069" w:hanging="360"/>
      </w:pPr>
      <w:rPr>
        <w:rFonts w:cs="Times New Roman" w:hint="default"/>
      </w:rPr>
    </w:lvl>
    <w:lvl w:ilvl="1">
      <w:start w:val="3"/>
      <w:numFmt w:val="decimal"/>
      <w:lvlText w:val="2.%2."/>
      <w:lvlJc w:val="left"/>
      <w:pPr>
        <w:tabs>
          <w:tab w:val="num" w:pos="928"/>
        </w:tabs>
        <w:ind w:left="928" w:hanging="360"/>
      </w:pPr>
      <w:rPr>
        <w:rFonts w:cs="Times New Roman" w:hint="default"/>
      </w:rPr>
    </w:lvl>
    <w:lvl w:ilvl="2">
      <w:start w:val="1"/>
      <w:numFmt w:val="decimal"/>
      <w:lvlText w:val="2.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2955692D"/>
    <w:multiLevelType w:val="multilevel"/>
    <w:tmpl w:val="7598EB5C"/>
    <w:lvl w:ilvl="0">
      <w:start w:val="8"/>
      <w:numFmt w:val="decimal"/>
      <w:lvlText w:val="%1."/>
      <w:lvlJc w:val="left"/>
      <w:pPr>
        <w:ind w:left="360" w:hanging="360"/>
      </w:pPr>
      <w:rPr>
        <w:rFonts w:eastAsia="Batang" w:hint="default"/>
        <w:b w:val="0"/>
      </w:rPr>
    </w:lvl>
    <w:lvl w:ilvl="1">
      <w:start w:val="1"/>
      <w:numFmt w:val="decimal"/>
      <w:lvlText w:val="%1.%2."/>
      <w:lvlJc w:val="left"/>
      <w:pPr>
        <w:ind w:left="720" w:hanging="360"/>
      </w:pPr>
      <w:rPr>
        <w:rFonts w:eastAsia="Batang" w:hint="default"/>
        <w:b w:val="0"/>
      </w:rPr>
    </w:lvl>
    <w:lvl w:ilvl="2">
      <w:start w:val="1"/>
      <w:numFmt w:val="decimal"/>
      <w:lvlText w:val="%1.%2.%3."/>
      <w:lvlJc w:val="left"/>
      <w:pPr>
        <w:ind w:left="1440" w:hanging="720"/>
      </w:pPr>
      <w:rPr>
        <w:rFonts w:eastAsia="Batang" w:hint="default"/>
        <w:b w:val="0"/>
      </w:rPr>
    </w:lvl>
    <w:lvl w:ilvl="3">
      <w:start w:val="1"/>
      <w:numFmt w:val="decimal"/>
      <w:lvlText w:val="%1.%2.%3.%4."/>
      <w:lvlJc w:val="left"/>
      <w:pPr>
        <w:ind w:left="1800" w:hanging="720"/>
      </w:pPr>
      <w:rPr>
        <w:rFonts w:eastAsia="Batang" w:hint="default"/>
        <w:b w:val="0"/>
      </w:rPr>
    </w:lvl>
    <w:lvl w:ilvl="4">
      <w:start w:val="1"/>
      <w:numFmt w:val="decimal"/>
      <w:lvlText w:val="%1.%2.%3.%4.%5."/>
      <w:lvlJc w:val="left"/>
      <w:pPr>
        <w:ind w:left="2520" w:hanging="1080"/>
      </w:pPr>
      <w:rPr>
        <w:rFonts w:eastAsia="Batang" w:hint="default"/>
        <w:b w:val="0"/>
      </w:rPr>
    </w:lvl>
    <w:lvl w:ilvl="5">
      <w:start w:val="1"/>
      <w:numFmt w:val="decimal"/>
      <w:lvlText w:val="%1.%2.%3.%4.%5.%6."/>
      <w:lvlJc w:val="left"/>
      <w:pPr>
        <w:ind w:left="2880" w:hanging="1080"/>
      </w:pPr>
      <w:rPr>
        <w:rFonts w:eastAsia="Batang" w:hint="default"/>
        <w:b w:val="0"/>
      </w:rPr>
    </w:lvl>
    <w:lvl w:ilvl="6">
      <w:start w:val="1"/>
      <w:numFmt w:val="decimal"/>
      <w:lvlText w:val="%1.%2.%3.%4.%5.%6.%7."/>
      <w:lvlJc w:val="left"/>
      <w:pPr>
        <w:ind w:left="3600" w:hanging="1440"/>
      </w:pPr>
      <w:rPr>
        <w:rFonts w:eastAsia="Batang" w:hint="default"/>
        <w:b w:val="0"/>
      </w:rPr>
    </w:lvl>
    <w:lvl w:ilvl="7">
      <w:start w:val="1"/>
      <w:numFmt w:val="decimal"/>
      <w:lvlText w:val="%1.%2.%3.%4.%5.%6.%7.%8."/>
      <w:lvlJc w:val="left"/>
      <w:pPr>
        <w:ind w:left="3960" w:hanging="1440"/>
      </w:pPr>
      <w:rPr>
        <w:rFonts w:eastAsia="Batang" w:hint="default"/>
        <w:b w:val="0"/>
      </w:rPr>
    </w:lvl>
    <w:lvl w:ilvl="8">
      <w:start w:val="1"/>
      <w:numFmt w:val="decimal"/>
      <w:lvlText w:val="%1.%2.%3.%4.%5.%6.%7.%8.%9."/>
      <w:lvlJc w:val="left"/>
      <w:pPr>
        <w:ind w:left="4680" w:hanging="1800"/>
      </w:pPr>
      <w:rPr>
        <w:rFonts w:eastAsia="Batang" w:hint="default"/>
        <w:b w:val="0"/>
      </w:rPr>
    </w:lvl>
  </w:abstractNum>
  <w:abstractNum w:abstractNumId="15" w15:restartNumberingAfterBreak="0">
    <w:nsid w:val="2D5A0189"/>
    <w:multiLevelType w:val="multilevel"/>
    <w:tmpl w:val="3E7A474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4101A31"/>
    <w:multiLevelType w:val="hybridMultilevel"/>
    <w:tmpl w:val="26284EF2"/>
    <w:lvl w:ilvl="0" w:tplc="6246A92E">
      <w:start w:val="1"/>
      <w:numFmt w:val="decimal"/>
      <w:lvlText w:val="3.1.%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EF475D"/>
    <w:multiLevelType w:val="multilevel"/>
    <w:tmpl w:val="07EE9448"/>
    <w:lvl w:ilvl="0">
      <w:start w:val="1"/>
      <w:numFmt w:val="decimal"/>
      <w:lvlText w:val="%1."/>
      <w:lvlJc w:val="left"/>
      <w:pPr>
        <w:ind w:left="720" w:hanging="360"/>
      </w:p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9617C16"/>
    <w:multiLevelType w:val="multilevel"/>
    <w:tmpl w:val="6F046E98"/>
    <w:lvl w:ilvl="0">
      <w:start w:val="6"/>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D9F3A94"/>
    <w:multiLevelType w:val="hybridMultilevel"/>
    <w:tmpl w:val="FC2CC6D6"/>
    <w:lvl w:ilvl="0" w:tplc="79B6B7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5580A03"/>
    <w:multiLevelType w:val="multilevel"/>
    <w:tmpl w:val="635671F4"/>
    <w:name w:val="WW8Num235332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72C2E5B"/>
    <w:multiLevelType w:val="multilevel"/>
    <w:tmpl w:val="15408E04"/>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15:restartNumberingAfterBreak="0">
    <w:nsid w:val="48DC7079"/>
    <w:multiLevelType w:val="multilevel"/>
    <w:tmpl w:val="F184EC0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23A441C"/>
    <w:multiLevelType w:val="multilevel"/>
    <w:tmpl w:val="F6AE2220"/>
    <w:name w:val="WW8Num235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54626A9D"/>
    <w:multiLevelType w:val="multilevel"/>
    <w:tmpl w:val="F03E3DA0"/>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5" w15:restartNumberingAfterBreak="0">
    <w:nsid w:val="57162E71"/>
    <w:multiLevelType w:val="multilevel"/>
    <w:tmpl w:val="ABEAC69A"/>
    <w:lvl w:ilvl="0">
      <w:start w:val="1"/>
      <w:numFmt w:val="decimal"/>
      <w:lvlText w:val="%1."/>
      <w:lvlJc w:val="left"/>
      <w:pPr>
        <w:ind w:left="2771"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3131" w:hanging="720"/>
      </w:pPr>
      <w:rPr>
        <w:rFonts w:hint="default"/>
      </w:rPr>
    </w:lvl>
    <w:lvl w:ilvl="3">
      <w:start w:val="1"/>
      <w:numFmt w:val="decimal"/>
      <w:lvlText w:val="%1.%2.%3.%4."/>
      <w:lvlJc w:val="left"/>
      <w:pPr>
        <w:ind w:left="3131" w:hanging="720"/>
      </w:pPr>
      <w:rPr>
        <w:rFonts w:hint="default"/>
      </w:rPr>
    </w:lvl>
    <w:lvl w:ilvl="4">
      <w:start w:val="1"/>
      <w:numFmt w:val="decimal"/>
      <w:lvlText w:val="%1.%2.%3.%4.%5."/>
      <w:lvlJc w:val="left"/>
      <w:pPr>
        <w:ind w:left="3491" w:hanging="1080"/>
      </w:pPr>
      <w:rPr>
        <w:rFonts w:hint="default"/>
      </w:rPr>
    </w:lvl>
    <w:lvl w:ilvl="5">
      <w:start w:val="1"/>
      <w:numFmt w:val="decimal"/>
      <w:lvlText w:val="%1.%2.%3.%4.%5.%6."/>
      <w:lvlJc w:val="left"/>
      <w:pPr>
        <w:ind w:left="3491" w:hanging="1080"/>
      </w:pPr>
      <w:rPr>
        <w:rFonts w:hint="default"/>
      </w:rPr>
    </w:lvl>
    <w:lvl w:ilvl="6">
      <w:start w:val="1"/>
      <w:numFmt w:val="decimal"/>
      <w:lvlText w:val="%1.%2.%3.%4.%5.%6.%7."/>
      <w:lvlJc w:val="left"/>
      <w:pPr>
        <w:ind w:left="3851" w:hanging="1440"/>
      </w:pPr>
      <w:rPr>
        <w:rFonts w:hint="default"/>
      </w:rPr>
    </w:lvl>
    <w:lvl w:ilvl="7">
      <w:start w:val="1"/>
      <w:numFmt w:val="decimal"/>
      <w:lvlText w:val="%1.%2.%3.%4.%5.%6.%7.%8."/>
      <w:lvlJc w:val="left"/>
      <w:pPr>
        <w:ind w:left="3851" w:hanging="1440"/>
      </w:pPr>
      <w:rPr>
        <w:rFonts w:hint="default"/>
      </w:rPr>
    </w:lvl>
    <w:lvl w:ilvl="8">
      <w:start w:val="1"/>
      <w:numFmt w:val="decimal"/>
      <w:lvlText w:val="%1.%2.%3.%4.%5.%6.%7.%8.%9."/>
      <w:lvlJc w:val="left"/>
      <w:pPr>
        <w:ind w:left="4211" w:hanging="1800"/>
      </w:pPr>
      <w:rPr>
        <w:rFonts w:hint="default"/>
      </w:rPr>
    </w:lvl>
  </w:abstractNum>
  <w:abstractNum w:abstractNumId="26" w15:restartNumberingAfterBreak="0">
    <w:nsid w:val="58447311"/>
    <w:multiLevelType w:val="multilevel"/>
    <w:tmpl w:val="0B8EC056"/>
    <w:name w:val="WW8Num2353323322223"/>
    <w:lvl w:ilvl="0">
      <w:start w:val="3"/>
      <w:numFmt w:val="decimal"/>
      <w:lvlText w:val="%1."/>
      <w:lvlJc w:val="left"/>
      <w:pPr>
        <w:tabs>
          <w:tab w:val="num" w:pos="360"/>
        </w:tabs>
        <w:ind w:left="360" w:hanging="360"/>
      </w:pPr>
      <w:rPr>
        <w:rFonts w:cs="Times New Roman" w:hint="default"/>
      </w:rPr>
    </w:lvl>
    <w:lvl w:ilvl="1">
      <w:start w:val="3"/>
      <w:numFmt w:val="none"/>
      <w:lvlText w:val="3.1"/>
      <w:lvlJc w:val="left"/>
      <w:pPr>
        <w:tabs>
          <w:tab w:val="num" w:pos="360"/>
        </w:tabs>
        <w:ind w:left="360" w:hanging="360"/>
      </w:pPr>
      <w:rPr>
        <w:rFonts w:cs="Times New Roman" w:hint="default"/>
      </w:rPr>
    </w:lvl>
    <w:lvl w:ilvl="2">
      <w:start w:val="1"/>
      <w:numFmt w:val="decimal"/>
      <w:lvlText w:val="2.4.%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59BA747D"/>
    <w:multiLevelType w:val="multilevel"/>
    <w:tmpl w:val="71AE7BB6"/>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4031C42"/>
    <w:multiLevelType w:val="multilevel"/>
    <w:tmpl w:val="E424EA42"/>
    <w:lvl w:ilvl="0">
      <w:start w:val="1"/>
      <w:numFmt w:val="decimal"/>
      <w:lvlText w:val="%1."/>
      <w:lvlJc w:val="left"/>
      <w:pPr>
        <w:ind w:left="360" w:hanging="360"/>
      </w:pPr>
    </w:lvl>
    <w:lvl w:ilvl="1">
      <w:start w:val="1"/>
      <w:numFmt w:val="decimal"/>
      <w:lvlText w:val="8.2.%2"/>
      <w:lvlJc w:val="left"/>
      <w:pPr>
        <w:ind w:left="792" w:hanging="432"/>
      </w:pPr>
      <w:rPr>
        <w:rFonts w:ascii="Times New Roman" w:hAnsi="Times New Roman" w:cs="Times New Roman" w:hint="default"/>
        <w:b w:val="0"/>
      </w:rPr>
    </w:lvl>
    <w:lvl w:ilvl="2">
      <w:start w:val="1"/>
      <w:numFmt w:val="decimal"/>
      <w:lvlText w:val="3.2.%3"/>
      <w:lvlJc w:val="left"/>
      <w:pPr>
        <w:ind w:left="1224" w:hanging="504"/>
      </w:pPr>
      <w:rPr>
        <w:rFonts w:ascii="Times New Roman" w:hAnsi="Times New Roman" w:cs="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5FD5F3F"/>
    <w:multiLevelType w:val="multilevel"/>
    <w:tmpl w:val="7CCE7BA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A4C2CD5"/>
    <w:multiLevelType w:val="hybridMultilevel"/>
    <w:tmpl w:val="539E3306"/>
    <w:lvl w:ilvl="0" w:tplc="BF1053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6BED3297"/>
    <w:multiLevelType w:val="multilevel"/>
    <w:tmpl w:val="F6CEF230"/>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CA13CD0"/>
    <w:multiLevelType w:val="multilevel"/>
    <w:tmpl w:val="617AE808"/>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3"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4" w15:restartNumberingAfterBreak="0">
    <w:nsid w:val="6D4A7324"/>
    <w:multiLevelType w:val="multilevel"/>
    <w:tmpl w:val="E5B4B4F2"/>
    <w:lvl w:ilvl="0">
      <w:start w:val="9"/>
      <w:numFmt w:val="decimal"/>
      <w:lvlText w:val="%1."/>
      <w:lvlJc w:val="left"/>
      <w:pPr>
        <w:ind w:left="360" w:hanging="360"/>
      </w:pPr>
      <w:rPr>
        <w:rFonts w:eastAsia="Arial Unicode MS" w:hint="default"/>
      </w:rPr>
    </w:lvl>
    <w:lvl w:ilvl="1">
      <w:start w:val="1"/>
      <w:numFmt w:val="decimal"/>
      <w:lvlText w:val="%1.%2."/>
      <w:lvlJc w:val="left"/>
      <w:pPr>
        <w:ind w:left="1260" w:hanging="360"/>
      </w:pPr>
      <w:rPr>
        <w:rFonts w:eastAsia="Arial Unicode MS" w:hint="default"/>
      </w:rPr>
    </w:lvl>
    <w:lvl w:ilvl="2">
      <w:start w:val="1"/>
      <w:numFmt w:val="decimal"/>
      <w:lvlText w:val="%1.%2.%3."/>
      <w:lvlJc w:val="left"/>
      <w:pPr>
        <w:ind w:left="2520" w:hanging="720"/>
      </w:pPr>
      <w:rPr>
        <w:rFonts w:eastAsia="Arial Unicode MS" w:hint="default"/>
      </w:rPr>
    </w:lvl>
    <w:lvl w:ilvl="3">
      <w:start w:val="1"/>
      <w:numFmt w:val="decimal"/>
      <w:lvlText w:val="%1.%2.%3.%4."/>
      <w:lvlJc w:val="left"/>
      <w:pPr>
        <w:ind w:left="3420" w:hanging="720"/>
      </w:pPr>
      <w:rPr>
        <w:rFonts w:eastAsia="Arial Unicode MS" w:hint="default"/>
      </w:rPr>
    </w:lvl>
    <w:lvl w:ilvl="4">
      <w:start w:val="1"/>
      <w:numFmt w:val="decimal"/>
      <w:lvlText w:val="%1.%2.%3.%4.%5."/>
      <w:lvlJc w:val="left"/>
      <w:pPr>
        <w:ind w:left="4680" w:hanging="1080"/>
      </w:pPr>
      <w:rPr>
        <w:rFonts w:eastAsia="Arial Unicode MS" w:hint="default"/>
      </w:rPr>
    </w:lvl>
    <w:lvl w:ilvl="5">
      <w:start w:val="1"/>
      <w:numFmt w:val="decimal"/>
      <w:lvlText w:val="%1.%2.%3.%4.%5.%6."/>
      <w:lvlJc w:val="left"/>
      <w:pPr>
        <w:ind w:left="5580" w:hanging="1080"/>
      </w:pPr>
      <w:rPr>
        <w:rFonts w:eastAsia="Arial Unicode MS" w:hint="default"/>
      </w:rPr>
    </w:lvl>
    <w:lvl w:ilvl="6">
      <w:start w:val="1"/>
      <w:numFmt w:val="decimal"/>
      <w:lvlText w:val="%1.%2.%3.%4.%5.%6.%7."/>
      <w:lvlJc w:val="left"/>
      <w:pPr>
        <w:ind w:left="6840" w:hanging="1440"/>
      </w:pPr>
      <w:rPr>
        <w:rFonts w:eastAsia="Arial Unicode MS" w:hint="default"/>
      </w:rPr>
    </w:lvl>
    <w:lvl w:ilvl="7">
      <w:start w:val="1"/>
      <w:numFmt w:val="decimal"/>
      <w:lvlText w:val="%1.%2.%3.%4.%5.%6.%7.%8."/>
      <w:lvlJc w:val="left"/>
      <w:pPr>
        <w:ind w:left="7740" w:hanging="1440"/>
      </w:pPr>
      <w:rPr>
        <w:rFonts w:eastAsia="Arial Unicode MS" w:hint="default"/>
      </w:rPr>
    </w:lvl>
    <w:lvl w:ilvl="8">
      <w:start w:val="1"/>
      <w:numFmt w:val="decimal"/>
      <w:lvlText w:val="%1.%2.%3.%4.%5.%6.%7.%8.%9."/>
      <w:lvlJc w:val="left"/>
      <w:pPr>
        <w:ind w:left="9000" w:hanging="1800"/>
      </w:pPr>
      <w:rPr>
        <w:rFonts w:eastAsia="Arial Unicode MS" w:hint="default"/>
      </w:rPr>
    </w:lvl>
  </w:abstractNum>
  <w:abstractNum w:abstractNumId="35" w15:restartNumberingAfterBreak="0">
    <w:nsid w:val="6D966854"/>
    <w:multiLevelType w:val="multilevel"/>
    <w:tmpl w:val="55AAB70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6" w15:restartNumberingAfterBreak="0">
    <w:nsid w:val="6FCF3862"/>
    <w:multiLevelType w:val="multilevel"/>
    <w:tmpl w:val="933C135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BE07FD"/>
    <w:multiLevelType w:val="hybridMultilevel"/>
    <w:tmpl w:val="C3565D4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272416E"/>
    <w:multiLevelType w:val="multilevel"/>
    <w:tmpl w:val="F03E3DA0"/>
    <w:lvl w:ilvl="0">
      <w:start w:val="1"/>
      <w:numFmt w:val="decimal"/>
      <w:lvlText w:val="%1."/>
      <w:lvlJc w:val="left"/>
      <w:pPr>
        <w:ind w:left="72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9" w15:restartNumberingAfterBreak="0">
    <w:nsid w:val="73597594"/>
    <w:multiLevelType w:val="multilevel"/>
    <w:tmpl w:val="192C0C9A"/>
    <w:lvl w:ilvl="0">
      <w:start w:val="1"/>
      <w:numFmt w:val="decimal"/>
      <w:lvlText w:val="%1."/>
      <w:lvlJc w:val="left"/>
      <w:pPr>
        <w:ind w:left="360" w:hanging="360"/>
      </w:pPr>
      <w:rPr>
        <w:rFonts w:hint="default"/>
      </w:rPr>
    </w:lvl>
    <w:lvl w:ilvl="1">
      <w:start w:val="2"/>
      <w:numFmt w:val="decimal"/>
      <w:lvlText w:val="%1.%2."/>
      <w:lvlJc w:val="left"/>
      <w:pPr>
        <w:ind w:left="206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2E6A7C"/>
    <w:multiLevelType w:val="multilevel"/>
    <w:tmpl w:val="C0CE48C4"/>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685292F"/>
    <w:multiLevelType w:val="multilevel"/>
    <w:tmpl w:val="71901BA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7EE614EB"/>
    <w:multiLevelType w:val="multilevel"/>
    <w:tmpl w:val="80FA8DC8"/>
    <w:lvl w:ilvl="0">
      <w:start w:val="2"/>
      <w:numFmt w:val="decimal"/>
      <w:lvlText w:val="%1."/>
      <w:lvlJc w:val="left"/>
      <w:pPr>
        <w:ind w:left="360" w:hanging="360"/>
      </w:pPr>
      <w:rPr>
        <w:rFonts w:hint="default"/>
      </w:rPr>
    </w:lvl>
    <w:lvl w:ilvl="1">
      <w:start w:val="2"/>
      <w:numFmt w:val="decimal"/>
      <w:lvlText w:val="6.1.%2"/>
      <w:lvlJc w:val="left"/>
      <w:pPr>
        <w:ind w:left="1495" w:hanging="360"/>
      </w:pPr>
      <w:rPr>
        <w:rFonts w:ascii="Times New Roman" w:hAnsi="Times New Roman" w:cs="Times New Roman" w:hint="default"/>
        <w:b w:val="0"/>
      </w:rPr>
    </w:lvl>
    <w:lvl w:ilvl="2">
      <w:start w:val="2"/>
      <w:numFmt w:val="decimal"/>
      <w:lvlText w:val="5.1.%3"/>
      <w:lvlJc w:val="left"/>
      <w:pPr>
        <w:ind w:left="1854" w:hanging="720"/>
      </w:pPr>
      <w:rPr>
        <w:rFonts w:ascii="Times New Roman" w:hAnsi="Times New Roman" w:cs="Times New Roman"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7"/>
  </w:num>
  <w:num w:numId="15">
    <w:abstractNumId w:val="27"/>
  </w:num>
  <w:num w:numId="16">
    <w:abstractNumId w:val="36"/>
  </w:num>
  <w:num w:numId="17">
    <w:abstractNumId w:val="18"/>
  </w:num>
  <w:num w:numId="18">
    <w:abstractNumId w:val="21"/>
  </w:num>
  <w:num w:numId="19">
    <w:abstractNumId w:val="12"/>
  </w:num>
  <w:num w:numId="20">
    <w:abstractNumId w:val="22"/>
  </w:num>
  <w:num w:numId="21">
    <w:abstractNumId w:val="6"/>
  </w:num>
  <w:num w:numId="22">
    <w:abstractNumId w:val="11"/>
  </w:num>
  <w:num w:numId="23">
    <w:abstractNumId w:val="35"/>
  </w:num>
  <w:num w:numId="24">
    <w:abstractNumId w:val="24"/>
  </w:num>
  <w:num w:numId="25">
    <w:abstractNumId w:val="38"/>
  </w:num>
  <w:num w:numId="26">
    <w:abstractNumId w:val="10"/>
  </w:num>
  <w:num w:numId="27">
    <w:abstractNumId w:val="3"/>
  </w:num>
  <w:num w:numId="28">
    <w:abstractNumId w:val="19"/>
  </w:num>
  <w:num w:numId="29">
    <w:abstractNumId w:val="25"/>
  </w:num>
  <w:num w:numId="30">
    <w:abstractNumId w:val="17"/>
  </w:num>
  <w:num w:numId="31">
    <w:abstractNumId w:val="16"/>
  </w:num>
  <w:num w:numId="32">
    <w:abstractNumId w:val="40"/>
  </w:num>
  <w:num w:numId="33">
    <w:abstractNumId w:val="14"/>
  </w:num>
  <w:num w:numId="34">
    <w:abstractNumId w:val="42"/>
  </w:num>
  <w:num w:numId="35">
    <w:abstractNumId w:val="37"/>
  </w:num>
  <w:num w:numId="36">
    <w:abstractNumId w:val="31"/>
  </w:num>
  <w:num w:numId="37">
    <w:abstractNumId w:val="41"/>
  </w:num>
  <w:num w:numId="38">
    <w:abstractNumId w:val="39"/>
  </w:num>
  <w:num w:numId="39">
    <w:abstractNumId w:val="28"/>
  </w:num>
  <w:num w:numId="40">
    <w:abstractNumId w:val="15"/>
  </w:num>
  <w:num w:numId="41">
    <w:abstractNumId w:val="9"/>
  </w:num>
  <w:num w:numId="42">
    <w:abstractNumId w:val="5"/>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0E"/>
    <w:rsid w:val="000021A7"/>
    <w:rsid w:val="0001228D"/>
    <w:rsid w:val="00013590"/>
    <w:rsid w:val="00023779"/>
    <w:rsid w:val="00026EEE"/>
    <w:rsid w:val="000272D0"/>
    <w:rsid w:val="00031A76"/>
    <w:rsid w:val="00033397"/>
    <w:rsid w:val="00033A00"/>
    <w:rsid w:val="00034E74"/>
    <w:rsid w:val="00035092"/>
    <w:rsid w:val="00035CFB"/>
    <w:rsid w:val="00037FEE"/>
    <w:rsid w:val="00042303"/>
    <w:rsid w:val="00044989"/>
    <w:rsid w:val="00046C14"/>
    <w:rsid w:val="00056BB2"/>
    <w:rsid w:val="00065E85"/>
    <w:rsid w:val="00066198"/>
    <w:rsid w:val="00066367"/>
    <w:rsid w:val="000708B9"/>
    <w:rsid w:val="0007356A"/>
    <w:rsid w:val="00074E08"/>
    <w:rsid w:val="00080C3C"/>
    <w:rsid w:val="00080D99"/>
    <w:rsid w:val="000852BC"/>
    <w:rsid w:val="0008543A"/>
    <w:rsid w:val="00086A32"/>
    <w:rsid w:val="00090A39"/>
    <w:rsid w:val="000936E0"/>
    <w:rsid w:val="00094155"/>
    <w:rsid w:val="000B2ECE"/>
    <w:rsid w:val="000B382F"/>
    <w:rsid w:val="000B42F2"/>
    <w:rsid w:val="000B7E6D"/>
    <w:rsid w:val="000C15EB"/>
    <w:rsid w:val="000C24EE"/>
    <w:rsid w:val="000D10A4"/>
    <w:rsid w:val="000D45E5"/>
    <w:rsid w:val="000D6E54"/>
    <w:rsid w:val="000D7091"/>
    <w:rsid w:val="000E35E7"/>
    <w:rsid w:val="000E514C"/>
    <w:rsid w:val="000E7589"/>
    <w:rsid w:val="000F12FE"/>
    <w:rsid w:val="000F396B"/>
    <w:rsid w:val="00102356"/>
    <w:rsid w:val="001052F7"/>
    <w:rsid w:val="00111184"/>
    <w:rsid w:val="001125EC"/>
    <w:rsid w:val="00136B44"/>
    <w:rsid w:val="001376A4"/>
    <w:rsid w:val="0014225F"/>
    <w:rsid w:val="0014569C"/>
    <w:rsid w:val="00146A3E"/>
    <w:rsid w:val="00150588"/>
    <w:rsid w:val="001571AA"/>
    <w:rsid w:val="0016083C"/>
    <w:rsid w:val="001615E7"/>
    <w:rsid w:val="00161D4E"/>
    <w:rsid w:val="0016574C"/>
    <w:rsid w:val="00166032"/>
    <w:rsid w:val="00170A29"/>
    <w:rsid w:val="00171F1E"/>
    <w:rsid w:val="00176280"/>
    <w:rsid w:val="001767C1"/>
    <w:rsid w:val="00177B7A"/>
    <w:rsid w:val="00184787"/>
    <w:rsid w:val="001869BF"/>
    <w:rsid w:val="0019237F"/>
    <w:rsid w:val="00192992"/>
    <w:rsid w:val="00193D64"/>
    <w:rsid w:val="001A7CF2"/>
    <w:rsid w:val="001C1F5E"/>
    <w:rsid w:val="001C29B1"/>
    <w:rsid w:val="001C411C"/>
    <w:rsid w:val="001C5AB7"/>
    <w:rsid w:val="001C62EE"/>
    <w:rsid w:val="001C67E0"/>
    <w:rsid w:val="001D032F"/>
    <w:rsid w:val="001D1920"/>
    <w:rsid w:val="001D35ED"/>
    <w:rsid w:val="001D4511"/>
    <w:rsid w:val="001D5DE9"/>
    <w:rsid w:val="001D707F"/>
    <w:rsid w:val="001D7680"/>
    <w:rsid w:val="001E1ABC"/>
    <w:rsid w:val="001E5961"/>
    <w:rsid w:val="001F1559"/>
    <w:rsid w:val="001F1A89"/>
    <w:rsid w:val="001F56A3"/>
    <w:rsid w:val="0020037A"/>
    <w:rsid w:val="00204776"/>
    <w:rsid w:val="00206F40"/>
    <w:rsid w:val="00214486"/>
    <w:rsid w:val="00214D7E"/>
    <w:rsid w:val="0021711B"/>
    <w:rsid w:val="00223FD7"/>
    <w:rsid w:val="00225F2C"/>
    <w:rsid w:val="00234435"/>
    <w:rsid w:val="002373A1"/>
    <w:rsid w:val="00240708"/>
    <w:rsid w:val="00251E54"/>
    <w:rsid w:val="0026012E"/>
    <w:rsid w:val="00260562"/>
    <w:rsid w:val="00264035"/>
    <w:rsid w:val="00265DBC"/>
    <w:rsid w:val="00265E76"/>
    <w:rsid w:val="00266E51"/>
    <w:rsid w:val="002733AF"/>
    <w:rsid w:val="00280F0F"/>
    <w:rsid w:val="00287D95"/>
    <w:rsid w:val="002940C0"/>
    <w:rsid w:val="00296F32"/>
    <w:rsid w:val="002A0C79"/>
    <w:rsid w:val="002A2AEC"/>
    <w:rsid w:val="002A3164"/>
    <w:rsid w:val="002A77EF"/>
    <w:rsid w:val="002A78DA"/>
    <w:rsid w:val="002A7A8C"/>
    <w:rsid w:val="002B57F7"/>
    <w:rsid w:val="002C2B2A"/>
    <w:rsid w:val="002D541A"/>
    <w:rsid w:val="002D6C06"/>
    <w:rsid w:val="002F116F"/>
    <w:rsid w:val="00307573"/>
    <w:rsid w:val="003126A6"/>
    <w:rsid w:val="0031426A"/>
    <w:rsid w:val="00315DCF"/>
    <w:rsid w:val="0032597F"/>
    <w:rsid w:val="003311AB"/>
    <w:rsid w:val="003312C3"/>
    <w:rsid w:val="00340218"/>
    <w:rsid w:val="003425D8"/>
    <w:rsid w:val="003563C0"/>
    <w:rsid w:val="0036306C"/>
    <w:rsid w:val="003663AC"/>
    <w:rsid w:val="00373354"/>
    <w:rsid w:val="00380BE8"/>
    <w:rsid w:val="00390593"/>
    <w:rsid w:val="003914AF"/>
    <w:rsid w:val="003930AF"/>
    <w:rsid w:val="0039401D"/>
    <w:rsid w:val="003940CF"/>
    <w:rsid w:val="003945EE"/>
    <w:rsid w:val="00396B1C"/>
    <w:rsid w:val="00397310"/>
    <w:rsid w:val="003A3197"/>
    <w:rsid w:val="003A49C6"/>
    <w:rsid w:val="003A6320"/>
    <w:rsid w:val="003B29B6"/>
    <w:rsid w:val="003B3B82"/>
    <w:rsid w:val="003B3C6D"/>
    <w:rsid w:val="003B7B76"/>
    <w:rsid w:val="003C2878"/>
    <w:rsid w:val="003C3492"/>
    <w:rsid w:val="003C655B"/>
    <w:rsid w:val="003C6824"/>
    <w:rsid w:val="003E3B25"/>
    <w:rsid w:val="003E4D79"/>
    <w:rsid w:val="003F3649"/>
    <w:rsid w:val="003F377B"/>
    <w:rsid w:val="003F6808"/>
    <w:rsid w:val="003F710E"/>
    <w:rsid w:val="00401EBC"/>
    <w:rsid w:val="00402A1C"/>
    <w:rsid w:val="00407450"/>
    <w:rsid w:val="004152B4"/>
    <w:rsid w:val="0042288C"/>
    <w:rsid w:val="00422A0A"/>
    <w:rsid w:val="00426A08"/>
    <w:rsid w:val="00427E82"/>
    <w:rsid w:val="0043242D"/>
    <w:rsid w:val="00435A3F"/>
    <w:rsid w:val="00440B11"/>
    <w:rsid w:val="00444133"/>
    <w:rsid w:val="004468FB"/>
    <w:rsid w:val="004501F3"/>
    <w:rsid w:val="00450DA3"/>
    <w:rsid w:val="00451C9B"/>
    <w:rsid w:val="004528F9"/>
    <w:rsid w:val="00453E71"/>
    <w:rsid w:val="0045533F"/>
    <w:rsid w:val="00465D30"/>
    <w:rsid w:val="00467B4D"/>
    <w:rsid w:val="00467CAF"/>
    <w:rsid w:val="00467E91"/>
    <w:rsid w:val="00471542"/>
    <w:rsid w:val="00473A3D"/>
    <w:rsid w:val="004748A7"/>
    <w:rsid w:val="00474AC1"/>
    <w:rsid w:val="0047567C"/>
    <w:rsid w:val="0047727A"/>
    <w:rsid w:val="004847FA"/>
    <w:rsid w:val="00485EFF"/>
    <w:rsid w:val="0048728B"/>
    <w:rsid w:val="004876BD"/>
    <w:rsid w:val="00490742"/>
    <w:rsid w:val="00493540"/>
    <w:rsid w:val="00496397"/>
    <w:rsid w:val="004965A7"/>
    <w:rsid w:val="004B576D"/>
    <w:rsid w:val="004B5B38"/>
    <w:rsid w:val="004B702C"/>
    <w:rsid w:val="004C0EDF"/>
    <w:rsid w:val="004C1CEC"/>
    <w:rsid w:val="004C4AB0"/>
    <w:rsid w:val="004C4AC0"/>
    <w:rsid w:val="004C6B7C"/>
    <w:rsid w:val="004E0793"/>
    <w:rsid w:val="004E6616"/>
    <w:rsid w:val="004E7EA9"/>
    <w:rsid w:val="004F3D2F"/>
    <w:rsid w:val="004F3D59"/>
    <w:rsid w:val="005004D3"/>
    <w:rsid w:val="00500BE0"/>
    <w:rsid w:val="00511B5C"/>
    <w:rsid w:val="0051215B"/>
    <w:rsid w:val="00521441"/>
    <w:rsid w:val="00536C26"/>
    <w:rsid w:val="005501E2"/>
    <w:rsid w:val="005523A3"/>
    <w:rsid w:val="0055395C"/>
    <w:rsid w:val="005609F1"/>
    <w:rsid w:val="00560EB2"/>
    <w:rsid w:val="00563D1E"/>
    <w:rsid w:val="00567417"/>
    <w:rsid w:val="0058496A"/>
    <w:rsid w:val="005856A1"/>
    <w:rsid w:val="005864E1"/>
    <w:rsid w:val="005A0C99"/>
    <w:rsid w:val="005A0DF7"/>
    <w:rsid w:val="005A2EB4"/>
    <w:rsid w:val="005B5C9A"/>
    <w:rsid w:val="005B7643"/>
    <w:rsid w:val="005D1502"/>
    <w:rsid w:val="005E085F"/>
    <w:rsid w:val="005E35B4"/>
    <w:rsid w:val="005F4A07"/>
    <w:rsid w:val="005F4F10"/>
    <w:rsid w:val="00612D59"/>
    <w:rsid w:val="0062236A"/>
    <w:rsid w:val="00634872"/>
    <w:rsid w:val="00636AE7"/>
    <w:rsid w:val="00637154"/>
    <w:rsid w:val="00642FC6"/>
    <w:rsid w:val="006505A6"/>
    <w:rsid w:val="00652952"/>
    <w:rsid w:val="00652BEA"/>
    <w:rsid w:val="00656325"/>
    <w:rsid w:val="00656580"/>
    <w:rsid w:val="00657D35"/>
    <w:rsid w:val="00657D52"/>
    <w:rsid w:val="00657DA1"/>
    <w:rsid w:val="006600C9"/>
    <w:rsid w:val="006601B2"/>
    <w:rsid w:val="00660278"/>
    <w:rsid w:val="00663110"/>
    <w:rsid w:val="00665D90"/>
    <w:rsid w:val="00670567"/>
    <w:rsid w:val="00674001"/>
    <w:rsid w:val="00677E0F"/>
    <w:rsid w:val="00681D38"/>
    <w:rsid w:val="00682894"/>
    <w:rsid w:val="00683BA8"/>
    <w:rsid w:val="00683DC9"/>
    <w:rsid w:val="00684553"/>
    <w:rsid w:val="00684C25"/>
    <w:rsid w:val="00692AEF"/>
    <w:rsid w:val="00693875"/>
    <w:rsid w:val="006941CB"/>
    <w:rsid w:val="00695A8F"/>
    <w:rsid w:val="00695ADC"/>
    <w:rsid w:val="0069789F"/>
    <w:rsid w:val="006A5996"/>
    <w:rsid w:val="006A626D"/>
    <w:rsid w:val="006A69E0"/>
    <w:rsid w:val="006B32DB"/>
    <w:rsid w:val="006B5809"/>
    <w:rsid w:val="006B5D89"/>
    <w:rsid w:val="006C1D8B"/>
    <w:rsid w:val="006C262C"/>
    <w:rsid w:val="006C34D6"/>
    <w:rsid w:val="006C682C"/>
    <w:rsid w:val="006D0B17"/>
    <w:rsid w:val="006D541F"/>
    <w:rsid w:val="006E21E3"/>
    <w:rsid w:val="006E5478"/>
    <w:rsid w:val="006E79ED"/>
    <w:rsid w:val="006F30EF"/>
    <w:rsid w:val="00704A98"/>
    <w:rsid w:val="00711F1D"/>
    <w:rsid w:val="007157F6"/>
    <w:rsid w:val="00716520"/>
    <w:rsid w:val="0071760F"/>
    <w:rsid w:val="007306C6"/>
    <w:rsid w:val="007442BE"/>
    <w:rsid w:val="00744333"/>
    <w:rsid w:val="0075466A"/>
    <w:rsid w:val="00755AF2"/>
    <w:rsid w:val="00756074"/>
    <w:rsid w:val="00760843"/>
    <w:rsid w:val="0076311B"/>
    <w:rsid w:val="00765AC2"/>
    <w:rsid w:val="00782C9D"/>
    <w:rsid w:val="00785C21"/>
    <w:rsid w:val="00792D2E"/>
    <w:rsid w:val="00794070"/>
    <w:rsid w:val="00797C2C"/>
    <w:rsid w:val="007A2A47"/>
    <w:rsid w:val="007A37D6"/>
    <w:rsid w:val="007A75C9"/>
    <w:rsid w:val="007B24C4"/>
    <w:rsid w:val="007D166F"/>
    <w:rsid w:val="007D68CF"/>
    <w:rsid w:val="007E079E"/>
    <w:rsid w:val="007E5709"/>
    <w:rsid w:val="007E5F0C"/>
    <w:rsid w:val="007F5859"/>
    <w:rsid w:val="007F693D"/>
    <w:rsid w:val="00803035"/>
    <w:rsid w:val="00803A84"/>
    <w:rsid w:val="00810192"/>
    <w:rsid w:val="008106FB"/>
    <w:rsid w:val="008216BD"/>
    <w:rsid w:val="008218F3"/>
    <w:rsid w:val="00825AA2"/>
    <w:rsid w:val="0082718F"/>
    <w:rsid w:val="00837E50"/>
    <w:rsid w:val="00840C24"/>
    <w:rsid w:val="00843CC9"/>
    <w:rsid w:val="008509A9"/>
    <w:rsid w:val="008538D8"/>
    <w:rsid w:val="008547A7"/>
    <w:rsid w:val="0085590D"/>
    <w:rsid w:val="0086233D"/>
    <w:rsid w:val="00864CCA"/>
    <w:rsid w:val="00865014"/>
    <w:rsid w:val="00867A27"/>
    <w:rsid w:val="00870E29"/>
    <w:rsid w:val="008722F0"/>
    <w:rsid w:val="00890FFC"/>
    <w:rsid w:val="008942BE"/>
    <w:rsid w:val="00894E94"/>
    <w:rsid w:val="00895CE2"/>
    <w:rsid w:val="00896805"/>
    <w:rsid w:val="008A50EA"/>
    <w:rsid w:val="008A69E0"/>
    <w:rsid w:val="008A6CE5"/>
    <w:rsid w:val="008B3931"/>
    <w:rsid w:val="008B5E68"/>
    <w:rsid w:val="008B6201"/>
    <w:rsid w:val="008C6EEC"/>
    <w:rsid w:val="008D4421"/>
    <w:rsid w:val="008E7E4E"/>
    <w:rsid w:val="008F2886"/>
    <w:rsid w:val="008F3110"/>
    <w:rsid w:val="008F626E"/>
    <w:rsid w:val="009028D1"/>
    <w:rsid w:val="00902C6F"/>
    <w:rsid w:val="00904989"/>
    <w:rsid w:val="009054DD"/>
    <w:rsid w:val="00907308"/>
    <w:rsid w:val="00907B0E"/>
    <w:rsid w:val="00910404"/>
    <w:rsid w:val="009133EF"/>
    <w:rsid w:val="009274DF"/>
    <w:rsid w:val="00931CB4"/>
    <w:rsid w:val="00935567"/>
    <w:rsid w:val="00941C87"/>
    <w:rsid w:val="00945BC9"/>
    <w:rsid w:val="00951B32"/>
    <w:rsid w:val="009564EF"/>
    <w:rsid w:val="009615EC"/>
    <w:rsid w:val="00963D8E"/>
    <w:rsid w:val="00982696"/>
    <w:rsid w:val="00982C09"/>
    <w:rsid w:val="009914F9"/>
    <w:rsid w:val="009A1BB5"/>
    <w:rsid w:val="009A52B6"/>
    <w:rsid w:val="009A7702"/>
    <w:rsid w:val="009B66AA"/>
    <w:rsid w:val="009B7C31"/>
    <w:rsid w:val="009C091C"/>
    <w:rsid w:val="009D3926"/>
    <w:rsid w:val="009E40B8"/>
    <w:rsid w:val="009E5F61"/>
    <w:rsid w:val="00A005B8"/>
    <w:rsid w:val="00A051DE"/>
    <w:rsid w:val="00A136A8"/>
    <w:rsid w:val="00A21979"/>
    <w:rsid w:val="00A25BAE"/>
    <w:rsid w:val="00A262A1"/>
    <w:rsid w:val="00A26359"/>
    <w:rsid w:val="00A27DAE"/>
    <w:rsid w:val="00A33D6C"/>
    <w:rsid w:val="00A42776"/>
    <w:rsid w:val="00A43A0B"/>
    <w:rsid w:val="00A53DFF"/>
    <w:rsid w:val="00A55B15"/>
    <w:rsid w:val="00A60BB3"/>
    <w:rsid w:val="00A653A6"/>
    <w:rsid w:val="00A654FB"/>
    <w:rsid w:val="00A72CC3"/>
    <w:rsid w:val="00A72D57"/>
    <w:rsid w:val="00A81707"/>
    <w:rsid w:val="00A81BEC"/>
    <w:rsid w:val="00A81CAA"/>
    <w:rsid w:val="00A8320E"/>
    <w:rsid w:val="00A84468"/>
    <w:rsid w:val="00A846B8"/>
    <w:rsid w:val="00A93E66"/>
    <w:rsid w:val="00A96D2B"/>
    <w:rsid w:val="00AA1C84"/>
    <w:rsid w:val="00AA228D"/>
    <w:rsid w:val="00AA6F8E"/>
    <w:rsid w:val="00AB2152"/>
    <w:rsid w:val="00AB64E7"/>
    <w:rsid w:val="00AB7FE6"/>
    <w:rsid w:val="00AC186F"/>
    <w:rsid w:val="00AC5F5E"/>
    <w:rsid w:val="00AD382D"/>
    <w:rsid w:val="00AD522D"/>
    <w:rsid w:val="00AE5625"/>
    <w:rsid w:val="00AE6F8B"/>
    <w:rsid w:val="00AF1DAD"/>
    <w:rsid w:val="00AF2FD6"/>
    <w:rsid w:val="00AF5A51"/>
    <w:rsid w:val="00AF771B"/>
    <w:rsid w:val="00B03220"/>
    <w:rsid w:val="00B041DC"/>
    <w:rsid w:val="00B05B20"/>
    <w:rsid w:val="00B14830"/>
    <w:rsid w:val="00B1575F"/>
    <w:rsid w:val="00B159BC"/>
    <w:rsid w:val="00B169F0"/>
    <w:rsid w:val="00B26D13"/>
    <w:rsid w:val="00B33A23"/>
    <w:rsid w:val="00B33B98"/>
    <w:rsid w:val="00B4310F"/>
    <w:rsid w:val="00B43A38"/>
    <w:rsid w:val="00B468B4"/>
    <w:rsid w:val="00B5500E"/>
    <w:rsid w:val="00B55CCC"/>
    <w:rsid w:val="00B56706"/>
    <w:rsid w:val="00B60590"/>
    <w:rsid w:val="00B616A2"/>
    <w:rsid w:val="00B627DE"/>
    <w:rsid w:val="00B67887"/>
    <w:rsid w:val="00B72947"/>
    <w:rsid w:val="00B7444D"/>
    <w:rsid w:val="00B8244E"/>
    <w:rsid w:val="00B9574F"/>
    <w:rsid w:val="00BA0E8F"/>
    <w:rsid w:val="00BA1E95"/>
    <w:rsid w:val="00BA6808"/>
    <w:rsid w:val="00BA731A"/>
    <w:rsid w:val="00BC34BE"/>
    <w:rsid w:val="00BD6A48"/>
    <w:rsid w:val="00BE1C0F"/>
    <w:rsid w:val="00BE690C"/>
    <w:rsid w:val="00BF00AF"/>
    <w:rsid w:val="00BF4478"/>
    <w:rsid w:val="00C0368D"/>
    <w:rsid w:val="00C03CB0"/>
    <w:rsid w:val="00C0413B"/>
    <w:rsid w:val="00C2227F"/>
    <w:rsid w:val="00C25514"/>
    <w:rsid w:val="00C31960"/>
    <w:rsid w:val="00C33503"/>
    <w:rsid w:val="00C40D93"/>
    <w:rsid w:val="00C41CC9"/>
    <w:rsid w:val="00C46C70"/>
    <w:rsid w:val="00C51E16"/>
    <w:rsid w:val="00C757BA"/>
    <w:rsid w:val="00C76521"/>
    <w:rsid w:val="00C86AA2"/>
    <w:rsid w:val="00C9173F"/>
    <w:rsid w:val="00CA511B"/>
    <w:rsid w:val="00CA65F9"/>
    <w:rsid w:val="00CA7883"/>
    <w:rsid w:val="00CA7DA6"/>
    <w:rsid w:val="00CB339D"/>
    <w:rsid w:val="00CB42C7"/>
    <w:rsid w:val="00CB4B16"/>
    <w:rsid w:val="00CB7AB9"/>
    <w:rsid w:val="00CC5A46"/>
    <w:rsid w:val="00CD519F"/>
    <w:rsid w:val="00CD5ED3"/>
    <w:rsid w:val="00CE038A"/>
    <w:rsid w:val="00CE5A3A"/>
    <w:rsid w:val="00CE7591"/>
    <w:rsid w:val="00CF4FEC"/>
    <w:rsid w:val="00D0379A"/>
    <w:rsid w:val="00D04B49"/>
    <w:rsid w:val="00D133A2"/>
    <w:rsid w:val="00D13CF0"/>
    <w:rsid w:val="00D14C73"/>
    <w:rsid w:val="00D15AE1"/>
    <w:rsid w:val="00D1707E"/>
    <w:rsid w:val="00D20911"/>
    <w:rsid w:val="00D20B27"/>
    <w:rsid w:val="00D307DA"/>
    <w:rsid w:val="00D331B9"/>
    <w:rsid w:val="00D357AF"/>
    <w:rsid w:val="00D54577"/>
    <w:rsid w:val="00D545E9"/>
    <w:rsid w:val="00D57ECB"/>
    <w:rsid w:val="00D72350"/>
    <w:rsid w:val="00D77936"/>
    <w:rsid w:val="00D77F31"/>
    <w:rsid w:val="00D85090"/>
    <w:rsid w:val="00D8553A"/>
    <w:rsid w:val="00D90356"/>
    <w:rsid w:val="00D92457"/>
    <w:rsid w:val="00D95A8B"/>
    <w:rsid w:val="00DA79B0"/>
    <w:rsid w:val="00DB2F66"/>
    <w:rsid w:val="00DB4B54"/>
    <w:rsid w:val="00DB76C5"/>
    <w:rsid w:val="00DC0473"/>
    <w:rsid w:val="00DC1919"/>
    <w:rsid w:val="00DD54E2"/>
    <w:rsid w:val="00DF08EF"/>
    <w:rsid w:val="00DF108F"/>
    <w:rsid w:val="00E02623"/>
    <w:rsid w:val="00E054D4"/>
    <w:rsid w:val="00E159E0"/>
    <w:rsid w:val="00E17EFB"/>
    <w:rsid w:val="00E23BA8"/>
    <w:rsid w:val="00E266C7"/>
    <w:rsid w:val="00E26710"/>
    <w:rsid w:val="00E33343"/>
    <w:rsid w:val="00E400C5"/>
    <w:rsid w:val="00E42A3A"/>
    <w:rsid w:val="00E42E26"/>
    <w:rsid w:val="00E550B9"/>
    <w:rsid w:val="00E5669A"/>
    <w:rsid w:val="00E62873"/>
    <w:rsid w:val="00E62C4D"/>
    <w:rsid w:val="00E6729E"/>
    <w:rsid w:val="00E728CF"/>
    <w:rsid w:val="00E74078"/>
    <w:rsid w:val="00E76991"/>
    <w:rsid w:val="00E77DA3"/>
    <w:rsid w:val="00E90D76"/>
    <w:rsid w:val="00E97B3F"/>
    <w:rsid w:val="00EA22DF"/>
    <w:rsid w:val="00EA5D2E"/>
    <w:rsid w:val="00EB7620"/>
    <w:rsid w:val="00EB791A"/>
    <w:rsid w:val="00EC640B"/>
    <w:rsid w:val="00ED0AAF"/>
    <w:rsid w:val="00ED57E6"/>
    <w:rsid w:val="00EF274F"/>
    <w:rsid w:val="00EF65A3"/>
    <w:rsid w:val="00F01F9E"/>
    <w:rsid w:val="00F1432A"/>
    <w:rsid w:val="00F14FE9"/>
    <w:rsid w:val="00F16D97"/>
    <w:rsid w:val="00F24E16"/>
    <w:rsid w:val="00F260FA"/>
    <w:rsid w:val="00F3048F"/>
    <w:rsid w:val="00F34B89"/>
    <w:rsid w:val="00F428C6"/>
    <w:rsid w:val="00F46A23"/>
    <w:rsid w:val="00F476BE"/>
    <w:rsid w:val="00F56F42"/>
    <w:rsid w:val="00F62A60"/>
    <w:rsid w:val="00F65DF2"/>
    <w:rsid w:val="00F73A59"/>
    <w:rsid w:val="00F7458A"/>
    <w:rsid w:val="00F77805"/>
    <w:rsid w:val="00F77899"/>
    <w:rsid w:val="00F81EF6"/>
    <w:rsid w:val="00F84DEB"/>
    <w:rsid w:val="00F87D48"/>
    <w:rsid w:val="00F92100"/>
    <w:rsid w:val="00F9407B"/>
    <w:rsid w:val="00FA0907"/>
    <w:rsid w:val="00FA24AE"/>
    <w:rsid w:val="00FA5AFF"/>
    <w:rsid w:val="00FA7C70"/>
    <w:rsid w:val="00FC653C"/>
    <w:rsid w:val="00FC69FC"/>
    <w:rsid w:val="00FC6D2A"/>
    <w:rsid w:val="00FD11FD"/>
    <w:rsid w:val="00FD21D2"/>
    <w:rsid w:val="00FD7002"/>
    <w:rsid w:val="00FE396A"/>
    <w:rsid w:val="00FE49C2"/>
    <w:rsid w:val="00FF4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CDD3CD-A786-4460-A5FD-F56C759E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A6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A8320E"/>
    <w:rPr>
      <w:color w:val="0000FF"/>
      <w:u w:val="single"/>
    </w:rPr>
  </w:style>
  <w:style w:type="paragraph" w:styleId="a4">
    <w:name w:val="Body Text Indent"/>
    <w:basedOn w:val="a"/>
    <w:link w:val="a5"/>
    <w:unhideWhenUsed/>
    <w:rsid w:val="00A8320E"/>
    <w:pPr>
      <w:spacing w:after="120"/>
      <w:ind w:left="283"/>
    </w:pPr>
  </w:style>
  <w:style w:type="character" w:customStyle="1" w:styleId="a5">
    <w:name w:val="Основной текст с отступом Знак"/>
    <w:basedOn w:val="a0"/>
    <w:link w:val="a4"/>
    <w:rsid w:val="00A8320E"/>
    <w:rPr>
      <w:rFonts w:ascii="Times New Roman" w:eastAsia="Times New Roman" w:hAnsi="Times New Roman" w:cs="Times New Roman"/>
      <w:sz w:val="24"/>
      <w:szCs w:val="24"/>
      <w:lang w:eastAsia="ar-SA"/>
    </w:rPr>
  </w:style>
  <w:style w:type="paragraph" w:styleId="a6">
    <w:name w:val="List Paragraph"/>
    <w:basedOn w:val="a"/>
    <w:link w:val="a7"/>
    <w:uiPriority w:val="34"/>
    <w:qFormat/>
    <w:rsid w:val="00A8320E"/>
    <w:pPr>
      <w:ind w:left="720"/>
      <w:contextualSpacing/>
    </w:pPr>
    <w:rPr>
      <w:rFonts w:eastAsia="Lucida Sans Unicode" w:cs="Mangal"/>
      <w:color w:val="000000"/>
      <w:kern w:val="2"/>
      <w:sz w:val="26"/>
      <w:szCs w:val="23"/>
      <w:lang w:eastAsia="hi-IN" w:bidi="hi-IN"/>
    </w:rPr>
  </w:style>
  <w:style w:type="paragraph" w:customStyle="1" w:styleId="2">
    <w:name w:val="Знак2"/>
    <w:basedOn w:val="a"/>
    <w:rsid w:val="00A8320E"/>
    <w:pPr>
      <w:spacing w:before="280" w:after="280"/>
    </w:pPr>
    <w:rPr>
      <w:rFonts w:ascii="Tahoma" w:hAnsi="Tahoma"/>
      <w:sz w:val="20"/>
      <w:szCs w:val="20"/>
      <w:lang w:val="en-US"/>
    </w:rPr>
  </w:style>
  <w:style w:type="paragraph" w:customStyle="1" w:styleId="3">
    <w:name w:val="Пункт_3"/>
    <w:basedOn w:val="a"/>
    <w:rsid w:val="00A8320E"/>
    <w:pPr>
      <w:spacing w:line="360" w:lineRule="auto"/>
      <w:jc w:val="both"/>
    </w:pPr>
    <w:rPr>
      <w:rFonts w:ascii="Calibri" w:eastAsia="Lucida Sans Unicode" w:hAnsi="Calibri" w:cs="Calibri"/>
      <w:color w:val="00000A"/>
      <w:kern w:val="2"/>
      <w:sz w:val="28"/>
      <w:szCs w:val="22"/>
      <w:lang w:eastAsia="hi-IN" w:bidi="hi-IN"/>
    </w:rPr>
  </w:style>
  <w:style w:type="character" w:styleId="a8">
    <w:name w:val="Strong"/>
    <w:basedOn w:val="a0"/>
    <w:uiPriority w:val="22"/>
    <w:qFormat/>
    <w:rsid w:val="00A8320E"/>
    <w:rPr>
      <w:b/>
      <w:bCs/>
    </w:rPr>
  </w:style>
  <w:style w:type="table" w:styleId="a9">
    <w:name w:val="Table Grid"/>
    <w:basedOn w:val="a1"/>
    <w:rsid w:val="003E4D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a">
    <w:name w:val="Таблица"/>
    <w:basedOn w:val="a"/>
    <w:rsid w:val="00397310"/>
    <w:pPr>
      <w:suppressAutoHyphens w:val="0"/>
      <w:spacing w:before="60" w:after="60"/>
    </w:pPr>
    <w:rPr>
      <w:rFonts w:ascii="Calibri" w:eastAsia="Arial" w:hAnsi="Calibri"/>
      <w:sz w:val="22"/>
      <w:szCs w:val="20"/>
      <w:lang w:eastAsia="en-US"/>
    </w:rPr>
  </w:style>
  <w:style w:type="paragraph" w:customStyle="1" w:styleId="ConsPlusNormal">
    <w:name w:val="ConsPlusNormal"/>
    <w:link w:val="ConsPlusNormal0"/>
    <w:uiPriority w:val="99"/>
    <w:rsid w:val="00C46C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c"/>
    <w:unhideWhenUsed/>
    <w:rsid w:val="00C46C70"/>
    <w:pPr>
      <w:suppressAutoHyphens w:val="0"/>
      <w:spacing w:after="60"/>
      <w:jc w:val="both"/>
    </w:pPr>
    <w:rPr>
      <w:sz w:val="20"/>
      <w:szCs w:val="20"/>
      <w:lang w:eastAsia="ru-RU"/>
    </w:rPr>
  </w:style>
  <w:style w:type="character" w:customStyle="1" w:styleId="ac">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b"/>
    <w:rsid w:val="00C46C70"/>
    <w:rPr>
      <w:rFonts w:ascii="Times New Roman" w:eastAsia="Times New Roman" w:hAnsi="Times New Roman" w:cs="Times New Roman"/>
      <w:sz w:val="20"/>
      <w:szCs w:val="20"/>
      <w:lang w:eastAsia="ru-RU"/>
    </w:rPr>
  </w:style>
  <w:style w:type="character" w:styleId="ad">
    <w:name w:val="footnote reference"/>
    <w:unhideWhenUsed/>
    <w:rsid w:val="00C46C70"/>
    <w:rPr>
      <w:vertAlign w:val="superscript"/>
    </w:rPr>
  </w:style>
  <w:style w:type="character" w:customStyle="1" w:styleId="ConsPlusNormal0">
    <w:name w:val="ConsPlusNormal Знак"/>
    <w:link w:val="ConsPlusNormal"/>
    <w:uiPriority w:val="99"/>
    <w:locked/>
    <w:rsid w:val="00C46C70"/>
    <w:rPr>
      <w:rFonts w:ascii="Arial" w:eastAsia="Times New Roman" w:hAnsi="Arial" w:cs="Arial"/>
      <w:sz w:val="20"/>
      <w:szCs w:val="20"/>
      <w:lang w:eastAsia="ru-RU"/>
    </w:rPr>
  </w:style>
  <w:style w:type="character" w:customStyle="1" w:styleId="FontStyle26">
    <w:name w:val="Font Style26"/>
    <w:uiPriority w:val="99"/>
    <w:rsid w:val="00C46C70"/>
    <w:rPr>
      <w:rFonts w:ascii="Times New Roman" w:hAnsi="Times New Roman" w:cs="Times New Roman" w:hint="default"/>
      <w:sz w:val="26"/>
      <w:szCs w:val="26"/>
    </w:rPr>
  </w:style>
  <w:style w:type="paragraph" w:styleId="ae">
    <w:name w:val="Balloon Text"/>
    <w:basedOn w:val="a"/>
    <w:link w:val="af"/>
    <w:uiPriority w:val="99"/>
    <w:semiHidden/>
    <w:unhideWhenUsed/>
    <w:rsid w:val="00C46C70"/>
    <w:rPr>
      <w:rFonts w:ascii="Tahoma" w:hAnsi="Tahoma" w:cs="Tahoma"/>
      <w:sz w:val="16"/>
      <w:szCs w:val="16"/>
    </w:rPr>
  </w:style>
  <w:style w:type="character" w:customStyle="1" w:styleId="af">
    <w:name w:val="Текст выноски Знак"/>
    <w:basedOn w:val="a0"/>
    <w:link w:val="ae"/>
    <w:uiPriority w:val="99"/>
    <w:semiHidden/>
    <w:rsid w:val="00C46C70"/>
    <w:rPr>
      <w:rFonts w:ascii="Tahoma" w:eastAsia="Times New Roman" w:hAnsi="Tahoma" w:cs="Tahoma"/>
      <w:sz w:val="16"/>
      <w:szCs w:val="16"/>
      <w:lang w:eastAsia="ar-SA"/>
    </w:rPr>
  </w:style>
  <w:style w:type="paragraph" w:styleId="af0">
    <w:name w:val="Body Text"/>
    <w:basedOn w:val="a"/>
    <w:link w:val="af1"/>
    <w:rsid w:val="00A81CAA"/>
    <w:pPr>
      <w:suppressAutoHyphens w:val="0"/>
      <w:spacing w:after="120"/>
    </w:pPr>
    <w:rPr>
      <w:lang w:eastAsia="ru-RU"/>
    </w:rPr>
  </w:style>
  <w:style w:type="character" w:customStyle="1" w:styleId="af1">
    <w:name w:val="Основной текст Знак"/>
    <w:basedOn w:val="a0"/>
    <w:link w:val="af0"/>
    <w:rsid w:val="00A81CAA"/>
    <w:rPr>
      <w:rFonts w:ascii="Times New Roman" w:eastAsia="Times New Roman" w:hAnsi="Times New Roman" w:cs="Times New Roman"/>
      <w:sz w:val="24"/>
      <w:szCs w:val="24"/>
      <w:lang w:eastAsia="ru-RU"/>
    </w:rPr>
  </w:style>
  <w:style w:type="paragraph" w:styleId="af2">
    <w:name w:val="No Spacing"/>
    <w:qFormat/>
    <w:rsid w:val="003930AF"/>
    <w:pPr>
      <w:suppressAutoHyphens/>
      <w:spacing w:after="0" w:line="240" w:lineRule="auto"/>
    </w:pPr>
    <w:rPr>
      <w:rFonts w:ascii="Calibri" w:eastAsia="Arial" w:hAnsi="Calibri" w:cs="Times New Roman"/>
      <w:lang w:eastAsia="ar-SA"/>
    </w:rPr>
  </w:style>
  <w:style w:type="paragraph" w:customStyle="1" w:styleId="Iauiue">
    <w:name w:val="Iau?iue"/>
    <w:rsid w:val="003930AF"/>
    <w:pPr>
      <w:widowControl w:val="0"/>
      <w:suppressAutoHyphens/>
      <w:overflowPunct w:val="0"/>
      <w:autoSpaceDE w:val="0"/>
      <w:spacing w:after="0" w:line="240" w:lineRule="auto"/>
      <w:jc w:val="center"/>
    </w:pPr>
    <w:rPr>
      <w:rFonts w:ascii="Times New Roman" w:eastAsia="Calibri" w:hAnsi="Times New Roman" w:cs="Times New Roman"/>
      <w:sz w:val="24"/>
      <w:szCs w:val="24"/>
      <w:lang w:eastAsia="ar-SA"/>
    </w:rPr>
  </w:style>
  <w:style w:type="character" w:customStyle="1" w:styleId="a7">
    <w:name w:val="Абзац списка Знак"/>
    <w:link w:val="a6"/>
    <w:uiPriority w:val="34"/>
    <w:locked/>
    <w:rsid w:val="00AF5A51"/>
    <w:rPr>
      <w:rFonts w:ascii="Times New Roman" w:eastAsia="Lucida Sans Unicode" w:hAnsi="Times New Roman" w:cs="Mangal"/>
      <w:color w:val="000000"/>
      <w:kern w:val="2"/>
      <w:sz w:val="26"/>
      <w:szCs w:val="23"/>
      <w:lang w:eastAsia="hi-IN" w:bidi="hi-IN"/>
    </w:rPr>
  </w:style>
  <w:style w:type="paragraph" w:customStyle="1" w:styleId="1">
    <w:name w:val="Абзац списка1"/>
    <w:basedOn w:val="a"/>
    <w:rsid w:val="00AF5A51"/>
    <w:pPr>
      <w:ind w:left="708"/>
    </w:pPr>
    <w:rPr>
      <w:sz w:val="20"/>
      <w:szCs w:val="20"/>
      <w:lang w:eastAsia="zh-CN"/>
    </w:rPr>
  </w:style>
  <w:style w:type="character" w:customStyle="1" w:styleId="s103">
    <w:name w:val="s_103"/>
    <w:rsid w:val="00AF5A51"/>
    <w:rPr>
      <w:b/>
      <w:bCs/>
      <w:color w:val="000080"/>
    </w:rPr>
  </w:style>
  <w:style w:type="paragraph" w:customStyle="1" w:styleId="s13">
    <w:name w:val="s_13"/>
    <w:basedOn w:val="a"/>
    <w:rsid w:val="00AF5A51"/>
    <w:pPr>
      <w:ind w:firstLine="720"/>
    </w:pPr>
    <w:rPr>
      <w:sz w:val="20"/>
      <w:szCs w:val="20"/>
      <w:lang w:eastAsia="zh-CN"/>
    </w:rPr>
  </w:style>
  <w:style w:type="paragraph" w:customStyle="1" w:styleId="ConsTitle">
    <w:name w:val="ConsTitle"/>
    <w:rsid w:val="00AF5A5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table" w:customStyle="1" w:styleId="10">
    <w:name w:val="Сетка таблицы1"/>
    <w:basedOn w:val="a1"/>
    <w:next w:val="a9"/>
    <w:uiPriority w:val="39"/>
    <w:rsid w:val="00CC5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9"/>
    <w:uiPriority w:val="39"/>
    <w:rsid w:val="00CC5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CC5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62484">
      <w:bodyDiv w:val="1"/>
      <w:marLeft w:val="0"/>
      <w:marRight w:val="0"/>
      <w:marTop w:val="0"/>
      <w:marBottom w:val="0"/>
      <w:divBdr>
        <w:top w:val="none" w:sz="0" w:space="0" w:color="auto"/>
        <w:left w:val="none" w:sz="0" w:space="0" w:color="auto"/>
        <w:bottom w:val="none" w:sz="0" w:space="0" w:color="auto"/>
        <w:right w:val="none" w:sz="0" w:space="0" w:color="auto"/>
      </w:divBdr>
    </w:div>
    <w:div w:id="1094320263">
      <w:bodyDiv w:val="1"/>
      <w:marLeft w:val="0"/>
      <w:marRight w:val="0"/>
      <w:marTop w:val="0"/>
      <w:marBottom w:val="0"/>
      <w:divBdr>
        <w:top w:val="none" w:sz="0" w:space="0" w:color="auto"/>
        <w:left w:val="none" w:sz="0" w:space="0" w:color="auto"/>
        <w:bottom w:val="none" w:sz="0" w:space="0" w:color="auto"/>
        <w:right w:val="none" w:sz="0" w:space="0" w:color="auto"/>
      </w:divBdr>
    </w:div>
    <w:div w:id="1223440837">
      <w:bodyDiv w:val="1"/>
      <w:marLeft w:val="0"/>
      <w:marRight w:val="0"/>
      <w:marTop w:val="0"/>
      <w:marBottom w:val="0"/>
      <w:divBdr>
        <w:top w:val="none" w:sz="0" w:space="0" w:color="auto"/>
        <w:left w:val="none" w:sz="0" w:space="0" w:color="auto"/>
        <w:bottom w:val="none" w:sz="0" w:space="0" w:color="auto"/>
        <w:right w:val="none" w:sz="0" w:space="0" w:color="auto"/>
      </w:divBdr>
    </w:div>
    <w:div w:id="1332756610">
      <w:bodyDiv w:val="1"/>
      <w:marLeft w:val="0"/>
      <w:marRight w:val="0"/>
      <w:marTop w:val="0"/>
      <w:marBottom w:val="0"/>
      <w:divBdr>
        <w:top w:val="none" w:sz="0" w:space="0" w:color="auto"/>
        <w:left w:val="none" w:sz="0" w:space="0" w:color="auto"/>
        <w:bottom w:val="none" w:sz="0" w:space="0" w:color="auto"/>
        <w:right w:val="none" w:sz="0" w:space="0" w:color="auto"/>
      </w:divBdr>
    </w:div>
    <w:div w:id="175631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AC6F6-3B5E-432A-BD3E-04DD4807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20</Pages>
  <Words>8984</Words>
  <Characters>51211</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Mihailichenko_O</dc:creator>
  <cp:lastModifiedBy>MochalovaT</cp:lastModifiedBy>
  <cp:revision>26</cp:revision>
  <cp:lastPrinted>2018-08-24T05:41:00Z</cp:lastPrinted>
  <dcterms:created xsi:type="dcterms:W3CDTF">2018-06-26T09:32:00Z</dcterms:created>
  <dcterms:modified xsi:type="dcterms:W3CDTF">2018-08-27T08:16:00Z</dcterms:modified>
</cp:coreProperties>
</file>