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Pr="00B50763" w:rsidRDefault="00A8320E" w:rsidP="00413570">
      <w:pPr>
        <w:jc w:val="center"/>
        <w:rPr>
          <w:b/>
          <w:bCs/>
          <w:sz w:val="20"/>
          <w:u w:val="single"/>
        </w:rPr>
      </w:pPr>
      <w:r w:rsidRPr="00B50763">
        <w:rPr>
          <w:b/>
          <w:bCs/>
          <w:sz w:val="20"/>
          <w:u w:val="single"/>
        </w:rPr>
        <w:t>Государственное областное автономное</w:t>
      </w:r>
    </w:p>
    <w:p w:rsidR="00A8320E" w:rsidRPr="00B50763" w:rsidRDefault="00A8320E" w:rsidP="00B50763">
      <w:pPr>
        <w:jc w:val="center"/>
        <w:rPr>
          <w:b/>
          <w:color w:val="000000"/>
          <w:kern w:val="2"/>
          <w:sz w:val="22"/>
          <w:szCs w:val="32"/>
          <w:u w:val="single"/>
        </w:rPr>
      </w:pPr>
      <w:r w:rsidRPr="00B50763">
        <w:rPr>
          <w:b/>
          <w:bCs/>
          <w:sz w:val="20"/>
          <w:u w:val="single"/>
        </w:rPr>
        <w:t>учреждение социального обслуживания населения</w:t>
      </w:r>
      <w:r w:rsidR="00B50763" w:rsidRPr="00B50763">
        <w:rPr>
          <w:b/>
          <w:bCs/>
          <w:sz w:val="20"/>
          <w:u w:val="single"/>
        </w:rPr>
        <w:t xml:space="preserve"> </w:t>
      </w:r>
      <w:r w:rsidRPr="00B50763">
        <w:rPr>
          <w:b/>
          <w:color w:val="000000"/>
          <w:kern w:val="2"/>
          <w:sz w:val="22"/>
          <w:szCs w:val="32"/>
          <w:u w:val="single"/>
        </w:rPr>
        <w:t>«</w:t>
      </w:r>
      <w:r w:rsidR="00782C9D" w:rsidRPr="00B50763">
        <w:rPr>
          <w:b/>
          <w:color w:val="000000"/>
          <w:kern w:val="2"/>
          <w:sz w:val="22"/>
          <w:szCs w:val="32"/>
          <w:u w:val="single"/>
        </w:rPr>
        <w:t>Комплексный центр социального обслуживания населения</w:t>
      </w:r>
      <w:r w:rsidR="004152B4" w:rsidRPr="00B50763">
        <w:rPr>
          <w:b/>
          <w:color w:val="000000"/>
          <w:kern w:val="2"/>
          <w:sz w:val="22"/>
          <w:szCs w:val="32"/>
          <w:u w:val="single"/>
        </w:rPr>
        <w:t xml:space="preserve"> ЗАТО г.Североморск</w:t>
      </w:r>
      <w:r w:rsidRPr="00B50763">
        <w:rPr>
          <w:b/>
          <w:color w:val="000000"/>
          <w:kern w:val="2"/>
          <w:sz w:val="22"/>
          <w:szCs w:val="32"/>
          <w:u w:val="single"/>
        </w:rPr>
        <w:t>»</w:t>
      </w:r>
    </w:p>
    <w:p w:rsidR="00B50763" w:rsidRPr="00B50763" w:rsidRDefault="00B50763" w:rsidP="00B50763">
      <w:pPr>
        <w:jc w:val="center"/>
        <w:rPr>
          <w:b/>
          <w:bCs/>
          <w:sz w:val="20"/>
        </w:rPr>
      </w:pP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Pr="00413570" w:rsidRDefault="00A8320E" w:rsidP="00413570">
      <w:pPr>
        <w:rPr>
          <w:color w:val="000000"/>
          <w:sz w:val="18"/>
          <w:szCs w:val="18"/>
        </w:rPr>
      </w:pPr>
      <w:r>
        <w:rPr>
          <w:color w:val="000000"/>
          <w:sz w:val="18"/>
          <w:szCs w:val="18"/>
        </w:rPr>
        <w:t xml:space="preserve">ИНН </w:t>
      </w:r>
      <w:r w:rsidR="00B50763">
        <w:rPr>
          <w:color w:val="000000"/>
          <w:sz w:val="18"/>
          <w:szCs w:val="18"/>
        </w:rPr>
        <w:t>5110120814</w:t>
      </w:r>
    </w:p>
    <w:p w:rsidR="00A8320E" w:rsidRPr="00A21FFB" w:rsidRDefault="00A8320E" w:rsidP="00A21FFB">
      <w:pPr>
        <w:autoSpaceDE w:val="0"/>
      </w:pPr>
      <w:r w:rsidRPr="00353B58">
        <w:t xml:space="preserve">от </w:t>
      </w:r>
      <w:r w:rsidR="002A65F8">
        <w:t>30</w:t>
      </w:r>
      <w:r w:rsidRPr="00353B58">
        <w:t>.</w:t>
      </w:r>
      <w:r w:rsidR="003A4CA4" w:rsidRPr="00353B58">
        <w:t>11</w:t>
      </w:r>
      <w:r w:rsidRPr="00353B58">
        <w:t>.201</w:t>
      </w:r>
      <w:r w:rsidR="00F73A59" w:rsidRPr="00353B58">
        <w:t>8</w:t>
      </w:r>
      <w:r w:rsidR="00A21FFB" w:rsidRPr="00353B58">
        <w:t xml:space="preserve"> г.</w:t>
      </w:r>
      <w:r w:rsidR="00A21FFB">
        <w:t xml:space="preserve">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B50763" w:rsidRPr="003A4CA4" w:rsidRDefault="00A8320E" w:rsidP="00B50763">
      <w:pPr>
        <w:widowControl w:val="0"/>
        <w:suppressAutoHyphens w:val="0"/>
        <w:autoSpaceDE w:val="0"/>
        <w:autoSpaceDN w:val="0"/>
        <w:adjustRightInd w:val="0"/>
        <w:snapToGrid w:val="0"/>
        <w:jc w:val="both"/>
        <w:outlineLvl w:val="2"/>
        <w:rPr>
          <w:b/>
          <w:sz w:val="22"/>
          <w:szCs w:val="22"/>
          <w:lang w:eastAsia="ru-RU"/>
        </w:rPr>
      </w:pPr>
      <w:r w:rsidRPr="003A4CA4">
        <w:rPr>
          <w:sz w:val="22"/>
          <w:szCs w:val="22"/>
        </w:rPr>
        <w:t>Государственное областное автономное учреждение социального обслуживания населения «</w:t>
      </w:r>
      <w:r w:rsidR="004152B4" w:rsidRPr="003A4CA4">
        <w:rPr>
          <w:sz w:val="22"/>
          <w:szCs w:val="22"/>
        </w:rPr>
        <w:t xml:space="preserve">Комплексный центр социального обслуживания </w:t>
      </w:r>
      <w:r w:rsidR="00A72CC3" w:rsidRPr="003A4CA4">
        <w:rPr>
          <w:sz w:val="22"/>
          <w:szCs w:val="22"/>
        </w:rPr>
        <w:t>населения ЗАТО г.</w:t>
      </w:r>
      <w:r w:rsidR="004152B4" w:rsidRPr="003A4CA4">
        <w:rPr>
          <w:sz w:val="22"/>
          <w:szCs w:val="22"/>
        </w:rPr>
        <w:t>Североморск</w:t>
      </w:r>
      <w:r w:rsidRPr="003A4CA4">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3A4CA4">
        <w:rPr>
          <w:sz w:val="22"/>
          <w:szCs w:val="22"/>
        </w:rPr>
        <w:t>2-65</w:t>
      </w:r>
      <w:r w:rsidRPr="003A4CA4">
        <w:rPr>
          <w:sz w:val="22"/>
          <w:szCs w:val="22"/>
        </w:rPr>
        <w:t xml:space="preserve">, </w:t>
      </w:r>
      <w:r w:rsidRPr="003A4CA4">
        <w:rPr>
          <w:sz w:val="22"/>
          <w:szCs w:val="22"/>
          <w:lang w:val="en-US"/>
        </w:rPr>
        <w:t>e</w:t>
      </w:r>
      <w:r w:rsidRPr="003A4CA4">
        <w:rPr>
          <w:sz w:val="22"/>
          <w:szCs w:val="22"/>
        </w:rPr>
        <w:t>-</w:t>
      </w:r>
      <w:r w:rsidRPr="003A4CA4">
        <w:rPr>
          <w:sz w:val="22"/>
          <w:szCs w:val="22"/>
          <w:lang w:val="en-US"/>
        </w:rPr>
        <w:t>mail</w:t>
      </w:r>
      <w:r w:rsidRPr="003A4CA4">
        <w:rPr>
          <w:sz w:val="22"/>
          <w:szCs w:val="22"/>
        </w:rPr>
        <w:t xml:space="preserve">: </w:t>
      </w:r>
      <w:r w:rsidR="004152B4" w:rsidRPr="003A4CA4">
        <w:rPr>
          <w:sz w:val="22"/>
          <w:szCs w:val="22"/>
          <w:lang w:val="en-US"/>
        </w:rPr>
        <w:t>mu</w:t>
      </w:r>
      <w:r w:rsidR="004152B4" w:rsidRPr="003A4CA4">
        <w:rPr>
          <w:sz w:val="22"/>
          <w:szCs w:val="22"/>
        </w:rPr>
        <w:t>_</w:t>
      </w:r>
      <w:r w:rsidR="004152B4" w:rsidRPr="003A4CA4">
        <w:rPr>
          <w:sz w:val="22"/>
          <w:szCs w:val="22"/>
          <w:lang w:val="en-US"/>
        </w:rPr>
        <w:t>kcson</w:t>
      </w:r>
      <w:r w:rsidR="004152B4" w:rsidRPr="003A4CA4">
        <w:rPr>
          <w:sz w:val="22"/>
          <w:szCs w:val="22"/>
        </w:rPr>
        <w:t>@</w:t>
      </w:r>
      <w:r w:rsidR="004152B4" w:rsidRPr="003A4CA4">
        <w:rPr>
          <w:sz w:val="22"/>
          <w:szCs w:val="22"/>
          <w:lang w:val="en-US"/>
        </w:rPr>
        <w:t>bk</w:t>
      </w:r>
      <w:r w:rsidR="004152B4" w:rsidRPr="003A4CA4">
        <w:rPr>
          <w:sz w:val="22"/>
          <w:szCs w:val="22"/>
        </w:rPr>
        <w:t>.</w:t>
      </w:r>
      <w:r w:rsidR="004152B4" w:rsidRPr="003A4CA4">
        <w:rPr>
          <w:sz w:val="22"/>
          <w:szCs w:val="22"/>
          <w:lang w:val="en-US"/>
        </w:rPr>
        <w:t>ru</w:t>
      </w:r>
      <w:r w:rsidR="004152B4" w:rsidRPr="003A4CA4">
        <w:rPr>
          <w:color w:val="000000"/>
          <w:sz w:val="22"/>
          <w:szCs w:val="22"/>
        </w:rPr>
        <w:t>,</w:t>
      </w:r>
      <w:r w:rsidRPr="003A4CA4">
        <w:rPr>
          <w:sz w:val="22"/>
          <w:szCs w:val="22"/>
        </w:rPr>
        <w:t xml:space="preserve">  </w:t>
      </w:r>
      <w:r w:rsidR="00637154" w:rsidRPr="003A4CA4">
        <w:rPr>
          <w:b/>
          <w:bCs/>
          <w:sz w:val="22"/>
          <w:szCs w:val="22"/>
          <w:lang w:eastAsia="ru-RU"/>
        </w:rPr>
        <w:t>извеща</w:t>
      </w:r>
      <w:r w:rsidR="00637154" w:rsidRPr="003A4CA4">
        <w:rPr>
          <w:b/>
          <w:sz w:val="22"/>
          <w:szCs w:val="22"/>
          <w:lang w:eastAsia="ru-RU"/>
        </w:rPr>
        <w:t>ет о проведении запроса котировок  на право заключения договора</w:t>
      </w:r>
      <w:r w:rsidR="00637154" w:rsidRPr="003A4CA4">
        <w:rPr>
          <w:b/>
          <w:bCs/>
          <w:sz w:val="22"/>
          <w:szCs w:val="22"/>
          <w:lang w:eastAsia="ru-RU"/>
        </w:rPr>
        <w:t xml:space="preserve"> автономного учреждения на </w:t>
      </w:r>
      <w:r w:rsidR="0070294B">
        <w:rPr>
          <w:b/>
          <w:bCs/>
          <w:sz w:val="22"/>
          <w:szCs w:val="22"/>
          <w:lang w:eastAsia="ru-RU"/>
        </w:rPr>
        <w:t xml:space="preserve">ремонт помещений </w:t>
      </w:r>
      <w:r w:rsidR="00F15612">
        <w:rPr>
          <w:b/>
          <w:bCs/>
          <w:sz w:val="22"/>
          <w:szCs w:val="22"/>
          <w:lang w:eastAsia="ru-RU"/>
        </w:rPr>
        <w:t xml:space="preserve">в </w:t>
      </w:r>
      <w:r w:rsidR="0070294B">
        <w:rPr>
          <w:b/>
          <w:bCs/>
          <w:sz w:val="22"/>
          <w:szCs w:val="22"/>
          <w:lang w:eastAsia="ru-RU"/>
        </w:rPr>
        <w:t>ГОАУСОН «КЦСОН ЗАТО г.Североморск»</w:t>
      </w:r>
    </w:p>
    <w:tbl>
      <w:tblPr>
        <w:tblW w:w="10519" w:type="dxa"/>
        <w:tblInd w:w="108" w:type="dxa"/>
        <w:tblLayout w:type="fixed"/>
        <w:tblLook w:val="04A0" w:firstRow="1" w:lastRow="0" w:firstColumn="1" w:lastColumn="0" w:noHBand="0" w:noVBand="1"/>
      </w:tblPr>
      <w:tblGrid>
        <w:gridCol w:w="2722"/>
        <w:gridCol w:w="7797"/>
      </w:tblGrid>
      <w:tr w:rsidR="00A8320E" w:rsidRPr="003A4CA4" w:rsidTr="00F001B0">
        <w:trPr>
          <w:trHeight w:val="2583"/>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3A4CA4" w:rsidRDefault="00A8320E" w:rsidP="00EF65A3">
            <w:pPr>
              <w:snapToGrid w:val="0"/>
              <w:spacing w:line="256" w:lineRule="auto"/>
              <w:jc w:val="both"/>
              <w:rPr>
                <w:sz w:val="22"/>
                <w:szCs w:val="22"/>
              </w:rPr>
            </w:pPr>
            <w:r w:rsidRPr="003A4CA4">
              <w:rPr>
                <w:sz w:val="22"/>
                <w:szCs w:val="22"/>
                <w:u w:val="single"/>
              </w:rPr>
              <w:t>Полное наименование</w:t>
            </w:r>
            <w:r w:rsidRPr="003A4CA4">
              <w:rPr>
                <w:sz w:val="22"/>
                <w:szCs w:val="22"/>
              </w:rPr>
              <w:t>: Государственное областное автономное  учреждение социального обслуживания населения «</w:t>
            </w:r>
            <w:r w:rsidR="00BA6808" w:rsidRPr="003A4CA4">
              <w:rPr>
                <w:sz w:val="22"/>
                <w:szCs w:val="22"/>
              </w:rPr>
              <w:t>Комплексный центр социального</w:t>
            </w:r>
            <w:r w:rsidR="00A72CC3" w:rsidRPr="003A4CA4">
              <w:rPr>
                <w:sz w:val="22"/>
                <w:szCs w:val="22"/>
              </w:rPr>
              <w:t xml:space="preserve"> обслуживания населения ЗАТО г.</w:t>
            </w:r>
            <w:r w:rsidR="00BA6808" w:rsidRPr="003A4CA4">
              <w:rPr>
                <w:sz w:val="22"/>
                <w:szCs w:val="22"/>
              </w:rPr>
              <w:t>Североморск</w:t>
            </w:r>
            <w:r w:rsidRPr="003A4CA4">
              <w:rPr>
                <w:sz w:val="22"/>
                <w:szCs w:val="22"/>
              </w:rPr>
              <w:t>».</w:t>
            </w:r>
          </w:p>
          <w:p w:rsidR="00A8320E" w:rsidRPr="003A4CA4" w:rsidRDefault="00A8320E" w:rsidP="00EF65A3">
            <w:pPr>
              <w:snapToGrid w:val="0"/>
              <w:spacing w:line="256" w:lineRule="auto"/>
              <w:jc w:val="both"/>
              <w:rPr>
                <w:sz w:val="22"/>
                <w:szCs w:val="22"/>
              </w:rPr>
            </w:pPr>
            <w:r w:rsidRPr="003A4CA4">
              <w:rPr>
                <w:sz w:val="22"/>
                <w:szCs w:val="22"/>
                <w:u w:val="single"/>
              </w:rPr>
              <w:t>Место нахождения</w:t>
            </w:r>
            <w:r w:rsidRPr="003A4CA4">
              <w:rPr>
                <w:sz w:val="22"/>
                <w:szCs w:val="22"/>
              </w:rPr>
              <w:t>: 184601, Мурманская область, г. Североморск, ул. Гвардейская, дом 5.</w:t>
            </w:r>
          </w:p>
          <w:p w:rsidR="00A8320E" w:rsidRPr="003A4CA4" w:rsidRDefault="00A8320E" w:rsidP="00EF65A3">
            <w:pPr>
              <w:snapToGrid w:val="0"/>
              <w:spacing w:line="256" w:lineRule="auto"/>
              <w:jc w:val="both"/>
              <w:rPr>
                <w:sz w:val="22"/>
                <w:szCs w:val="22"/>
              </w:rPr>
            </w:pPr>
            <w:r w:rsidRPr="003A4CA4">
              <w:rPr>
                <w:sz w:val="22"/>
                <w:szCs w:val="22"/>
                <w:u w:val="single"/>
              </w:rPr>
              <w:t>Почтовый адрес</w:t>
            </w:r>
            <w:r w:rsidRPr="003A4CA4">
              <w:rPr>
                <w:sz w:val="22"/>
                <w:szCs w:val="22"/>
              </w:rPr>
              <w:t>: 184601, Мурманская область, г. Североморск, ул. Гвардейская, дом 5.</w:t>
            </w:r>
          </w:p>
          <w:p w:rsidR="00A8320E" w:rsidRPr="003A4CA4" w:rsidRDefault="00A8320E" w:rsidP="00EF65A3">
            <w:pPr>
              <w:snapToGrid w:val="0"/>
              <w:spacing w:line="256" w:lineRule="auto"/>
              <w:jc w:val="both"/>
              <w:rPr>
                <w:sz w:val="22"/>
                <w:szCs w:val="22"/>
              </w:rPr>
            </w:pPr>
            <w:r w:rsidRPr="003A4CA4">
              <w:rPr>
                <w:sz w:val="22"/>
                <w:szCs w:val="22"/>
                <w:u w:val="single"/>
              </w:rPr>
              <w:t>Тел.</w:t>
            </w:r>
            <w:r w:rsidRPr="003A4CA4">
              <w:rPr>
                <w:sz w:val="22"/>
                <w:szCs w:val="22"/>
              </w:rPr>
              <w:t xml:space="preserve">: (81537) 5-93-69,  </w:t>
            </w:r>
            <w:r w:rsidRPr="003A4CA4">
              <w:rPr>
                <w:sz w:val="22"/>
                <w:szCs w:val="22"/>
                <w:u w:val="single"/>
              </w:rPr>
              <w:t>факс</w:t>
            </w:r>
            <w:r w:rsidRPr="003A4CA4">
              <w:rPr>
                <w:sz w:val="22"/>
                <w:szCs w:val="22"/>
              </w:rPr>
              <w:t>: (81537) 5-7</w:t>
            </w:r>
            <w:r w:rsidR="00BA6808" w:rsidRPr="003A4CA4">
              <w:rPr>
                <w:sz w:val="22"/>
                <w:szCs w:val="22"/>
              </w:rPr>
              <w:t>2-65</w:t>
            </w:r>
          </w:p>
          <w:p w:rsidR="00BA6808" w:rsidRPr="003A4CA4" w:rsidRDefault="00A8320E" w:rsidP="00EF65A3">
            <w:pPr>
              <w:snapToGrid w:val="0"/>
              <w:spacing w:line="256" w:lineRule="auto"/>
              <w:jc w:val="both"/>
              <w:rPr>
                <w:b/>
                <w:sz w:val="22"/>
                <w:szCs w:val="22"/>
              </w:rPr>
            </w:pPr>
            <w:r w:rsidRPr="003A4CA4">
              <w:rPr>
                <w:sz w:val="22"/>
                <w:szCs w:val="22"/>
                <w:u w:val="single"/>
              </w:rPr>
              <w:t>Адрес электронной почты</w:t>
            </w:r>
            <w:r w:rsidRPr="003A4CA4">
              <w:rPr>
                <w:sz w:val="22"/>
                <w:szCs w:val="22"/>
              </w:rPr>
              <w:t xml:space="preserve">: </w:t>
            </w:r>
            <w:r w:rsidR="00BA6808" w:rsidRPr="003A4CA4">
              <w:rPr>
                <w:sz w:val="22"/>
                <w:szCs w:val="22"/>
                <w:lang w:val="en-US"/>
              </w:rPr>
              <w:t>mu</w:t>
            </w:r>
            <w:r w:rsidR="00BA6808" w:rsidRPr="003A4CA4">
              <w:rPr>
                <w:sz w:val="22"/>
                <w:szCs w:val="22"/>
              </w:rPr>
              <w:t>_</w:t>
            </w:r>
            <w:r w:rsidR="00BA6808" w:rsidRPr="003A4CA4">
              <w:rPr>
                <w:sz w:val="22"/>
                <w:szCs w:val="22"/>
                <w:lang w:val="en-US"/>
              </w:rPr>
              <w:t>kcson</w:t>
            </w:r>
            <w:r w:rsidR="00BA6808" w:rsidRPr="003A4CA4">
              <w:rPr>
                <w:sz w:val="22"/>
                <w:szCs w:val="22"/>
              </w:rPr>
              <w:t>@</w:t>
            </w:r>
            <w:r w:rsidR="00BA6808" w:rsidRPr="003A4CA4">
              <w:rPr>
                <w:sz w:val="22"/>
                <w:szCs w:val="22"/>
                <w:lang w:val="en-US"/>
              </w:rPr>
              <w:t>bk</w:t>
            </w:r>
            <w:r w:rsidR="00BA6808" w:rsidRPr="003A4CA4">
              <w:rPr>
                <w:sz w:val="22"/>
                <w:szCs w:val="22"/>
              </w:rPr>
              <w:t>.</w:t>
            </w:r>
            <w:r w:rsidR="00BA6808" w:rsidRPr="003A4CA4">
              <w:rPr>
                <w:sz w:val="22"/>
                <w:szCs w:val="22"/>
                <w:lang w:val="en-US"/>
              </w:rPr>
              <w:t>ru</w:t>
            </w:r>
            <w:r w:rsidR="00BA6808" w:rsidRPr="003A4CA4">
              <w:rPr>
                <w:b/>
                <w:sz w:val="22"/>
                <w:szCs w:val="22"/>
              </w:rPr>
              <w:t xml:space="preserve"> </w:t>
            </w:r>
          </w:p>
          <w:p w:rsidR="00D54577" w:rsidRPr="003A4CA4" w:rsidRDefault="00D54577" w:rsidP="00EF65A3">
            <w:pPr>
              <w:snapToGrid w:val="0"/>
              <w:spacing w:line="256" w:lineRule="auto"/>
              <w:jc w:val="both"/>
              <w:rPr>
                <w:sz w:val="22"/>
                <w:szCs w:val="22"/>
              </w:rPr>
            </w:pPr>
          </w:p>
        </w:tc>
      </w:tr>
      <w:tr w:rsidR="00413570" w:rsidRPr="003A4CA4" w:rsidTr="00413570">
        <w:trPr>
          <w:trHeight w:val="299"/>
        </w:trPr>
        <w:tc>
          <w:tcPr>
            <w:tcW w:w="2722" w:type="dxa"/>
            <w:tcBorders>
              <w:top w:val="single" w:sz="4" w:space="0" w:color="000000"/>
              <w:left w:val="single" w:sz="4" w:space="0" w:color="000000"/>
              <w:bottom w:val="single" w:sz="4" w:space="0" w:color="000000"/>
              <w:right w:val="nil"/>
            </w:tcBorders>
          </w:tcPr>
          <w:p w:rsidR="00413570" w:rsidRPr="003A4CA4" w:rsidRDefault="00413570" w:rsidP="00EF65A3">
            <w:pPr>
              <w:snapToGrid w:val="0"/>
              <w:spacing w:line="256" w:lineRule="auto"/>
              <w:jc w:val="both"/>
              <w:rPr>
                <w:b/>
                <w:sz w:val="22"/>
                <w:szCs w:val="22"/>
              </w:rPr>
            </w:pPr>
            <w:r w:rsidRPr="003A4CA4">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413570" w:rsidRPr="003A4CA4" w:rsidRDefault="00413570" w:rsidP="00EF65A3">
            <w:pPr>
              <w:snapToGrid w:val="0"/>
              <w:spacing w:line="256" w:lineRule="auto"/>
              <w:jc w:val="both"/>
              <w:rPr>
                <w:sz w:val="22"/>
                <w:szCs w:val="22"/>
                <w:u w:val="single"/>
              </w:rPr>
            </w:pPr>
            <w:r w:rsidRPr="003A4CA4">
              <w:rPr>
                <w:sz w:val="22"/>
                <w:szCs w:val="22"/>
                <w:u w:val="single"/>
              </w:rPr>
              <w:t xml:space="preserve">Приказ о проведении закупки методом запроса </w:t>
            </w:r>
            <w:r w:rsidRPr="006B58D2">
              <w:rPr>
                <w:sz w:val="22"/>
                <w:szCs w:val="22"/>
                <w:u w:val="single"/>
              </w:rPr>
              <w:t xml:space="preserve">котировок </w:t>
            </w:r>
            <w:r w:rsidR="00E734D7">
              <w:rPr>
                <w:sz w:val="22"/>
                <w:szCs w:val="22"/>
                <w:u w:val="single"/>
              </w:rPr>
              <w:t>от 2</w:t>
            </w:r>
            <w:r w:rsidR="006B58D2" w:rsidRPr="006B58D2">
              <w:rPr>
                <w:sz w:val="22"/>
                <w:szCs w:val="22"/>
                <w:u w:val="single"/>
              </w:rPr>
              <w:t>8.11</w:t>
            </w:r>
            <w:r w:rsidRPr="006B58D2">
              <w:rPr>
                <w:sz w:val="22"/>
                <w:szCs w:val="22"/>
                <w:u w:val="single"/>
              </w:rPr>
              <w:t xml:space="preserve">.2018 № </w:t>
            </w:r>
            <w:r w:rsidR="00E734D7">
              <w:rPr>
                <w:sz w:val="22"/>
                <w:szCs w:val="22"/>
                <w:u w:val="single"/>
              </w:rPr>
              <w:t>332</w:t>
            </w:r>
          </w:p>
          <w:p w:rsidR="00413570" w:rsidRPr="003A4CA4" w:rsidRDefault="00413570" w:rsidP="00413570">
            <w:pPr>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70294B" w:rsidRPr="003A4CA4" w:rsidRDefault="0070294B" w:rsidP="0070294B">
            <w:pPr>
              <w:widowControl w:val="0"/>
              <w:suppressAutoHyphens w:val="0"/>
              <w:autoSpaceDE w:val="0"/>
              <w:autoSpaceDN w:val="0"/>
              <w:adjustRightInd w:val="0"/>
              <w:snapToGrid w:val="0"/>
              <w:jc w:val="both"/>
              <w:outlineLvl w:val="2"/>
              <w:rPr>
                <w:b/>
                <w:sz w:val="22"/>
                <w:szCs w:val="22"/>
                <w:lang w:eastAsia="ru-RU"/>
              </w:rPr>
            </w:pPr>
            <w:r>
              <w:rPr>
                <w:b/>
                <w:bCs/>
                <w:sz w:val="22"/>
                <w:szCs w:val="22"/>
                <w:lang w:eastAsia="ru-RU"/>
              </w:rPr>
              <w:t xml:space="preserve">Ремонт помещений </w:t>
            </w:r>
            <w:r w:rsidR="00F15612">
              <w:rPr>
                <w:b/>
                <w:bCs/>
                <w:sz w:val="22"/>
                <w:szCs w:val="22"/>
                <w:lang w:eastAsia="ru-RU"/>
              </w:rPr>
              <w:t xml:space="preserve">в </w:t>
            </w:r>
            <w:r>
              <w:rPr>
                <w:b/>
                <w:bCs/>
                <w:sz w:val="22"/>
                <w:szCs w:val="22"/>
                <w:lang w:eastAsia="ru-RU"/>
              </w:rPr>
              <w:t xml:space="preserve"> ГОАУСОН «КЦСОН ЗАТО г.Североморск»</w:t>
            </w:r>
          </w:p>
          <w:p w:rsidR="00A8320E" w:rsidRPr="003A4CA4" w:rsidRDefault="00A8320E" w:rsidP="00803A84">
            <w:pPr>
              <w:snapToGrid w:val="0"/>
              <w:spacing w:line="256" w:lineRule="auto"/>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A6F8E" w:rsidP="00EF65A3">
            <w:pPr>
              <w:snapToGrid w:val="0"/>
              <w:spacing w:line="256" w:lineRule="auto"/>
              <w:jc w:val="both"/>
              <w:rPr>
                <w:b/>
                <w:sz w:val="22"/>
                <w:szCs w:val="22"/>
              </w:rPr>
            </w:pPr>
            <w:r w:rsidRPr="003A4CA4">
              <w:rPr>
                <w:b/>
                <w:sz w:val="22"/>
                <w:szCs w:val="22"/>
              </w:rPr>
              <w:t>Х</w:t>
            </w:r>
            <w:r w:rsidR="00A8320E" w:rsidRPr="003A4CA4">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Style w:val="a9"/>
              <w:tblW w:w="7542" w:type="dxa"/>
              <w:tblLayout w:type="fixed"/>
              <w:tblLook w:val="04A0" w:firstRow="1" w:lastRow="0" w:firstColumn="1" w:lastColumn="0" w:noHBand="0" w:noVBand="1"/>
            </w:tblPr>
            <w:tblGrid>
              <w:gridCol w:w="814"/>
              <w:gridCol w:w="4602"/>
              <w:gridCol w:w="2126"/>
            </w:tblGrid>
            <w:tr w:rsidR="0070294B" w:rsidRPr="00FE6571" w:rsidTr="0070294B">
              <w:trPr>
                <w:trHeight w:val="300"/>
              </w:trPr>
              <w:tc>
                <w:tcPr>
                  <w:tcW w:w="814" w:type="dxa"/>
                  <w:vMerge w:val="restart"/>
                  <w:hideMark/>
                </w:tcPr>
                <w:p w:rsidR="0070294B" w:rsidRPr="00FE6571" w:rsidRDefault="0070294B" w:rsidP="0070294B">
                  <w:r w:rsidRPr="00FE6571">
                    <w:t>№</w:t>
                  </w:r>
                  <w:r w:rsidRPr="00FE6571">
                    <w:br/>
                    <w:t>п/п</w:t>
                  </w:r>
                </w:p>
              </w:tc>
              <w:tc>
                <w:tcPr>
                  <w:tcW w:w="4602" w:type="dxa"/>
                  <w:vMerge w:val="restart"/>
                  <w:hideMark/>
                </w:tcPr>
                <w:p w:rsidR="0070294B" w:rsidRPr="00FE6571" w:rsidRDefault="0070294B" w:rsidP="0070294B">
                  <w:r w:rsidRPr="00FE6571">
                    <w:t>Наименование работ и затрат</w:t>
                  </w:r>
                </w:p>
              </w:tc>
              <w:tc>
                <w:tcPr>
                  <w:tcW w:w="2126" w:type="dxa"/>
                  <w:vMerge w:val="restart"/>
                  <w:hideMark/>
                </w:tcPr>
                <w:p w:rsidR="0070294B" w:rsidRPr="00FE6571" w:rsidRDefault="0070294B" w:rsidP="0070294B">
                  <w:r w:rsidRPr="00FE6571">
                    <w:t>Количество и единица измерения</w:t>
                  </w:r>
                </w:p>
              </w:tc>
            </w:tr>
            <w:tr w:rsidR="0070294B" w:rsidRPr="00FE6571" w:rsidTr="0070294B">
              <w:trPr>
                <w:trHeight w:val="458"/>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vMerge/>
                  <w:hideMark/>
                </w:tcPr>
                <w:p w:rsidR="0070294B" w:rsidRPr="00FE6571" w:rsidRDefault="0070294B" w:rsidP="0070294B"/>
              </w:tc>
            </w:tr>
            <w:tr w:rsidR="0070294B" w:rsidRPr="00FE6571" w:rsidTr="0070294B">
              <w:trPr>
                <w:trHeight w:val="458"/>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vMerge/>
                  <w:hideMark/>
                </w:tcPr>
                <w:p w:rsidR="0070294B" w:rsidRPr="00FE6571" w:rsidRDefault="0070294B" w:rsidP="0070294B"/>
              </w:tc>
            </w:tr>
            <w:tr w:rsidR="0070294B" w:rsidRPr="00FE6571" w:rsidTr="0070294B">
              <w:trPr>
                <w:trHeight w:val="300"/>
              </w:trPr>
              <w:tc>
                <w:tcPr>
                  <w:tcW w:w="814" w:type="dxa"/>
                  <w:hideMark/>
                </w:tcPr>
                <w:p w:rsidR="0070294B" w:rsidRPr="00FE6571" w:rsidRDefault="0070294B" w:rsidP="002A65F8">
                  <w:pPr>
                    <w:jc w:val="center"/>
                  </w:pPr>
                  <w:r w:rsidRPr="00FE6571">
                    <w:t>1</w:t>
                  </w:r>
                </w:p>
              </w:tc>
              <w:tc>
                <w:tcPr>
                  <w:tcW w:w="4602" w:type="dxa"/>
                  <w:hideMark/>
                </w:tcPr>
                <w:p w:rsidR="0070294B" w:rsidRPr="00FE6571" w:rsidRDefault="0070294B" w:rsidP="002A65F8">
                  <w:pPr>
                    <w:jc w:val="center"/>
                  </w:pPr>
                  <w:r w:rsidRPr="00FE6571">
                    <w:t>3</w:t>
                  </w:r>
                </w:p>
              </w:tc>
              <w:tc>
                <w:tcPr>
                  <w:tcW w:w="2126" w:type="dxa"/>
                  <w:hideMark/>
                </w:tcPr>
                <w:p w:rsidR="0070294B" w:rsidRPr="00FE6571" w:rsidRDefault="0070294B" w:rsidP="002A65F8">
                  <w:pPr>
                    <w:jc w:val="center"/>
                  </w:pPr>
                  <w:r w:rsidRPr="00FE6571">
                    <w:t>4</w:t>
                  </w:r>
                </w:p>
              </w:tc>
            </w:tr>
            <w:tr w:rsidR="0070294B" w:rsidRPr="00FE6571" w:rsidTr="0070294B">
              <w:trPr>
                <w:trHeight w:val="300"/>
              </w:trPr>
              <w:tc>
                <w:tcPr>
                  <w:tcW w:w="814" w:type="dxa"/>
                  <w:vMerge w:val="restart"/>
                  <w:hideMark/>
                </w:tcPr>
                <w:p w:rsidR="0070294B" w:rsidRPr="00FE6571" w:rsidRDefault="0070294B" w:rsidP="0070294B">
                  <w:r w:rsidRPr="00FE6571">
                    <w:t>1</w:t>
                  </w:r>
                </w:p>
              </w:tc>
              <w:tc>
                <w:tcPr>
                  <w:tcW w:w="4602" w:type="dxa"/>
                  <w:vMerge w:val="restart"/>
                  <w:hideMark/>
                </w:tcPr>
                <w:p w:rsidR="0070294B" w:rsidRPr="00FE6571" w:rsidRDefault="0070294B" w:rsidP="0070294B">
                  <w:r w:rsidRPr="00FE6571">
                    <w:t>Окрашивание водоэмульсионными составами поверхностей потолков, ранее окрашенных водоэмульсионной краской, с рас</w:t>
                  </w:r>
                  <w:r>
                    <w:t>чисткой старой краски более 35%</w:t>
                  </w:r>
                </w:p>
              </w:tc>
              <w:tc>
                <w:tcPr>
                  <w:tcW w:w="2126" w:type="dxa"/>
                  <w:hideMark/>
                </w:tcPr>
                <w:p w:rsidR="0070294B" w:rsidRPr="00FE6571" w:rsidRDefault="0070294B" w:rsidP="0070294B">
                  <w:r w:rsidRPr="00FE6571">
                    <w:t>1,274</w:t>
                  </w:r>
                </w:p>
              </w:tc>
            </w:tr>
            <w:tr w:rsidR="0070294B" w:rsidRPr="00FE6571" w:rsidTr="0070294B">
              <w:trPr>
                <w:trHeight w:val="87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0294B" w:rsidP="0070294B">
                  <w:r w:rsidRPr="00FE6571">
                    <w:t>2</w:t>
                  </w:r>
                </w:p>
              </w:tc>
              <w:tc>
                <w:tcPr>
                  <w:tcW w:w="4602" w:type="dxa"/>
                  <w:vMerge w:val="restart"/>
                  <w:hideMark/>
                </w:tcPr>
                <w:p w:rsidR="0070294B" w:rsidRDefault="0070294B" w:rsidP="0070294B">
                  <w:r w:rsidRPr="00FE6571">
                    <w:t xml:space="preserve">Финишная шпатлевка при высококачественной окраске по штукатурке и сборным конструкциям потолков, подготовленных под окраску (в существующих зданиях и сооружениях, освобожденных от оборудования и других предметов, мешающих </w:t>
                  </w:r>
                  <w:r>
                    <w:t>нормальному производству работ)</w:t>
                  </w:r>
                </w:p>
                <w:p w:rsidR="0070294B" w:rsidRPr="00FE6571" w:rsidRDefault="0070294B" w:rsidP="0070294B"/>
              </w:tc>
              <w:tc>
                <w:tcPr>
                  <w:tcW w:w="2126" w:type="dxa"/>
                  <w:hideMark/>
                </w:tcPr>
                <w:p w:rsidR="0070294B" w:rsidRPr="00FE6571" w:rsidRDefault="0070294B" w:rsidP="0070294B">
                  <w:r w:rsidRPr="00FE6571">
                    <w:t>1,274</w:t>
                  </w:r>
                </w:p>
              </w:tc>
            </w:tr>
            <w:tr w:rsidR="0070294B" w:rsidRPr="00FE6571" w:rsidTr="0070294B">
              <w:trPr>
                <w:trHeight w:val="58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0294B" w:rsidP="0070294B">
                  <w:r w:rsidRPr="00FE6571">
                    <w:t>3</w:t>
                  </w:r>
                </w:p>
              </w:tc>
              <w:tc>
                <w:tcPr>
                  <w:tcW w:w="4602" w:type="dxa"/>
                  <w:vMerge w:val="restart"/>
                  <w:hideMark/>
                </w:tcPr>
                <w:p w:rsidR="0070294B" w:rsidRPr="00FE6571" w:rsidRDefault="0070294B" w:rsidP="0070294B">
                  <w:r w:rsidRPr="00FE6571">
                    <w:t xml:space="preserve">Покрытие поверхностей грунтовкой глубокого проникновения за 1 раз потолков (в существующих зданиях и сооружениях, освобожденных от оборудования и других предметов, </w:t>
                  </w:r>
                  <w:r w:rsidRPr="00FE6571">
                    <w:lastRenderedPageBreak/>
                    <w:t xml:space="preserve">мешающих </w:t>
                  </w:r>
                  <w:r>
                    <w:t>нормальному производству работ)</w:t>
                  </w:r>
                </w:p>
              </w:tc>
              <w:tc>
                <w:tcPr>
                  <w:tcW w:w="2126" w:type="dxa"/>
                  <w:hideMark/>
                </w:tcPr>
                <w:p w:rsidR="0070294B" w:rsidRPr="00FE6571" w:rsidRDefault="0070294B" w:rsidP="0070294B">
                  <w:r w:rsidRPr="00FE6571">
                    <w:lastRenderedPageBreak/>
                    <w:t>1,274</w:t>
                  </w:r>
                </w:p>
              </w:tc>
            </w:tr>
            <w:tr w:rsidR="0070294B" w:rsidRPr="00FE6571" w:rsidTr="0070294B">
              <w:trPr>
                <w:trHeight w:val="30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покрытия</w:t>
                  </w:r>
                </w:p>
              </w:tc>
            </w:tr>
            <w:tr w:rsidR="0070294B" w:rsidRPr="00FE6571" w:rsidTr="0070294B">
              <w:trPr>
                <w:trHeight w:val="300"/>
              </w:trPr>
              <w:tc>
                <w:tcPr>
                  <w:tcW w:w="814" w:type="dxa"/>
                  <w:vMerge w:val="restart"/>
                  <w:hideMark/>
                </w:tcPr>
                <w:p w:rsidR="0070294B" w:rsidRPr="00FE6571" w:rsidRDefault="007F501E" w:rsidP="0070294B">
                  <w:r>
                    <w:t>4</w:t>
                  </w:r>
                </w:p>
              </w:tc>
              <w:tc>
                <w:tcPr>
                  <w:tcW w:w="4602" w:type="dxa"/>
                  <w:vMerge w:val="restart"/>
                  <w:hideMark/>
                </w:tcPr>
                <w:p w:rsidR="0070294B" w:rsidRPr="00FE6571" w:rsidRDefault="0070294B" w:rsidP="0070294B">
                  <w:r w:rsidRPr="00FE6571">
                    <w:t>Снятие обоев простых и улучшенных</w:t>
                  </w:r>
                  <w:r w:rsidRPr="00FE6571">
                    <w:br/>
                  </w:r>
                </w:p>
              </w:tc>
              <w:tc>
                <w:tcPr>
                  <w:tcW w:w="2126" w:type="dxa"/>
                  <w:hideMark/>
                </w:tcPr>
                <w:p w:rsidR="0070294B" w:rsidRPr="00FE6571" w:rsidRDefault="0070294B" w:rsidP="0070294B">
                  <w:r w:rsidRPr="00FE6571">
                    <w:t>1,145</w:t>
                  </w:r>
                </w:p>
              </w:tc>
            </w:tr>
            <w:tr w:rsidR="0070294B" w:rsidRPr="00FE6571" w:rsidTr="0070294B">
              <w:trPr>
                <w:trHeight w:val="39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очищаемой поверхно</w:t>
                  </w:r>
                  <w:r>
                    <w:t>сти</w:t>
                  </w:r>
                </w:p>
              </w:tc>
            </w:tr>
            <w:tr w:rsidR="0070294B" w:rsidRPr="00FE6571" w:rsidTr="0070294B">
              <w:trPr>
                <w:trHeight w:val="300"/>
              </w:trPr>
              <w:tc>
                <w:tcPr>
                  <w:tcW w:w="814" w:type="dxa"/>
                  <w:vMerge w:val="restart"/>
                  <w:hideMark/>
                </w:tcPr>
                <w:p w:rsidR="0070294B" w:rsidRPr="00FE6571" w:rsidRDefault="007F501E" w:rsidP="0070294B">
                  <w:r>
                    <w:t>5</w:t>
                  </w:r>
                </w:p>
              </w:tc>
              <w:tc>
                <w:tcPr>
                  <w:tcW w:w="4602" w:type="dxa"/>
                  <w:vMerge w:val="restart"/>
                  <w:hideMark/>
                </w:tcPr>
                <w:p w:rsidR="0070294B" w:rsidRDefault="0070294B" w:rsidP="0070294B">
                  <w:r w:rsidRPr="00FE6571">
                    <w:t xml:space="preserve">Оклейка обоями стен по монолитной штукатурке и бетону тиснеными и плотными (в существующих зданиях и сооружениях, освобожденных от оборудования и других предметов, мешающих </w:t>
                  </w:r>
                  <w:r>
                    <w:t>нормальному производству работ)</w:t>
                  </w:r>
                </w:p>
                <w:p w:rsidR="0070294B" w:rsidRPr="00FE6571" w:rsidRDefault="0070294B" w:rsidP="0070294B"/>
              </w:tc>
              <w:tc>
                <w:tcPr>
                  <w:tcW w:w="2126" w:type="dxa"/>
                  <w:hideMark/>
                </w:tcPr>
                <w:p w:rsidR="0070294B" w:rsidRPr="00FE6571" w:rsidRDefault="0070294B" w:rsidP="0070294B">
                  <w:r w:rsidRPr="00FE6571">
                    <w:t>1,145</w:t>
                  </w:r>
                </w:p>
              </w:tc>
            </w:tr>
            <w:tr w:rsidR="0070294B" w:rsidRPr="00FE6571" w:rsidTr="0070294B">
              <w:trPr>
                <w:trHeight w:val="39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оклеиваемой и обив</w:t>
                  </w:r>
                  <w:r>
                    <w:t>.</w:t>
                  </w:r>
                </w:p>
              </w:tc>
            </w:tr>
            <w:tr w:rsidR="0070294B" w:rsidRPr="00FE6571" w:rsidTr="0070294B">
              <w:trPr>
                <w:trHeight w:val="300"/>
              </w:trPr>
              <w:tc>
                <w:tcPr>
                  <w:tcW w:w="814" w:type="dxa"/>
                  <w:vMerge w:val="restart"/>
                  <w:hideMark/>
                </w:tcPr>
                <w:p w:rsidR="0070294B" w:rsidRPr="00FE6571" w:rsidRDefault="007F501E" w:rsidP="0070294B">
                  <w:r>
                    <w:t>6</w:t>
                  </w:r>
                </w:p>
              </w:tc>
              <w:tc>
                <w:tcPr>
                  <w:tcW w:w="4602" w:type="dxa"/>
                  <w:vMerge w:val="restart"/>
                  <w:hideMark/>
                </w:tcPr>
                <w:p w:rsidR="0070294B" w:rsidRDefault="0070294B" w:rsidP="0070294B">
                  <w:r w:rsidRPr="00FE6571">
                    <w:t xml:space="preserve">Окраска поливинилацетатными водоэмульсионными составами улучшенная по сборным конструкциям стен, подготовленным под окраску (в существующих зданиях и сооружениях, освобожденных от оборудования и других предметов, мешающих </w:t>
                  </w:r>
                  <w:r>
                    <w:t>нормальному производству работ)</w:t>
                  </w:r>
                </w:p>
                <w:p w:rsidR="0070294B" w:rsidRPr="00FE6571" w:rsidRDefault="0070294B" w:rsidP="0070294B"/>
              </w:tc>
              <w:tc>
                <w:tcPr>
                  <w:tcW w:w="2126" w:type="dxa"/>
                  <w:hideMark/>
                </w:tcPr>
                <w:p w:rsidR="0070294B" w:rsidRPr="00FE6571" w:rsidRDefault="0070294B" w:rsidP="0070294B">
                  <w:r w:rsidRPr="00FE6571">
                    <w:t>1,875</w:t>
                  </w:r>
                </w:p>
              </w:tc>
            </w:tr>
            <w:tr w:rsidR="0070294B" w:rsidRPr="00FE6571" w:rsidTr="0070294B">
              <w:trPr>
                <w:trHeight w:val="100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F501E" w:rsidP="0070294B">
                  <w:r>
                    <w:t>7</w:t>
                  </w:r>
                </w:p>
              </w:tc>
              <w:tc>
                <w:tcPr>
                  <w:tcW w:w="4602" w:type="dxa"/>
                  <w:vMerge w:val="restart"/>
                  <w:hideMark/>
                </w:tcPr>
                <w:p w:rsidR="0070294B" w:rsidRPr="00FE6571" w:rsidRDefault="0070294B" w:rsidP="0070294B">
                  <w:r w:rsidRPr="00FE6571">
                    <w:t xml:space="preserve">Улучшенная масляная окраска ранее окрашенных стен за два раза с расчисткой старой краски более 35% (дверные и </w:t>
                  </w:r>
                  <w:r>
                    <w:t>оконные откосы)</w:t>
                  </w:r>
                  <w:r>
                    <w:br/>
                  </w:r>
                </w:p>
              </w:tc>
              <w:tc>
                <w:tcPr>
                  <w:tcW w:w="2126" w:type="dxa"/>
                  <w:hideMark/>
                </w:tcPr>
                <w:p w:rsidR="0070294B" w:rsidRPr="00FE6571" w:rsidRDefault="0070294B" w:rsidP="0070294B">
                  <w:r w:rsidRPr="00FE6571">
                    <w:t>0,252</w:t>
                  </w:r>
                </w:p>
              </w:tc>
            </w:tr>
            <w:tr w:rsidR="0070294B" w:rsidRPr="00FE6571" w:rsidTr="0070294B">
              <w:trPr>
                <w:trHeight w:val="58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F501E" w:rsidP="007F501E">
                  <w:r>
                    <w:t>8</w:t>
                  </w:r>
                </w:p>
              </w:tc>
              <w:tc>
                <w:tcPr>
                  <w:tcW w:w="4602" w:type="dxa"/>
                  <w:vMerge w:val="restart"/>
                  <w:hideMark/>
                </w:tcPr>
                <w:p w:rsidR="0070294B" w:rsidRPr="00FE6571" w:rsidRDefault="0070294B" w:rsidP="0070294B">
                  <w:r w:rsidRPr="00FE6571">
                    <w:t>Окраска масляными составами плинтусов и галтелей</w:t>
                  </w:r>
                  <w:r w:rsidRPr="00FE6571">
                    <w:br/>
                  </w:r>
                </w:p>
              </w:tc>
              <w:tc>
                <w:tcPr>
                  <w:tcW w:w="2126" w:type="dxa"/>
                  <w:hideMark/>
                </w:tcPr>
                <w:p w:rsidR="0070294B" w:rsidRPr="00FE6571" w:rsidRDefault="0070294B" w:rsidP="0070294B">
                  <w:r w:rsidRPr="00FE6571">
                    <w:t>0,086</w:t>
                  </w:r>
                </w:p>
              </w:tc>
            </w:tr>
            <w:tr w:rsidR="0070294B" w:rsidRPr="00FE6571" w:rsidTr="0070294B">
              <w:trPr>
                <w:trHeight w:val="58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F501E" w:rsidP="007F501E">
                  <w:r>
                    <w:t>9</w:t>
                  </w:r>
                </w:p>
              </w:tc>
              <w:tc>
                <w:tcPr>
                  <w:tcW w:w="4602" w:type="dxa"/>
                  <w:vMerge w:val="restart"/>
                  <w:hideMark/>
                </w:tcPr>
                <w:p w:rsidR="0070294B" w:rsidRDefault="0070294B" w:rsidP="0070294B">
                  <w:r w:rsidRPr="00FE6571">
                    <w:t xml:space="preserve">Демонтаж унитазов с бачком непосредственно присоединенным (демонтаж (разборка) внутренних санитарно-технических устройств) (в существующих зданиях и сооружениях, освобожденных от оборудования и других предметов, мешающих </w:t>
                  </w:r>
                  <w:r>
                    <w:t>нормальному производству работ)</w:t>
                  </w:r>
                </w:p>
                <w:p w:rsidR="0070294B" w:rsidRPr="00FE6571" w:rsidRDefault="0070294B" w:rsidP="0070294B"/>
              </w:tc>
              <w:tc>
                <w:tcPr>
                  <w:tcW w:w="2126" w:type="dxa"/>
                  <w:hideMark/>
                </w:tcPr>
                <w:p w:rsidR="0070294B" w:rsidRPr="00FE6571" w:rsidRDefault="0070294B" w:rsidP="0070294B">
                  <w:r w:rsidRPr="00FE6571">
                    <w:t>0,3</w:t>
                  </w:r>
                </w:p>
              </w:tc>
            </w:tr>
            <w:tr w:rsidR="0070294B" w:rsidRPr="00FE6571" w:rsidTr="0070294B">
              <w:trPr>
                <w:trHeight w:val="30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10компл</w:t>
                  </w:r>
                </w:p>
              </w:tc>
            </w:tr>
            <w:tr w:rsidR="0070294B" w:rsidRPr="00FE6571" w:rsidTr="0070294B">
              <w:trPr>
                <w:trHeight w:val="300"/>
              </w:trPr>
              <w:tc>
                <w:tcPr>
                  <w:tcW w:w="814" w:type="dxa"/>
                  <w:vMerge w:val="restart"/>
                  <w:hideMark/>
                </w:tcPr>
                <w:p w:rsidR="0070294B" w:rsidRPr="00FE6571" w:rsidRDefault="007F501E" w:rsidP="007F501E">
                  <w:r>
                    <w:t>10</w:t>
                  </w:r>
                </w:p>
              </w:tc>
              <w:tc>
                <w:tcPr>
                  <w:tcW w:w="4602" w:type="dxa"/>
                  <w:vMerge w:val="restart"/>
                  <w:hideMark/>
                </w:tcPr>
                <w:p w:rsidR="0070294B" w:rsidRDefault="0070294B" w:rsidP="0070294B">
                  <w:r w:rsidRPr="00FE6571">
                    <w:t xml:space="preserve">Установка унитазов с бачком непосредственно присоединенным (в существующих зданиях и сооружениях, освобожденных от оборудования и других предметов, мешающих </w:t>
                  </w:r>
                  <w:r>
                    <w:t>нормальному производству работ)</w:t>
                  </w:r>
                </w:p>
                <w:p w:rsidR="0070294B" w:rsidRDefault="0070294B" w:rsidP="0070294B"/>
                <w:p w:rsidR="0070294B" w:rsidRPr="00FE6571" w:rsidRDefault="0070294B" w:rsidP="0070294B"/>
              </w:tc>
              <w:tc>
                <w:tcPr>
                  <w:tcW w:w="2126" w:type="dxa"/>
                  <w:hideMark/>
                </w:tcPr>
                <w:p w:rsidR="0070294B" w:rsidRPr="00FE6571" w:rsidRDefault="0070294B" w:rsidP="0070294B">
                  <w:r w:rsidRPr="00FE6571">
                    <w:t>0,3</w:t>
                  </w:r>
                </w:p>
              </w:tc>
            </w:tr>
            <w:tr w:rsidR="0070294B" w:rsidRPr="00FE6571" w:rsidTr="0070294B">
              <w:trPr>
                <w:trHeight w:val="27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10компл</w:t>
                  </w:r>
                </w:p>
              </w:tc>
            </w:tr>
            <w:tr w:rsidR="0070294B" w:rsidRPr="00FE6571" w:rsidTr="0070294B">
              <w:trPr>
                <w:trHeight w:val="300"/>
              </w:trPr>
              <w:tc>
                <w:tcPr>
                  <w:tcW w:w="814" w:type="dxa"/>
                  <w:vMerge w:val="restart"/>
                  <w:hideMark/>
                </w:tcPr>
                <w:p w:rsidR="0070294B" w:rsidRPr="00FE6571" w:rsidRDefault="0070294B" w:rsidP="0070294B">
                  <w:r w:rsidRPr="00FE6571">
                    <w:t>1</w:t>
                  </w:r>
                  <w:r w:rsidR="007F501E">
                    <w:t>1</w:t>
                  </w:r>
                </w:p>
              </w:tc>
              <w:tc>
                <w:tcPr>
                  <w:tcW w:w="4602" w:type="dxa"/>
                  <w:vMerge w:val="restart"/>
                  <w:hideMark/>
                </w:tcPr>
                <w:p w:rsidR="0070294B" w:rsidRPr="00FE6571" w:rsidRDefault="0070294B" w:rsidP="0070294B">
                  <w:r w:rsidRPr="00FE6571">
                    <w:t>Смена смесителей без душевой сетки</w:t>
                  </w:r>
                  <w:r w:rsidRPr="00FE6571">
                    <w:br/>
                  </w:r>
                </w:p>
              </w:tc>
              <w:tc>
                <w:tcPr>
                  <w:tcW w:w="2126" w:type="dxa"/>
                  <w:hideMark/>
                </w:tcPr>
                <w:p w:rsidR="0070294B" w:rsidRPr="00FE6571" w:rsidRDefault="0070294B" w:rsidP="0070294B">
                  <w:r w:rsidRPr="00FE6571">
                    <w:t>0,06</w:t>
                  </w:r>
                </w:p>
              </w:tc>
            </w:tr>
            <w:tr w:rsidR="0070294B" w:rsidRPr="00FE6571" w:rsidTr="0070294B">
              <w:trPr>
                <w:trHeight w:val="30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100шт</w:t>
                  </w:r>
                </w:p>
              </w:tc>
            </w:tr>
            <w:tr w:rsidR="0070294B" w:rsidRPr="00FE6571" w:rsidTr="0070294B">
              <w:trPr>
                <w:trHeight w:val="300"/>
              </w:trPr>
              <w:tc>
                <w:tcPr>
                  <w:tcW w:w="814" w:type="dxa"/>
                  <w:vMerge w:val="restart"/>
                  <w:hideMark/>
                </w:tcPr>
                <w:p w:rsidR="0070294B" w:rsidRPr="00FE6571" w:rsidRDefault="007F501E" w:rsidP="0070294B">
                  <w:r>
                    <w:t>12</w:t>
                  </w:r>
                </w:p>
              </w:tc>
              <w:tc>
                <w:tcPr>
                  <w:tcW w:w="4602" w:type="dxa"/>
                  <w:vMerge w:val="restart"/>
                  <w:hideMark/>
                </w:tcPr>
                <w:p w:rsidR="0070294B" w:rsidRPr="00FE6571" w:rsidRDefault="0070294B" w:rsidP="0070294B">
                  <w:r w:rsidRPr="00FE6571">
                    <w:t>Смена смесителей с душевой сеткой</w:t>
                  </w:r>
                  <w:r w:rsidRPr="00FE6571">
                    <w:br/>
                  </w:r>
                </w:p>
              </w:tc>
              <w:tc>
                <w:tcPr>
                  <w:tcW w:w="2126" w:type="dxa"/>
                  <w:hideMark/>
                </w:tcPr>
                <w:p w:rsidR="0070294B" w:rsidRPr="00FE6571" w:rsidRDefault="0070294B" w:rsidP="0070294B">
                  <w:r w:rsidRPr="00FE6571">
                    <w:t>0,03</w:t>
                  </w:r>
                </w:p>
              </w:tc>
            </w:tr>
            <w:tr w:rsidR="0070294B" w:rsidRPr="00FE6571" w:rsidTr="0070294B">
              <w:trPr>
                <w:trHeight w:val="30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100шт</w:t>
                  </w:r>
                </w:p>
              </w:tc>
            </w:tr>
            <w:tr w:rsidR="0070294B" w:rsidRPr="00FE6571" w:rsidTr="0070294B">
              <w:trPr>
                <w:trHeight w:val="300"/>
              </w:trPr>
              <w:tc>
                <w:tcPr>
                  <w:tcW w:w="814" w:type="dxa"/>
                  <w:vMerge w:val="restart"/>
                  <w:hideMark/>
                </w:tcPr>
                <w:p w:rsidR="0070294B" w:rsidRPr="00FE6571" w:rsidRDefault="007F501E" w:rsidP="0070294B">
                  <w:r>
                    <w:t>13</w:t>
                  </w:r>
                </w:p>
              </w:tc>
              <w:tc>
                <w:tcPr>
                  <w:tcW w:w="4602" w:type="dxa"/>
                  <w:vMerge w:val="restart"/>
                  <w:hideMark/>
                </w:tcPr>
                <w:p w:rsidR="0070294B" w:rsidRPr="00FE6571" w:rsidRDefault="0070294B" w:rsidP="0070294B">
                  <w:r>
                    <w:t>Вывоз мусора</w:t>
                  </w:r>
                </w:p>
              </w:tc>
              <w:tc>
                <w:tcPr>
                  <w:tcW w:w="2126" w:type="dxa"/>
                  <w:hideMark/>
                </w:tcPr>
                <w:p w:rsidR="0070294B" w:rsidRPr="00FE6571" w:rsidRDefault="0070294B" w:rsidP="0070294B"/>
              </w:tc>
            </w:tr>
            <w:tr w:rsidR="0070294B" w:rsidRPr="00FE6571" w:rsidTr="0070294B">
              <w:trPr>
                <w:trHeight w:val="30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tc>
            </w:tr>
            <w:tr w:rsidR="0070294B" w:rsidRPr="00FE6571" w:rsidTr="0070294B">
              <w:trPr>
                <w:trHeight w:val="300"/>
              </w:trPr>
              <w:tc>
                <w:tcPr>
                  <w:tcW w:w="814" w:type="dxa"/>
                  <w:vMerge w:val="restart"/>
                  <w:hideMark/>
                </w:tcPr>
                <w:p w:rsidR="0070294B" w:rsidRPr="00FE6571" w:rsidRDefault="007F501E" w:rsidP="0070294B">
                  <w:r>
                    <w:lastRenderedPageBreak/>
                    <w:t>14</w:t>
                  </w:r>
                </w:p>
              </w:tc>
              <w:tc>
                <w:tcPr>
                  <w:tcW w:w="4602" w:type="dxa"/>
                  <w:vMerge w:val="restart"/>
                  <w:hideMark/>
                </w:tcPr>
                <w:p w:rsidR="0070294B" w:rsidRPr="00FE6571" w:rsidRDefault="0070294B" w:rsidP="0070294B">
                  <w:r w:rsidRPr="00FE6571">
                    <w:t>Масляная окраска металлических поверхностей стальных балок, труб диаметром более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FE6571">
                    <w:br/>
                  </w:r>
                </w:p>
              </w:tc>
              <w:tc>
                <w:tcPr>
                  <w:tcW w:w="2126" w:type="dxa"/>
                  <w:hideMark/>
                </w:tcPr>
                <w:p w:rsidR="0070294B" w:rsidRPr="00FE6571" w:rsidRDefault="0070294B" w:rsidP="0070294B">
                  <w:r w:rsidRPr="00FE6571">
                    <w:t>0,0377</w:t>
                  </w:r>
                </w:p>
              </w:tc>
            </w:tr>
            <w:tr w:rsidR="0070294B" w:rsidRPr="00FE6571" w:rsidTr="0070294B">
              <w:trPr>
                <w:trHeight w:val="990"/>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F501E" w:rsidP="0070294B">
                  <w:r>
                    <w:t>15</w:t>
                  </w:r>
                </w:p>
              </w:tc>
              <w:tc>
                <w:tcPr>
                  <w:tcW w:w="4602" w:type="dxa"/>
                  <w:vMerge w:val="restart"/>
                  <w:hideMark/>
                </w:tcPr>
                <w:p w:rsidR="0070294B" w:rsidRPr="00FE6571" w:rsidRDefault="0070294B" w:rsidP="0070294B">
                  <w:r w:rsidRPr="00FE6571">
                    <w:t>Масляная окраска металлических поверхностей решеток, переплетов, труб диаметром менее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FE6571">
                    <w:br/>
                  </w:r>
                </w:p>
              </w:tc>
              <w:tc>
                <w:tcPr>
                  <w:tcW w:w="2126" w:type="dxa"/>
                  <w:hideMark/>
                </w:tcPr>
                <w:p w:rsidR="0070294B" w:rsidRPr="00FE6571" w:rsidRDefault="0070294B" w:rsidP="0070294B">
                  <w:r w:rsidRPr="00FE6571">
                    <w:t>0,0113</w:t>
                  </w:r>
                </w:p>
              </w:tc>
            </w:tr>
            <w:tr w:rsidR="0070294B" w:rsidRPr="00FE6571" w:rsidTr="0070294B">
              <w:trPr>
                <w:trHeight w:val="97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100м2 окрашиваемой повер</w:t>
                  </w:r>
                  <w:r>
                    <w:t>хности</w:t>
                  </w:r>
                </w:p>
              </w:tc>
            </w:tr>
            <w:tr w:rsidR="0070294B" w:rsidRPr="00FE6571" w:rsidTr="0070294B">
              <w:trPr>
                <w:trHeight w:val="300"/>
              </w:trPr>
              <w:tc>
                <w:tcPr>
                  <w:tcW w:w="814" w:type="dxa"/>
                  <w:vMerge w:val="restart"/>
                  <w:hideMark/>
                </w:tcPr>
                <w:p w:rsidR="0070294B" w:rsidRPr="00FE6571" w:rsidRDefault="007F501E" w:rsidP="0070294B">
                  <w:r>
                    <w:t>16</w:t>
                  </w:r>
                </w:p>
              </w:tc>
              <w:tc>
                <w:tcPr>
                  <w:tcW w:w="4602" w:type="dxa"/>
                  <w:vMerge w:val="restart"/>
                  <w:hideMark/>
                </w:tcPr>
                <w:p w:rsidR="0070294B" w:rsidRPr="00FE6571" w:rsidRDefault="0070294B" w:rsidP="0070294B">
                  <w:r w:rsidRPr="00FE6571">
                    <w:t>Электрополотенце (в существующих зданиях и сооружениях, освобожденных от оборудования и других предметов, мешающих нормальному производству работ) (демонтаж оборудования, не предназначенного для дальнейшего использования (предназначено в лом)</w:t>
                  </w:r>
                  <w:r>
                    <w:t xml:space="preserve"> без разборки и резки на части)</w:t>
                  </w:r>
                </w:p>
              </w:tc>
              <w:tc>
                <w:tcPr>
                  <w:tcW w:w="2126" w:type="dxa"/>
                  <w:hideMark/>
                </w:tcPr>
                <w:p w:rsidR="0070294B" w:rsidRPr="00FE6571" w:rsidRDefault="0070294B" w:rsidP="0070294B">
                  <w:r w:rsidRPr="00FE6571">
                    <w:t>3</w:t>
                  </w:r>
                </w:p>
              </w:tc>
            </w:tr>
            <w:tr w:rsidR="0070294B" w:rsidRPr="00FE6571" w:rsidTr="0070294B">
              <w:trPr>
                <w:trHeight w:val="49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шт</w:t>
                  </w:r>
                </w:p>
              </w:tc>
            </w:tr>
            <w:tr w:rsidR="0070294B" w:rsidRPr="00FE6571" w:rsidTr="0070294B">
              <w:trPr>
                <w:trHeight w:val="300"/>
              </w:trPr>
              <w:tc>
                <w:tcPr>
                  <w:tcW w:w="814" w:type="dxa"/>
                  <w:vMerge w:val="restart"/>
                  <w:hideMark/>
                </w:tcPr>
                <w:p w:rsidR="0070294B" w:rsidRPr="00FE6571" w:rsidRDefault="007F501E" w:rsidP="0070294B">
                  <w:r>
                    <w:t>17</w:t>
                  </w:r>
                </w:p>
              </w:tc>
              <w:tc>
                <w:tcPr>
                  <w:tcW w:w="4602" w:type="dxa"/>
                  <w:vMerge w:val="restart"/>
                  <w:hideMark/>
                </w:tcPr>
                <w:p w:rsidR="0070294B" w:rsidRPr="00FE6571" w:rsidRDefault="0070294B" w:rsidP="0070294B">
                  <w:r w:rsidRPr="00FE6571">
                    <w:t>Электрополотенце (в существующих зданиях и сооружениях, освобожденных от оборудования и других предметов, мешающих нормальному производству работ)</w:t>
                  </w:r>
                  <w:r>
                    <w:t>(монтаж)</w:t>
                  </w:r>
                  <w:r w:rsidRPr="00FE6571">
                    <w:br/>
                  </w:r>
                </w:p>
              </w:tc>
              <w:tc>
                <w:tcPr>
                  <w:tcW w:w="2126" w:type="dxa"/>
                  <w:hideMark/>
                </w:tcPr>
                <w:p w:rsidR="0070294B" w:rsidRPr="00FE6571" w:rsidRDefault="0070294B" w:rsidP="0070294B">
                  <w:r w:rsidRPr="00FE6571">
                    <w:t>3</w:t>
                  </w:r>
                </w:p>
              </w:tc>
            </w:tr>
            <w:tr w:rsidR="0070294B" w:rsidRPr="00FE6571" w:rsidTr="0070294B">
              <w:trPr>
                <w:trHeight w:val="765"/>
              </w:trPr>
              <w:tc>
                <w:tcPr>
                  <w:tcW w:w="814" w:type="dxa"/>
                  <w:vMerge/>
                  <w:hideMark/>
                </w:tcPr>
                <w:p w:rsidR="0070294B" w:rsidRPr="00FE6571" w:rsidRDefault="0070294B" w:rsidP="0070294B"/>
              </w:tc>
              <w:tc>
                <w:tcPr>
                  <w:tcW w:w="4602" w:type="dxa"/>
                  <w:vMerge/>
                  <w:hideMark/>
                </w:tcPr>
                <w:p w:rsidR="0070294B" w:rsidRPr="00FE6571" w:rsidRDefault="0070294B" w:rsidP="0070294B"/>
              </w:tc>
              <w:tc>
                <w:tcPr>
                  <w:tcW w:w="2126" w:type="dxa"/>
                  <w:hideMark/>
                </w:tcPr>
                <w:p w:rsidR="0070294B" w:rsidRPr="00FE6571" w:rsidRDefault="0070294B" w:rsidP="0070294B">
                  <w:r w:rsidRPr="00FE6571">
                    <w:t>шт</w:t>
                  </w:r>
                </w:p>
              </w:tc>
            </w:tr>
          </w:tbl>
          <w:p w:rsidR="00B50763" w:rsidRPr="003A4CA4" w:rsidRDefault="00B50763" w:rsidP="00FC30F6">
            <w:pPr>
              <w:tabs>
                <w:tab w:val="left" w:pos="284"/>
              </w:tabs>
              <w:suppressAutoHyphens w:val="0"/>
              <w:spacing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B50763" w:rsidRPr="003A4CA4" w:rsidRDefault="00B50763" w:rsidP="00FC30F6">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B50763" w:rsidRPr="003A4CA4" w:rsidRDefault="00B50763" w:rsidP="00B50763">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B50763" w:rsidRPr="003A4CA4" w:rsidRDefault="00B50763" w:rsidP="00B50763">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B50763" w:rsidRPr="003A4CA4" w:rsidRDefault="00B50763" w:rsidP="00B50763">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B50763" w:rsidRPr="003A4CA4" w:rsidRDefault="00B50763" w:rsidP="00B50763">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B50763" w:rsidRPr="003A4CA4" w:rsidRDefault="00B50763" w:rsidP="00201A57">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w:t>
            </w:r>
            <w:r w:rsidR="00201A57">
              <w:rPr>
                <w:sz w:val="22"/>
                <w:szCs w:val="22"/>
                <w:lang w:eastAsia="ru-RU"/>
              </w:rPr>
              <w:t>екачественно выполненных работ.</w:t>
            </w:r>
          </w:p>
          <w:p w:rsidR="00B50763" w:rsidRPr="003A4CA4" w:rsidRDefault="00B50763" w:rsidP="00B50763">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B50763" w:rsidRPr="003A4CA4" w:rsidRDefault="00B50763" w:rsidP="00B50763">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B50763" w:rsidRPr="003A4CA4" w:rsidRDefault="00B50763" w:rsidP="00B50763">
            <w:pPr>
              <w:suppressAutoHyphens w:val="0"/>
              <w:ind w:left="34"/>
              <w:jc w:val="both"/>
              <w:rPr>
                <w:sz w:val="22"/>
                <w:szCs w:val="22"/>
                <w:lang w:eastAsia="ru-RU"/>
              </w:rPr>
            </w:pPr>
            <w:r w:rsidRPr="003A4CA4">
              <w:rPr>
                <w:sz w:val="22"/>
                <w:szCs w:val="22"/>
                <w:lang w:eastAsia="ru-RU"/>
              </w:rPr>
              <w:lastRenderedPageBreak/>
              <w:t>-  выполнение всех работ в полном объеме и в сроки, определенные условиями настоящего договора;</w:t>
            </w:r>
          </w:p>
          <w:p w:rsidR="00B50763" w:rsidRPr="003A4CA4" w:rsidRDefault="00B50763" w:rsidP="00B50763">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B50763" w:rsidRPr="003A4CA4" w:rsidRDefault="00B50763" w:rsidP="00B50763">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B50763" w:rsidRPr="003A4CA4" w:rsidRDefault="00B50763" w:rsidP="00B50763">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B50763" w:rsidRPr="003A4CA4" w:rsidRDefault="00B50763" w:rsidP="00B50763">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B50763" w:rsidRPr="003A4CA4" w:rsidRDefault="00B50763" w:rsidP="00424B7F">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1C5AB7" w:rsidRPr="003A4CA4" w:rsidRDefault="00B50763" w:rsidP="00B50763">
            <w:pPr>
              <w:suppressAutoHyphens w:val="0"/>
              <w:ind w:left="34"/>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tc>
      </w:tr>
      <w:tr w:rsidR="00A8320E" w:rsidRPr="003A4CA4" w:rsidTr="00F001B0">
        <w:trPr>
          <w:trHeight w:val="8500"/>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3A4CA4" w:rsidRDefault="00A8320E" w:rsidP="00EF65A3">
            <w:pPr>
              <w:snapToGrid w:val="0"/>
              <w:spacing w:line="256" w:lineRule="auto"/>
              <w:jc w:val="both"/>
              <w:rPr>
                <w:b/>
                <w:sz w:val="22"/>
                <w:szCs w:val="22"/>
              </w:rPr>
            </w:pPr>
            <w:r w:rsidRPr="003A4CA4">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3A4CA4" w:rsidRDefault="00803A84" w:rsidP="00803A84">
            <w:pPr>
              <w:tabs>
                <w:tab w:val="left" w:pos="1260"/>
              </w:tabs>
              <w:spacing w:line="200" w:lineRule="atLeast"/>
              <w:jc w:val="both"/>
              <w:rPr>
                <w:b/>
                <w:bCs/>
                <w:sz w:val="22"/>
                <w:szCs w:val="22"/>
                <w:lang w:eastAsia="ru-RU"/>
              </w:rPr>
            </w:pPr>
            <w:r w:rsidRPr="003A4CA4">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3A4CA4" w:rsidRDefault="00803A84" w:rsidP="00803A84">
            <w:pPr>
              <w:tabs>
                <w:tab w:val="left" w:pos="1260"/>
              </w:tabs>
              <w:spacing w:line="200" w:lineRule="atLeast"/>
              <w:jc w:val="both"/>
              <w:rPr>
                <w:b/>
                <w:bCs/>
                <w:sz w:val="22"/>
                <w:szCs w:val="22"/>
                <w:lang w:eastAsia="ru-RU"/>
              </w:rPr>
            </w:pPr>
            <w:r w:rsidRPr="003A4CA4">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3A4CA4" w:rsidRDefault="00803A84" w:rsidP="00803A84">
            <w:pPr>
              <w:tabs>
                <w:tab w:val="left" w:pos="1260"/>
              </w:tabs>
              <w:spacing w:line="200" w:lineRule="atLeast"/>
              <w:jc w:val="both"/>
              <w:rPr>
                <w:bCs/>
                <w:sz w:val="22"/>
                <w:szCs w:val="22"/>
                <w:lang w:eastAsia="ru-RU"/>
              </w:rPr>
            </w:pPr>
            <w:r w:rsidRPr="003A4CA4">
              <w:rPr>
                <w:bCs/>
                <w:sz w:val="22"/>
                <w:szCs w:val="22"/>
                <w:lang w:eastAsia="ru-RU"/>
              </w:rPr>
              <w:t>Сбор сведений осуществлялся путем получения коммерческих предложений по запросу на требуемую услугу.</w:t>
            </w:r>
          </w:p>
          <w:p w:rsidR="00A21FFB" w:rsidRPr="003A4CA4" w:rsidRDefault="00803A84" w:rsidP="00803A84">
            <w:pPr>
              <w:tabs>
                <w:tab w:val="left" w:pos="1260"/>
              </w:tabs>
              <w:spacing w:line="200" w:lineRule="atLeast"/>
              <w:jc w:val="both"/>
              <w:rPr>
                <w:bCs/>
                <w:sz w:val="22"/>
                <w:szCs w:val="22"/>
                <w:lang w:eastAsia="ru-RU"/>
              </w:rPr>
            </w:pPr>
            <w:r w:rsidRPr="003A4CA4">
              <w:rPr>
                <w:bCs/>
                <w:sz w:val="22"/>
                <w:szCs w:val="22"/>
                <w:lang w:eastAsia="ru-RU"/>
              </w:rPr>
              <w:t xml:space="preserve">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w:t>
            </w:r>
            <w:r w:rsidR="00201A57">
              <w:rPr>
                <w:bCs/>
                <w:sz w:val="22"/>
                <w:szCs w:val="22"/>
                <w:lang w:eastAsia="ru-RU"/>
              </w:rPr>
              <w:t>количество запрашиваемых услуг:</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850"/>
            </w:tblGrid>
            <w:tr w:rsidR="00803A84" w:rsidRPr="003A4CA4" w:rsidTr="00A21FFB">
              <w:trPr>
                <w:cantSplit/>
                <w:trHeight w:val="986"/>
                <w:tblHeader/>
              </w:trPr>
              <w:tc>
                <w:tcPr>
                  <w:tcW w:w="568" w:type="dxa"/>
                </w:tcPr>
                <w:p w:rsidR="00803A84" w:rsidRPr="003A4CA4" w:rsidRDefault="00803A84" w:rsidP="00803A84">
                  <w:pPr>
                    <w:jc w:val="both"/>
                    <w:rPr>
                      <w:sz w:val="22"/>
                      <w:szCs w:val="22"/>
                    </w:rPr>
                  </w:pPr>
                  <w:r w:rsidRPr="003A4CA4">
                    <w:rPr>
                      <w:rFonts w:eastAsia="Calibri"/>
                      <w:sz w:val="22"/>
                      <w:szCs w:val="22"/>
                    </w:rPr>
                    <w:tab/>
                  </w:r>
                  <w:r w:rsidRPr="003A4CA4">
                    <w:rPr>
                      <w:sz w:val="22"/>
                      <w:szCs w:val="22"/>
                    </w:rPr>
                    <w:t>№ п/п</w:t>
                  </w:r>
                </w:p>
              </w:tc>
              <w:tc>
                <w:tcPr>
                  <w:tcW w:w="3565" w:type="dxa"/>
                </w:tcPr>
                <w:p w:rsidR="00803A84" w:rsidRPr="003A4CA4" w:rsidRDefault="00803A84" w:rsidP="00803A84">
                  <w:pPr>
                    <w:jc w:val="both"/>
                    <w:rPr>
                      <w:sz w:val="22"/>
                      <w:szCs w:val="22"/>
                    </w:rPr>
                  </w:pPr>
                </w:p>
              </w:tc>
              <w:tc>
                <w:tcPr>
                  <w:tcW w:w="1559" w:type="dxa"/>
                </w:tcPr>
                <w:p w:rsidR="00803A84" w:rsidRPr="003A4CA4" w:rsidRDefault="00803A84" w:rsidP="00803A84">
                  <w:pPr>
                    <w:jc w:val="both"/>
                    <w:rPr>
                      <w:kern w:val="28"/>
                      <w:sz w:val="22"/>
                      <w:szCs w:val="22"/>
                    </w:rPr>
                  </w:pPr>
                  <w:r w:rsidRPr="003A4CA4">
                    <w:rPr>
                      <w:kern w:val="28"/>
                      <w:sz w:val="22"/>
                      <w:szCs w:val="22"/>
                    </w:rPr>
                    <w:t xml:space="preserve">Ед. измерения </w:t>
                  </w:r>
                </w:p>
                <w:p w:rsidR="00803A84" w:rsidRPr="003A4CA4" w:rsidRDefault="00803A84" w:rsidP="00803A84">
                  <w:pPr>
                    <w:jc w:val="both"/>
                    <w:rPr>
                      <w:kern w:val="28"/>
                      <w:sz w:val="22"/>
                      <w:szCs w:val="22"/>
                    </w:rPr>
                  </w:pPr>
                  <w:r w:rsidRPr="003A4CA4">
                    <w:rPr>
                      <w:kern w:val="28"/>
                      <w:sz w:val="22"/>
                      <w:szCs w:val="22"/>
                    </w:rPr>
                    <w:t>(усл.единица)</w:t>
                  </w:r>
                </w:p>
              </w:tc>
              <w:tc>
                <w:tcPr>
                  <w:tcW w:w="1850" w:type="dxa"/>
                </w:tcPr>
                <w:p w:rsidR="00803A84" w:rsidRPr="003A4CA4" w:rsidRDefault="00803A84" w:rsidP="00803A84">
                  <w:pPr>
                    <w:jc w:val="both"/>
                    <w:rPr>
                      <w:kern w:val="28"/>
                      <w:sz w:val="22"/>
                      <w:szCs w:val="22"/>
                    </w:rPr>
                  </w:pPr>
                  <w:r w:rsidRPr="003A4CA4">
                    <w:rPr>
                      <w:kern w:val="28"/>
                      <w:sz w:val="22"/>
                      <w:szCs w:val="22"/>
                    </w:rPr>
                    <w:t>Цена за требуемое кол-во ед. изм.(без, с НДС), руб.</w:t>
                  </w:r>
                </w:p>
              </w:tc>
            </w:tr>
            <w:tr w:rsidR="00803A84" w:rsidRPr="003A4CA4" w:rsidTr="00A21FFB">
              <w:trPr>
                <w:cantSplit/>
                <w:trHeight w:val="351"/>
              </w:trPr>
              <w:tc>
                <w:tcPr>
                  <w:tcW w:w="568" w:type="dxa"/>
                </w:tcPr>
                <w:p w:rsidR="00803A84" w:rsidRPr="003A4CA4" w:rsidRDefault="00803A84" w:rsidP="00803A84">
                  <w:pPr>
                    <w:jc w:val="both"/>
                    <w:rPr>
                      <w:kern w:val="28"/>
                      <w:sz w:val="22"/>
                      <w:szCs w:val="22"/>
                    </w:rPr>
                  </w:pPr>
                  <w:r w:rsidRPr="003A4CA4">
                    <w:rPr>
                      <w:kern w:val="28"/>
                      <w:sz w:val="22"/>
                      <w:szCs w:val="22"/>
                    </w:rPr>
                    <w:t>1.</w:t>
                  </w:r>
                </w:p>
              </w:tc>
              <w:tc>
                <w:tcPr>
                  <w:tcW w:w="3565" w:type="dxa"/>
                </w:tcPr>
                <w:p w:rsidR="00803A84" w:rsidRPr="003A4CA4" w:rsidRDefault="00803A84" w:rsidP="00FC30F6">
                  <w:pPr>
                    <w:jc w:val="both"/>
                    <w:rPr>
                      <w:sz w:val="22"/>
                      <w:szCs w:val="22"/>
                    </w:rPr>
                  </w:pPr>
                  <w:r w:rsidRPr="003A4CA4">
                    <w:rPr>
                      <w:sz w:val="22"/>
                      <w:szCs w:val="22"/>
                    </w:rPr>
                    <w:t>Комме</w:t>
                  </w:r>
                  <w:r w:rsidR="00FC30F6">
                    <w:rPr>
                      <w:sz w:val="22"/>
                      <w:szCs w:val="22"/>
                    </w:rPr>
                    <w:t>рческое предложение №1 Исход № 37  от 2</w:t>
                  </w:r>
                  <w:r w:rsidR="00D96E60">
                    <w:rPr>
                      <w:sz w:val="22"/>
                      <w:szCs w:val="22"/>
                    </w:rPr>
                    <w:t>6.11</w:t>
                  </w:r>
                  <w:r w:rsidRPr="003A4CA4">
                    <w:rPr>
                      <w:sz w:val="22"/>
                      <w:szCs w:val="22"/>
                    </w:rPr>
                    <w:t>.2018</w:t>
                  </w:r>
                </w:p>
              </w:tc>
              <w:tc>
                <w:tcPr>
                  <w:tcW w:w="1559" w:type="dxa"/>
                </w:tcPr>
                <w:p w:rsidR="00803A84" w:rsidRPr="003A4CA4" w:rsidRDefault="00FC30F6" w:rsidP="00803A84">
                  <w:pPr>
                    <w:jc w:val="both"/>
                    <w:rPr>
                      <w:sz w:val="22"/>
                      <w:szCs w:val="22"/>
                    </w:rPr>
                  </w:pPr>
                  <w:r>
                    <w:rPr>
                      <w:sz w:val="22"/>
                      <w:szCs w:val="22"/>
                    </w:rPr>
                    <w:t>15,064</w:t>
                  </w:r>
                </w:p>
              </w:tc>
              <w:tc>
                <w:tcPr>
                  <w:tcW w:w="1850" w:type="dxa"/>
                </w:tcPr>
                <w:p w:rsidR="00803A84" w:rsidRPr="003A4CA4" w:rsidRDefault="00FC30F6" w:rsidP="00803A84">
                  <w:pPr>
                    <w:jc w:val="both"/>
                    <w:rPr>
                      <w:sz w:val="22"/>
                      <w:szCs w:val="22"/>
                    </w:rPr>
                  </w:pPr>
                  <w:r>
                    <w:rPr>
                      <w:sz w:val="22"/>
                      <w:szCs w:val="22"/>
                    </w:rPr>
                    <w:t>451 800,00</w:t>
                  </w:r>
                </w:p>
              </w:tc>
            </w:tr>
            <w:tr w:rsidR="00FC30F6" w:rsidRPr="003A4CA4" w:rsidTr="00A21FFB">
              <w:trPr>
                <w:cantSplit/>
                <w:trHeight w:val="401"/>
              </w:trPr>
              <w:tc>
                <w:tcPr>
                  <w:tcW w:w="568" w:type="dxa"/>
                </w:tcPr>
                <w:p w:rsidR="00FC30F6" w:rsidRPr="003A4CA4" w:rsidRDefault="00FC30F6" w:rsidP="00FC30F6">
                  <w:pPr>
                    <w:jc w:val="both"/>
                    <w:rPr>
                      <w:kern w:val="28"/>
                      <w:sz w:val="22"/>
                      <w:szCs w:val="22"/>
                    </w:rPr>
                  </w:pPr>
                  <w:r w:rsidRPr="003A4CA4">
                    <w:rPr>
                      <w:kern w:val="28"/>
                      <w:sz w:val="22"/>
                      <w:szCs w:val="22"/>
                    </w:rPr>
                    <w:t>2.</w:t>
                  </w:r>
                </w:p>
              </w:tc>
              <w:tc>
                <w:tcPr>
                  <w:tcW w:w="3565" w:type="dxa"/>
                </w:tcPr>
                <w:p w:rsidR="00FC30F6" w:rsidRPr="003A4CA4" w:rsidRDefault="00FC30F6" w:rsidP="00FC30F6">
                  <w:pPr>
                    <w:jc w:val="both"/>
                    <w:rPr>
                      <w:sz w:val="22"/>
                      <w:szCs w:val="22"/>
                    </w:rPr>
                  </w:pPr>
                  <w:r w:rsidRPr="003A4CA4">
                    <w:rPr>
                      <w:sz w:val="22"/>
                      <w:szCs w:val="22"/>
                    </w:rPr>
                    <w:t>Коммер</w:t>
                  </w:r>
                  <w:r>
                    <w:rPr>
                      <w:sz w:val="22"/>
                      <w:szCs w:val="22"/>
                    </w:rPr>
                    <w:t>ческое предложение №2. Исх. № 63 от 27.11</w:t>
                  </w:r>
                  <w:r w:rsidRPr="003A4CA4">
                    <w:rPr>
                      <w:sz w:val="22"/>
                      <w:szCs w:val="22"/>
                    </w:rPr>
                    <w:t>.2018</w:t>
                  </w:r>
                </w:p>
              </w:tc>
              <w:tc>
                <w:tcPr>
                  <w:tcW w:w="1559" w:type="dxa"/>
                </w:tcPr>
                <w:p w:rsidR="00FC30F6" w:rsidRPr="003A4CA4" w:rsidRDefault="00FC30F6" w:rsidP="00FC30F6">
                  <w:pPr>
                    <w:jc w:val="both"/>
                    <w:rPr>
                      <w:sz w:val="22"/>
                      <w:szCs w:val="22"/>
                    </w:rPr>
                  </w:pPr>
                  <w:r>
                    <w:rPr>
                      <w:sz w:val="22"/>
                      <w:szCs w:val="22"/>
                    </w:rPr>
                    <w:t>15,064</w:t>
                  </w:r>
                </w:p>
              </w:tc>
              <w:tc>
                <w:tcPr>
                  <w:tcW w:w="1850" w:type="dxa"/>
                </w:tcPr>
                <w:p w:rsidR="00FC30F6" w:rsidRPr="003A4CA4" w:rsidRDefault="00FC30F6" w:rsidP="00FC30F6">
                  <w:pPr>
                    <w:jc w:val="both"/>
                    <w:rPr>
                      <w:sz w:val="22"/>
                      <w:szCs w:val="22"/>
                    </w:rPr>
                  </w:pPr>
                  <w:r>
                    <w:rPr>
                      <w:sz w:val="22"/>
                      <w:szCs w:val="22"/>
                    </w:rPr>
                    <w:t>447 800,00</w:t>
                  </w:r>
                </w:p>
              </w:tc>
            </w:tr>
            <w:tr w:rsidR="00FC30F6" w:rsidRPr="003A4CA4" w:rsidTr="00A21FFB">
              <w:trPr>
                <w:cantSplit/>
                <w:trHeight w:val="401"/>
              </w:trPr>
              <w:tc>
                <w:tcPr>
                  <w:tcW w:w="568" w:type="dxa"/>
                </w:tcPr>
                <w:p w:rsidR="00FC30F6" w:rsidRPr="003A4CA4" w:rsidRDefault="00FC30F6" w:rsidP="00FC30F6">
                  <w:pPr>
                    <w:jc w:val="both"/>
                    <w:rPr>
                      <w:kern w:val="28"/>
                      <w:sz w:val="22"/>
                      <w:szCs w:val="22"/>
                    </w:rPr>
                  </w:pPr>
                  <w:r w:rsidRPr="003A4CA4">
                    <w:rPr>
                      <w:kern w:val="28"/>
                      <w:sz w:val="22"/>
                      <w:szCs w:val="22"/>
                    </w:rPr>
                    <w:t>3.</w:t>
                  </w:r>
                </w:p>
              </w:tc>
              <w:tc>
                <w:tcPr>
                  <w:tcW w:w="3565" w:type="dxa"/>
                </w:tcPr>
                <w:p w:rsidR="00FC30F6" w:rsidRPr="003A4CA4" w:rsidRDefault="00FC30F6" w:rsidP="00FC30F6">
                  <w:pPr>
                    <w:jc w:val="both"/>
                    <w:rPr>
                      <w:sz w:val="22"/>
                      <w:szCs w:val="22"/>
                    </w:rPr>
                  </w:pPr>
                  <w:r w:rsidRPr="003A4CA4">
                    <w:rPr>
                      <w:sz w:val="22"/>
                      <w:szCs w:val="22"/>
                    </w:rPr>
                    <w:t>Комме</w:t>
                  </w:r>
                  <w:r>
                    <w:rPr>
                      <w:sz w:val="22"/>
                      <w:szCs w:val="22"/>
                    </w:rPr>
                    <w:t>рческое предложение №3 Исх. № 67 от 26.11</w:t>
                  </w:r>
                  <w:r w:rsidRPr="003A4CA4">
                    <w:rPr>
                      <w:sz w:val="22"/>
                      <w:szCs w:val="22"/>
                    </w:rPr>
                    <w:t xml:space="preserve">.2018 </w:t>
                  </w:r>
                </w:p>
              </w:tc>
              <w:tc>
                <w:tcPr>
                  <w:tcW w:w="1559" w:type="dxa"/>
                </w:tcPr>
                <w:p w:rsidR="00FC30F6" w:rsidRPr="003A4CA4" w:rsidRDefault="00FC30F6" w:rsidP="00FC30F6">
                  <w:pPr>
                    <w:jc w:val="both"/>
                    <w:rPr>
                      <w:sz w:val="22"/>
                      <w:szCs w:val="22"/>
                    </w:rPr>
                  </w:pPr>
                  <w:r>
                    <w:rPr>
                      <w:sz w:val="22"/>
                      <w:szCs w:val="22"/>
                    </w:rPr>
                    <w:t>15,064</w:t>
                  </w:r>
                </w:p>
              </w:tc>
              <w:tc>
                <w:tcPr>
                  <w:tcW w:w="1850" w:type="dxa"/>
                </w:tcPr>
                <w:p w:rsidR="00FC30F6" w:rsidRPr="003A4CA4" w:rsidRDefault="00FC30F6" w:rsidP="00FC30F6">
                  <w:pPr>
                    <w:jc w:val="both"/>
                    <w:rPr>
                      <w:sz w:val="22"/>
                      <w:szCs w:val="22"/>
                    </w:rPr>
                  </w:pPr>
                  <w:r>
                    <w:rPr>
                      <w:sz w:val="22"/>
                      <w:szCs w:val="22"/>
                    </w:rPr>
                    <w:t>442 700,00</w:t>
                  </w:r>
                </w:p>
              </w:tc>
            </w:tr>
            <w:tr w:rsidR="00803A84" w:rsidRPr="003A4CA4" w:rsidTr="00A21FFB">
              <w:trPr>
                <w:cantSplit/>
                <w:trHeight w:val="421"/>
              </w:trPr>
              <w:tc>
                <w:tcPr>
                  <w:tcW w:w="7542" w:type="dxa"/>
                  <w:gridSpan w:val="4"/>
                </w:tcPr>
                <w:p w:rsidR="00803A84" w:rsidRPr="003A4CA4" w:rsidRDefault="00803A84" w:rsidP="00FC30F6">
                  <w:pPr>
                    <w:rPr>
                      <w:sz w:val="22"/>
                      <w:szCs w:val="22"/>
                    </w:rPr>
                  </w:pPr>
                  <w:r w:rsidRPr="003A4CA4">
                    <w:rPr>
                      <w:sz w:val="22"/>
                      <w:szCs w:val="22"/>
                    </w:rPr>
                    <w:t xml:space="preserve">Средняя стоимость работ составляет: </w:t>
                  </w:r>
                  <w:r w:rsidR="00FC30F6">
                    <w:rPr>
                      <w:sz w:val="22"/>
                      <w:szCs w:val="22"/>
                    </w:rPr>
                    <w:t>447 433 (четыреста сорок семь тысяч четыреста тридцать три) рубля 00 копеек</w:t>
                  </w:r>
                </w:p>
              </w:tc>
            </w:tr>
          </w:tbl>
          <w:p w:rsidR="00803A84" w:rsidRPr="003A4CA4" w:rsidRDefault="00803A84" w:rsidP="00FC30F6">
            <w:pPr>
              <w:snapToGrid w:val="0"/>
              <w:jc w:val="both"/>
              <w:rPr>
                <w:sz w:val="22"/>
                <w:szCs w:val="22"/>
              </w:rPr>
            </w:pPr>
          </w:p>
          <w:p w:rsidR="00A8320E" w:rsidRPr="003A4CA4" w:rsidRDefault="00803A84" w:rsidP="00F15612">
            <w:pPr>
              <w:jc w:val="both"/>
              <w:rPr>
                <w:sz w:val="22"/>
                <w:szCs w:val="22"/>
                <w:highlight w:val="yellow"/>
              </w:rPr>
            </w:pPr>
            <w:r w:rsidRPr="003A4CA4">
              <w:rPr>
                <w:sz w:val="22"/>
                <w:szCs w:val="22"/>
              </w:rPr>
              <w:t xml:space="preserve">Таким образом, учитывая полученную среднюю цену, начальная (максимальная) цена договора на </w:t>
            </w:r>
            <w:r w:rsidR="00FC30F6">
              <w:rPr>
                <w:b/>
                <w:bCs/>
                <w:sz w:val="22"/>
                <w:szCs w:val="22"/>
                <w:lang w:eastAsia="ru-RU"/>
              </w:rPr>
              <w:t xml:space="preserve">ремонт помещений </w:t>
            </w:r>
            <w:r w:rsidR="00F15612">
              <w:rPr>
                <w:b/>
                <w:bCs/>
                <w:sz w:val="22"/>
                <w:szCs w:val="22"/>
                <w:lang w:eastAsia="ru-RU"/>
              </w:rPr>
              <w:t>в</w:t>
            </w:r>
            <w:r w:rsidR="00FC30F6">
              <w:rPr>
                <w:b/>
                <w:bCs/>
                <w:sz w:val="22"/>
                <w:szCs w:val="22"/>
                <w:lang w:eastAsia="ru-RU"/>
              </w:rPr>
              <w:t xml:space="preserve"> ГОАУСОН «КЦСОН ЗАТО г.Североморск»</w:t>
            </w:r>
            <w:r w:rsidR="003B4763" w:rsidRPr="003A4CA4">
              <w:rPr>
                <w:b/>
                <w:sz w:val="22"/>
                <w:szCs w:val="22"/>
                <w:lang w:eastAsia="ru-RU"/>
              </w:rPr>
              <w:t xml:space="preserve">, </w:t>
            </w:r>
            <w:r w:rsidRPr="003A4CA4">
              <w:rPr>
                <w:bCs/>
                <w:sz w:val="22"/>
                <w:szCs w:val="22"/>
              </w:rPr>
              <w:t xml:space="preserve">составила </w:t>
            </w:r>
            <w:r w:rsidR="00FC30F6" w:rsidRPr="00FC30F6">
              <w:rPr>
                <w:b/>
                <w:sz w:val="22"/>
                <w:szCs w:val="22"/>
              </w:rPr>
              <w:t>447 433 (четыреста сорок семь тысяч четыреста тридцать три) рубля 00 копеек .</w:t>
            </w:r>
          </w:p>
        </w:tc>
      </w:tr>
      <w:tr w:rsidR="00A8320E" w:rsidRPr="003A4CA4" w:rsidTr="00F001B0">
        <w:trPr>
          <w:trHeight w:val="2117"/>
        </w:trPr>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 xml:space="preserve">Сведения о включенных </w:t>
            </w:r>
          </w:p>
          <w:p w:rsidR="00A8320E" w:rsidRPr="003A4CA4" w:rsidRDefault="00A8320E" w:rsidP="00EF65A3">
            <w:pPr>
              <w:snapToGrid w:val="0"/>
              <w:spacing w:line="256" w:lineRule="auto"/>
              <w:jc w:val="both"/>
              <w:rPr>
                <w:b/>
                <w:sz w:val="22"/>
                <w:szCs w:val="22"/>
              </w:rPr>
            </w:pPr>
            <w:r w:rsidRPr="003A4CA4">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3A4CA4" w:rsidRDefault="00825AA2" w:rsidP="00EF65A3">
            <w:pPr>
              <w:suppressAutoHyphens w:val="0"/>
              <w:jc w:val="both"/>
              <w:rPr>
                <w:sz w:val="22"/>
                <w:szCs w:val="22"/>
                <w:lang w:eastAsia="ru-RU"/>
              </w:rPr>
            </w:pPr>
            <w:r w:rsidRPr="003A4CA4">
              <w:rPr>
                <w:sz w:val="22"/>
                <w:szCs w:val="22"/>
                <w:lang w:eastAsia="ru-RU"/>
              </w:rPr>
              <w:t xml:space="preserve">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201A57">
              <w:rPr>
                <w:sz w:val="22"/>
                <w:szCs w:val="22"/>
                <w:lang w:eastAsia="ru-RU"/>
              </w:rPr>
              <w:t>Исполнителя</w:t>
            </w:r>
            <w:r w:rsidRPr="003A4CA4">
              <w:rPr>
                <w:sz w:val="22"/>
                <w:szCs w:val="22"/>
                <w:lang w:eastAsia="ru-RU"/>
              </w:rPr>
              <w:t xml:space="preserve"> при исполнении обязательств по Договору.</w:t>
            </w:r>
          </w:p>
          <w:p w:rsidR="00FF4568" w:rsidRPr="003A4CA4" w:rsidRDefault="00FF4568" w:rsidP="00EF65A3">
            <w:pPr>
              <w:suppressAutoHyphens w:val="0"/>
              <w:ind w:firstLine="567"/>
              <w:jc w:val="both"/>
              <w:rPr>
                <w:rFonts w:eastAsia="Calibri"/>
                <w:sz w:val="22"/>
                <w:szCs w:val="22"/>
                <w:lang w:eastAsia="en-US"/>
              </w:rPr>
            </w:pPr>
            <w:r w:rsidRPr="003A4CA4">
              <w:rPr>
                <w:rFonts w:eastAsia="Calibri"/>
                <w:sz w:val="22"/>
                <w:szCs w:val="22"/>
                <w:lang w:eastAsia="en-US"/>
              </w:rPr>
              <w:t>.</w:t>
            </w:r>
          </w:p>
          <w:p w:rsidR="00A8320E" w:rsidRPr="003A4CA4" w:rsidRDefault="00A8320E" w:rsidP="00EF65A3">
            <w:pPr>
              <w:pStyle w:val="a4"/>
              <w:snapToGrid w:val="0"/>
              <w:spacing w:after="0" w:line="256" w:lineRule="auto"/>
              <w:ind w:left="0"/>
              <w:jc w:val="both"/>
              <w:rPr>
                <w:sz w:val="22"/>
                <w:szCs w:val="22"/>
              </w:rPr>
            </w:pP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lastRenderedPageBreak/>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3A4CA4" w:rsidRDefault="004965A7" w:rsidP="00201A57">
            <w:pPr>
              <w:pStyle w:val="a4"/>
              <w:snapToGrid w:val="0"/>
              <w:spacing w:after="0" w:line="256" w:lineRule="auto"/>
              <w:ind w:left="0"/>
              <w:jc w:val="both"/>
              <w:rPr>
                <w:sz w:val="22"/>
                <w:szCs w:val="22"/>
              </w:rPr>
            </w:pPr>
            <w:r w:rsidRPr="003A4CA4">
              <w:rPr>
                <w:sz w:val="22"/>
                <w:szCs w:val="22"/>
                <w:lang w:eastAsia="ru-RU"/>
              </w:rPr>
              <w:t>С момента его подписания С</w:t>
            </w:r>
            <w:r w:rsidR="00DA79B0" w:rsidRPr="003A4CA4">
              <w:rPr>
                <w:sz w:val="22"/>
                <w:szCs w:val="22"/>
                <w:lang w:eastAsia="ru-RU"/>
              </w:rPr>
              <w:t>торонами и действует</w:t>
            </w:r>
            <w:r w:rsidR="00A72CC3" w:rsidRPr="003A4CA4">
              <w:rPr>
                <w:sz w:val="22"/>
                <w:szCs w:val="22"/>
                <w:lang w:eastAsia="ru-RU"/>
              </w:rPr>
              <w:t xml:space="preserve"> д</w:t>
            </w:r>
            <w:r w:rsidR="00424B7F" w:rsidRPr="003A4CA4">
              <w:rPr>
                <w:sz w:val="22"/>
                <w:szCs w:val="22"/>
                <w:lang w:eastAsia="ru-RU"/>
              </w:rPr>
              <w:t>о 2</w:t>
            </w:r>
            <w:r w:rsidR="00201A57">
              <w:rPr>
                <w:sz w:val="22"/>
                <w:szCs w:val="22"/>
                <w:lang w:eastAsia="ru-RU"/>
              </w:rPr>
              <w:t>5</w:t>
            </w:r>
            <w:r w:rsidR="00424B7F" w:rsidRPr="003A4CA4">
              <w:rPr>
                <w:sz w:val="22"/>
                <w:szCs w:val="22"/>
                <w:lang w:eastAsia="ru-RU"/>
              </w:rPr>
              <w:t>.12</w:t>
            </w:r>
            <w:r w:rsidR="00F73A59" w:rsidRPr="003A4CA4">
              <w:rPr>
                <w:sz w:val="22"/>
                <w:szCs w:val="22"/>
                <w:lang w:eastAsia="ru-RU"/>
              </w:rPr>
              <w:t>.2018</w:t>
            </w:r>
            <w:r w:rsidR="00424B7F" w:rsidRPr="003A4CA4">
              <w:rPr>
                <w:sz w:val="22"/>
                <w:szCs w:val="22"/>
                <w:lang w:eastAsia="ru-RU"/>
              </w:rPr>
              <w:t xml:space="preserve"> г</w:t>
            </w:r>
          </w:p>
        </w:tc>
      </w:tr>
      <w:tr w:rsidR="00A8320E" w:rsidRPr="003A4CA4" w:rsidTr="00F001B0">
        <w:tc>
          <w:tcPr>
            <w:tcW w:w="2722" w:type="dxa"/>
            <w:tcBorders>
              <w:top w:val="single" w:sz="4" w:space="0" w:color="000000"/>
              <w:left w:val="single" w:sz="4" w:space="0" w:color="000000"/>
              <w:bottom w:val="single" w:sz="4" w:space="0" w:color="000000"/>
              <w:right w:val="nil"/>
            </w:tcBorders>
            <w:hideMark/>
          </w:tcPr>
          <w:p w:rsidR="00A8320E" w:rsidRPr="003A4CA4" w:rsidRDefault="00A8320E" w:rsidP="00EF65A3">
            <w:pPr>
              <w:snapToGrid w:val="0"/>
              <w:spacing w:line="256" w:lineRule="auto"/>
              <w:jc w:val="both"/>
              <w:rPr>
                <w:b/>
                <w:sz w:val="22"/>
                <w:szCs w:val="22"/>
              </w:rPr>
            </w:pPr>
            <w:r w:rsidRPr="003A4CA4">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3A4CA4" w:rsidRDefault="00963D8E" w:rsidP="006B58D2">
            <w:pPr>
              <w:jc w:val="both"/>
              <w:rPr>
                <w:sz w:val="22"/>
                <w:szCs w:val="22"/>
              </w:rPr>
            </w:pPr>
            <w:r w:rsidRPr="003A4CA4">
              <w:rPr>
                <w:sz w:val="22"/>
                <w:szCs w:val="22"/>
              </w:rPr>
              <w:t xml:space="preserve">Оплата </w:t>
            </w:r>
            <w:r w:rsidR="00FF4568" w:rsidRPr="003A4CA4">
              <w:rPr>
                <w:sz w:val="22"/>
                <w:szCs w:val="22"/>
              </w:rPr>
              <w:t>услуг</w:t>
            </w:r>
            <w:r w:rsidRPr="003A4CA4">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3A4CA4">
              <w:rPr>
                <w:sz w:val="22"/>
                <w:szCs w:val="22"/>
              </w:rPr>
              <w:t xml:space="preserve"> </w:t>
            </w:r>
            <w:r w:rsidRPr="003A4CA4">
              <w:rPr>
                <w:sz w:val="22"/>
                <w:szCs w:val="22"/>
              </w:rPr>
              <w:t xml:space="preserve">подписанного Сторонами акта выполненных работ </w:t>
            </w:r>
            <w:r w:rsidR="00A26359" w:rsidRPr="003A4CA4">
              <w:rPr>
                <w:sz w:val="22"/>
                <w:szCs w:val="22"/>
              </w:rPr>
              <w:t>(оказанных услуг), в течение 1</w:t>
            </w:r>
            <w:r w:rsidRPr="003A4CA4">
              <w:rPr>
                <w:sz w:val="22"/>
                <w:szCs w:val="22"/>
              </w:rPr>
              <w:t>0 (</w:t>
            </w:r>
            <w:r w:rsidR="00F1432A" w:rsidRPr="003A4CA4">
              <w:rPr>
                <w:sz w:val="22"/>
                <w:szCs w:val="22"/>
              </w:rPr>
              <w:t>десяти</w:t>
            </w:r>
            <w:r w:rsidRPr="003A4CA4">
              <w:rPr>
                <w:sz w:val="22"/>
                <w:szCs w:val="22"/>
              </w:rPr>
              <w:t xml:space="preserve">) </w:t>
            </w:r>
            <w:r w:rsidR="006B58D2">
              <w:rPr>
                <w:sz w:val="22"/>
                <w:szCs w:val="22"/>
              </w:rPr>
              <w:t>календарных</w:t>
            </w:r>
            <w:r w:rsidRPr="003A4CA4">
              <w:rPr>
                <w:sz w:val="22"/>
                <w:szCs w:val="22"/>
              </w:rPr>
              <w:t xml:space="preserve"> дней с момента представления Исполнителем вышеуказанных расчетных документов</w:t>
            </w:r>
            <w:r w:rsidR="00D92457" w:rsidRPr="003A4CA4">
              <w:rPr>
                <w:sz w:val="22"/>
                <w:szCs w:val="22"/>
              </w:rPr>
              <w:t>.</w:t>
            </w:r>
            <w:r w:rsidR="00A72CC3" w:rsidRPr="003A4CA4">
              <w:rPr>
                <w:sz w:val="22"/>
                <w:szCs w:val="22"/>
              </w:rPr>
              <w:t xml:space="preserve"> </w:t>
            </w:r>
            <w:r w:rsidR="00A21979" w:rsidRPr="003A4CA4">
              <w:rPr>
                <w:sz w:val="22"/>
                <w:szCs w:val="22"/>
                <w:lang w:eastAsia="ru-RU"/>
              </w:rPr>
              <w:t>Авансирование не предусмотрено.</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3A4CA4" w:rsidRDefault="00F73A59" w:rsidP="00EF65A3">
            <w:pPr>
              <w:pStyle w:val="3"/>
              <w:tabs>
                <w:tab w:val="left" w:pos="0"/>
              </w:tabs>
              <w:spacing w:line="200" w:lineRule="atLeast"/>
              <w:rPr>
                <w:rFonts w:ascii="Times New Roman" w:hAnsi="Times New Roman" w:cs="Times New Roman"/>
                <w:b/>
                <w:color w:val="000000"/>
                <w:sz w:val="22"/>
              </w:rPr>
            </w:pPr>
            <w:r w:rsidRPr="003A4CA4">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3A4CA4" w:rsidRDefault="00F73A59" w:rsidP="00EF65A3">
            <w:pPr>
              <w:tabs>
                <w:tab w:val="left" w:pos="1418"/>
              </w:tabs>
              <w:spacing w:line="200" w:lineRule="atLeast"/>
              <w:jc w:val="both"/>
              <w:rPr>
                <w:sz w:val="22"/>
                <w:szCs w:val="22"/>
              </w:rPr>
            </w:pPr>
            <w:r w:rsidRPr="003A4CA4">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3A4CA4" w:rsidRDefault="00F73A59" w:rsidP="00EF65A3">
            <w:pPr>
              <w:tabs>
                <w:tab w:val="left" w:pos="1418"/>
              </w:tabs>
              <w:spacing w:line="200" w:lineRule="atLeast"/>
              <w:jc w:val="both"/>
              <w:rPr>
                <w:sz w:val="22"/>
                <w:szCs w:val="22"/>
              </w:rPr>
            </w:pPr>
            <w:r w:rsidRPr="003A4CA4">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3A4CA4" w:rsidRDefault="00F73A59" w:rsidP="00EF65A3">
            <w:pPr>
              <w:tabs>
                <w:tab w:val="left" w:pos="1418"/>
              </w:tabs>
              <w:spacing w:line="200" w:lineRule="atLeast"/>
              <w:jc w:val="both"/>
              <w:rPr>
                <w:sz w:val="22"/>
                <w:szCs w:val="22"/>
              </w:rPr>
            </w:pPr>
            <w:r w:rsidRPr="003A4CA4">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3A4CA4" w:rsidRDefault="00F73A59" w:rsidP="00EF65A3">
            <w:pPr>
              <w:widowControl w:val="0"/>
              <w:autoSpaceDE w:val="0"/>
              <w:autoSpaceDN w:val="0"/>
              <w:adjustRightInd w:val="0"/>
              <w:spacing w:line="256" w:lineRule="auto"/>
              <w:jc w:val="both"/>
              <w:rPr>
                <w:sz w:val="22"/>
                <w:szCs w:val="22"/>
              </w:rPr>
            </w:pPr>
            <w:r w:rsidRPr="003A4CA4">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A4CA4">
              <w:rPr>
                <w:sz w:val="22"/>
                <w:szCs w:val="22"/>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3A4CA4" w:rsidRDefault="00F73A59" w:rsidP="00EF65A3">
            <w:pPr>
              <w:pStyle w:val="3"/>
              <w:tabs>
                <w:tab w:val="left" w:pos="0"/>
              </w:tabs>
              <w:spacing w:line="200" w:lineRule="atLeast"/>
              <w:rPr>
                <w:rFonts w:ascii="Times New Roman" w:hAnsi="Times New Roman" w:cs="Times New Roman"/>
                <w:color w:val="000000"/>
                <w:sz w:val="22"/>
              </w:rPr>
            </w:pPr>
            <w:r w:rsidRPr="003A4CA4">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3A4CA4" w:rsidRDefault="00F73A59" w:rsidP="00EF65A3">
            <w:pPr>
              <w:spacing w:line="200" w:lineRule="atLeast"/>
              <w:jc w:val="both"/>
              <w:rPr>
                <w:sz w:val="22"/>
                <w:szCs w:val="22"/>
              </w:rPr>
            </w:pPr>
            <w:r w:rsidRPr="003A4CA4">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3A4CA4" w:rsidRDefault="00810192" w:rsidP="00810192">
            <w:pPr>
              <w:spacing w:line="200" w:lineRule="atLeast"/>
              <w:jc w:val="both"/>
              <w:rPr>
                <w:b/>
                <w:sz w:val="22"/>
                <w:szCs w:val="22"/>
              </w:rPr>
            </w:pPr>
            <w:r w:rsidRPr="003A4CA4">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sidRPr="003A4CA4">
              <w:rPr>
                <w:b/>
                <w:sz w:val="22"/>
                <w:szCs w:val="22"/>
              </w:rPr>
              <w:t xml:space="preserve"> РФ</w:t>
            </w:r>
            <w:r w:rsidRPr="003A4CA4">
              <w:rPr>
                <w:b/>
                <w:sz w:val="22"/>
                <w:szCs w:val="22"/>
              </w:rPr>
              <w:t xml:space="preserve"> от 16.09.2016 № 925, в том числе:</w:t>
            </w:r>
          </w:p>
          <w:p w:rsidR="00810192" w:rsidRPr="003A4CA4" w:rsidRDefault="00810192" w:rsidP="00810192">
            <w:pPr>
              <w:spacing w:line="200" w:lineRule="atLeast"/>
              <w:jc w:val="both"/>
              <w:rPr>
                <w:sz w:val="22"/>
                <w:szCs w:val="22"/>
                <w:lang w:eastAsia="ru-RU"/>
              </w:rPr>
            </w:pPr>
            <w:r w:rsidRPr="003A4CA4">
              <w:rPr>
                <w:i/>
                <w:sz w:val="22"/>
                <w:szCs w:val="22"/>
              </w:rPr>
              <w:t xml:space="preserve">- </w:t>
            </w:r>
            <w:r w:rsidRPr="003A4CA4">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3A4CA4" w:rsidRDefault="00F73A59" w:rsidP="00EF65A3">
            <w:pPr>
              <w:spacing w:line="200" w:lineRule="atLeast"/>
              <w:jc w:val="both"/>
              <w:rPr>
                <w:sz w:val="22"/>
                <w:szCs w:val="22"/>
                <w:lang w:eastAsia="zh-CN"/>
              </w:rPr>
            </w:pPr>
            <w:r w:rsidRPr="003A4CA4">
              <w:rPr>
                <w:sz w:val="22"/>
                <w:szCs w:val="22"/>
                <w:lang w:eastAsia="ru-RU"/>
              </w:rPr>
              <w:t xml:space="preserve">- </w:t>
            </w:r>
            <w:r w:rsidRPr="003A4CA4">
              <w:rPr>
                <w:sz w:val="22"/>
                <w:szCs w:val="22"/>
                <w:lang w:eastAsia="zh-CN"/>
              </w:rPr>
              <w:t>квалификационные требования - требования к опыту работы.</w:t>
            </w:r>
          </w:p>
          <w:p w:rsidR="00F73A59" w:rsidRPr="003A4CA4" w:rsidRDefault="00F73A59" w:rsidP="00EF65A3">
            <w:pPr>
              <w:spacing w:line="200" w:lineRule="atLeast"/>
              <w:jc w:val="both"/>
              <w:rPr>
                <w:sz w:val="22"/>
                <w:szCs w:val="22"/>
                <w:lang w:eastAsia="ru-RU"/>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3A4CA4" w:rsidRDefault="00F73A59" w:rsidP="00EF65A3">
            <w:pPr>
              <w:spacing w:line="200" w:lineRule="atLeast"/>
              <w:jc w:val="both"/>
              <w:rPr>
                <w:sz w:val="22"/>
                <w:szCs w:val="22"/>
              </w:rPr>
            </w:pPr>
            <w:r w:rsidRPr="003A4CA4">
              <w:rPr>
                <w:sz w:val="22"/>
                <w:szCs w:val="22"/>
              </w:rPr>
              <w:t>К котировочной заявке</w:t>
            </w:r>
            <w:r w:rsidR="00810192" w:rsidRPr="003A4CA4">
              <w:rPr>
                <w:sz w:val="22"/>
                <w:szCs w:val="22"/>
              </w:rPr>
              <w:t xml:space="preserve"> (форма котировочной заявки, указана в извещении)</w:t>
            </w:r>
            <w:r w:rsidRPr="003A4CA4">
              <w:rPr>
                <w:sz w:val="22"/>
                <w:szCs w:val="22"/>
              </w:rPr>
              <w:t xml:space="preserve"> должны быть приложены перечисленные документы: </w:t>
            </w:r>
          </w:p>
          <w:p w:rsidR="00F73A59" w:rsidRPr="003A4CA4" w:rsidRDefault="00F73A59" w:rsidP="00EF65A3">
            <w:pPr>
              <w:tabs>
                <w:tab w:val="left" w:pos="900"/>
              </w:tabs>
              <w:autoSpaceDE w:val="0"/>
              <w:jc w:val="both"/>
              <w:rPr>
                <w:sz w:val="22"/>
                <w:szCs w:val="22"/>
              </w:rPr>
            </w:pPr>
            <w:r w:rsidRPr="003A4CA4">
              <w:rPr>
                <w:sz w:val="22"/>
                <w:szCs w:val="22"/>
              </w:rPr>
              <w:t>- копия Учредительных документов (Устав) участника закупок, заверенная руководителем (</w:t>
            </w:r>
            <w:r w:rsidRPr="003A4CA4">
              <w:rPr>
                <w:b/>
                <w:sz w:val="22"/>
                <w:szCs w:val="22"/>
              </w:rPr>
              <w:t>для юр. лиц)</w:t>
            </w:r>
          </w:p>
          <w:p w:rsidR="00F73A59" w:rsidRPr="003A4CA4" w:rsidRDefault="001A25D5" w:rsidP="00EF65A3">
            <w:pPr>
              <w:tabs>
                <w:tab w:val="left" w:pos="900"/>
              </w:tabs>
              <w:autoSpaceDE w:val="0"/>
              <w:jc w:val="both"/>
              <w:rPr>
                <w:sz w:val="22"/>
                <w:szCs w:val="22"/>
              </w:rPr>
            </w:pPr>
            <w:r w:rsidRPr="003A4CA4">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1A25D5" w:rsidRPr="001A25D5" w:rsidRDefault="001A25D5" w:rsidP="001A25D5">
            <w:pPr>
              <w:tabs>
                <w:tab w:val="left" w:pos="900"/>
              </w:tabs>
              <w:autoSpaceDE w:val="0"/>
              <w:jc w:val="both"/>
              <w:rPr>
                <w:sz w:val="22"/>
                <w:szCs w:val="22"/>
              </w:rPr>
            </w:pPr>
            <w:r w:rsidRPr="001A25D5">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1A25D5" w:rsidRPr="003A4CA4" w:rsidRDefault="001A25D5" w:rsidP="001A25D5">
            <w:pPr>
              <w:tabs>
                <w:tab w:val="left" w:pos="900"/>
              </w:tabs>
              <w:autoSpaceDE w:val="0"/>
              <w:jc w:val="both"/>
              <w:rPr>
                <w:sz w:val="22"/>
                <w:szCs w:val="22"/>
              </w:rPr>
            </w:pPr>
            <w:r w:rsidRPr="003A4CA4">
              <w:rPr>
                <w:sz w:val="22"/>
                <w:szCs w:val="22"/>
              </w:rPr>
              <w:t>- документ, подтверждающий полномочия лица на осуществление действий от имени участника закупок.</w:t>
            </w:r>
          </w:p>
          <w:p w:rsidR="00F73A59" w:rsidRPr="003A4CA4" w:rsidRDefault="001A25D5" w:rsidP="001A25D5">
            <w:pPr>
              <w:tabs>
                <w:tab w:val="left" w:pos="900"/>
              </w:tabs>
              <w:autoSpaceDE w:val="0"/>
              <w:jc w:val="both"/>
              <w:rPr>
                <w:sz w:val="22"/>
                <w:szCs w:val="22"/>
              </w:rPr>
            </w:pPr>
            <w:r w:rsidRPr="003A4CA4">
              <w:rPr>
                <w:sz w:val="22"/>
                <w:szCs w:val="22"/>
              </w:rPr>
              <w:t xml:space="preserve">-  </w:t>
            </w:r>
            <w:r w:rsidR="00F73A59" w:rsidRPr="003A4CA4">
              <w:rPr>
                <w:sz w:val="22"/>
                <w:szCs w:val="22"/>
              </w:rPr>
              <w:t>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r w:rsidR="00810192" w:rsidRPr="003A4CA4">
              <w:rPr>
                <w:sz w:val="22"/>
                <w:szCs w:val="22"/>
              </w:rPr>
              <w:t>.</w:t>
            </w:r>
          </w:p>
        </w:tc>
      </w:tr>
      <w:tr w:rsidR="00F73A59" w:rsidRPr="003A4CA4" w:rsidTr="00F001B0">
        <w:trPr>
          <w:trHeight w:val="4399"/>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lastRenderedPageBreak/>
              <w:t>Приоритет</w:t>
            </w:r>
          </w:p>
          <w:p w:rsidR="00F73A59" w:rsidRPr="003A4CA4"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autoSpaceDE w:val="0"/>
              <w:snapToGrid w:val="0"/>
              <w:spacing w:line="256" w:lineRule="auto"/>
              <w:jc w:val="both"/>
              <w:rPr>
                <w:rFonts w:eastAsia="Calibri"/>
                <w:sz w:val="22"/>
                <w:szCs w:val="22"/>
                <w:lang w:eastAsia="en-US"/>
              </w:rPr>
            </w:pPr>
            <w:r w:rsidRPr="003A4CA4">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3A4CA4" w:rsidRDefault="00F73A59" w:rsidP="00EF65A3">
            <w:pPr>
              <w:autoSpaceDE w:val="0"/>
              <w:snapToGrid w:val="0"/>
              <w:spacing w:line="256" w:lineRule="auto"/>
              <w:jc w:val="both"/>
              <w:rPr>
                <w:b/>
                <w:sz w:val="22"/>
                <w:szCs w:val="22"/>
              </w:rPr>
            </w:pPr>
            <w:r w:rsidRPr="003A4CA4">
              <w:rPr>
                <w:rFonts w:eastAsia="Calibri"/>
                <w:sz w:val="22"/>
                <w:szCs w:val="22"/>
                <w:lang w:eastAsia="en-US"/>
              </w:rPr>
              <w:t>«</w:t>
            </w:r>
            <w:r w:rsidRPr="003A4CA4">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3A4CA4" w:rsidRDefault="00F73A59" w:rsidP="00EF65A3">
            <w:pPr>
              <w:autoSpaceDE w:val="0"/>
              <w:snapToGrid w:val="0"/>
              <w:spacing w:line="256" w:lineRule="auto"/>
              <w:jc w:val="both"/>
              <w:rPr>
                <w:sz w:val="22"/>
                <w:szCs w:val="22"/>
              </w:rPr>
            </w:pPr>
            <w:r w:rsidRPr="003A4CA4">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3A4CA4" w:rsidRDefault="00F73A59" w:rsidP="00EF65A3">
            <w:pPr>
              <w:autoSpaceDE w:val="0"/>
              <w:snapToGrid w:val="0"/>
              <w:spacing w:line="256" w:lineRule="auto"/>
              <w:jc w:val="both"/>
              <w:rPr>
                <w:sz w:val="22"/>
                <w:szCs w:val="22"/>
              </w:rPr>
            </w:pPr>
            <w:r w:rsidRPr="003A4CA4">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3A4CA4" w:rsidRDefault="00F73A59" w:rsidP="00EF65A3">
            <w:pPr>
              <w:autoSpaceDE w:val="0"/>
              <w:snapToGrid w:val="0"/>
              <w:spacing w:line="256" w:lineRule="auto"/>
              <w:jc w:val="both"/>
              <w:rPr>
                <w:sz w:val="22"/>
                <w:szCs w:val="22"/>
              </w:rPr>
            </w:pPr>
            <w:r w:rsidRPr="003A4CA4">
              <w:rPr>
                <w:sz w:val="22"/>
                <w:szCs w:val="22"/>
              </w:rPr>
              <w:t>в) сведения о начальной (максимальной) цене единицы каждого товара, работы, услуги, являющихся предметом закупки;</w:t>
            </w:r>
          </w:p>
          <w:p w:rsidR="00F73A59" w:rsidRPr="003A4CA4" w:rsidRDefault="00F73A59" w:rsidP="00EF65A3">
            <w:pPr>
              <w:autoSpaceDE w:val="0"/>
              <w:snapToGrid w:val="0"/>
              <w:spacing w:line="256" w:lineRule="auto"/>
              <w:jc w:val="both"/>
              <w:rPr>
                <w:sz w:val="22"/>
                <w:szCs w:val="22"/>
              </w:rPr>
            </w:pPr>
            <w:r w:rsidRPr="003A4CA4">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3A4CA4" w:rsidRDefault="00F73A59" w:rsidP="00EF65A3">
            <w:pPr>
              <w:autoSpaceDE w:val="0"/>
              <w:snapToGrid w:val="0"/>
              <w:spacing w:line="256" w:lineRule="auto"/>
              <w:jc w:val="both"/>
              <w:rPr>
                <w:sz w:val="22"/>
                <w:szCs w:val="22"/>
              </w:rPr>
            </w:pPr>
            <w:r w:rsidRPr="003A4CA4">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3A4CA4" w:rsidRDefault="00F73A59" w:rsidP="00EF65A3">
            <w:pPr>
              <w:autoSpaceDE w:val="0"/>
              <w:snapToGrid w:val="0"/>
              <w:spacing w:line="256" w:lineRule="auto"/>
              <w:jc w:val="both"/>
              <w:rPr>
                <w:sz w:val="22"/>
                <w:szCs w:val="22"/>
              </w:rPr>
            </w:pPr>
            <w:r w:rsidRPr="003A4CA4">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3A4CA4" w:rsidRDefault="00F73A59" w:rsidP="00EF65A3">
            <w:pPr>
              <w:autoSpaceDE w:val="0"/>
              <w:snapToGrid w:val="0"/>
              <w:spacing w:line="256" w:lineRule="auto"/>
              <w:jc w:val="both"/>
              <w:rPr>
                <w:sz w:val="22"/>
                <w:szCs w:val="22"/>
              </w:rPr>
            </w:pPr>
            <w:r w:rsidRPr="003A4CA4">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3A4CA4" w:rsidRDefault="00F73A59" w:rsidP="00EF65A3">
            <w:pPr>
              <w:autoSpaceDE w:val="0"/>
              <w:snapToGrid w:val="0"/>
              <w:spacing w:line="256" w:lineRule="auto"/>
              <w:jc w:val="both"/>
              <w:rPr>
                <w:sz w:val="22"/>
                <w:szCs w:val="22"/>
              </w:rPr>
            </w:pPr>
            <w:r w:rsidRPr="003A4CA4">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3A4CA4" w:rsidRDefault="00F73A59" w:rsidP="00EF65A3">
            <w:pPr>
              <w:autoSpaceDE w:val="0"/>
              <w:snapToGrid w:val="0"/>
              <w:spacing w:line="256" w:lineRule="auto"/>
              <w:jc w:val="both"/>
              <w:rPr>
                <w:sz w:val="22"/>
                <w:szCs w:val="22"/>
              </w:rPr>
            </w:pPr>
            <w:r w:rsidRPr="003A4CA4">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3A4CA4" w:rsidRDefault="00F73A59" w:rsidP="00EF65A3">
            <w:pPr>
              <w:tabs>
                <w:tab w:val="num" w:pos="1894"/>
              </w:tabs>
              <w:suppressAutoHyphens w:val="0"/>
              <w:jc w:val="both"/>
              <w:rPr>
                <w:b/>
                <w:color w:val="000000"/>
                <w:sz w:val="22"/>
                <w:szCs w:val="22"/>
                <w:lang w:eastAsia="ru-RU"/>
              </w:rPr>
            </w:pPr>
            <w:r w:rsidRPr="003A4CA4">
              <w:rPr>
                <w:b/>
                <w:color w:val="000000"/>
                <w:sz w:val="22"/>
                <w:szCs w:val="22"/>
                <w:lang w:eastAsia="ru-RU"/>
              </w:rPr>
              <w:t>Приоритет не предоставляется в случаях, если: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а) закупка признана несостоявшейся и договор заключается с единственным участником закупки;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3A4CA4" w:rsidRDefault="00F73A59" w:rsidP="00EF65A3">
            <w:pPr>
              <w:tabs>
                <w:tab w:val="num" w:pos="1894"/>
              </w:tabs>
              <w:suppressAutoHyphens w:val="0"/>
              <w:jc w:val="both"/>
              <w:rPr>
                <w:sz w:val="22"/>
                <w:szCs w:val="22"/>
                <w:lang w:eastAsia="ru-RU"/>
              </w:rPr>
            </w:pPr>
            <w:r w:rsidRPr="003A4CA4">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3A4CA4" w:rsidTr="00F001B0">
        <w:trPr>
          <w:trHeight w:val="527"/>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napToGrid w:val="0"/>
              <w:spacing w:line="256" w:lineRule="auto"/>
              <w:jc w:val="both"/>
              <w:rPr>
                <w:sz w:val="22"/>
                <w:szCs w:val="22"/>
              </w:rPr>
            </w:pPr>
            <w:r w:rsidRPr="003A4CA4">
              <w:rPr>
                <w:sz w:val="22"/>
                <w:szCs w:val="22"/>
              </w:rPr>
              <w:t>Начало подачи котировочных заявок: со дня размещения</w:t>
            </w:r>
          </w:p>
          <w:p w:rsidR="00F73A59" w:rsidRPr="003A4CA4" w:rsidRDefault="00F73A59" w:rsidP="00EF65A3">
            <w:pPr>
              <w:spacing w:line="256" w:lineRule="auto"/>
              <w:jc w:val="both"/>
              <w:rPr>
                <w:sz w:val="22"/>
                <w:szCs w:val="22"/>
              </w:rPr>
            </w:pPr>
            <w:r w:rsidRPr="003A4CA4">
              <w:rPr>
                <w:sz w:val="22"/>
                <w:szCs w:val="22"/>
              </w:rPr>
              <w:t xml:space="preserve">извещения на Интернет-сайте </w:t>
            </w:r>
            <w:hyperlink r:id="rId8" w:history="1">
              <w:r w:rsidRPr="003A4CA4">
                <w:rPr>
                  <w:rStyle w:val="a3"/>
                  <w:sz w:val="22"/>
                  <w:szCs w:val="22"/>
                </w:rPr>
                <w:t>www.zakupki.gov.ru</w:t>
              </w:r>
            </w:hyperlink>
            <w:r w:rsidRPr="003A4CA4">
              <w:rPr>
                <w:sz w:val="22"/>
                <w:szCs w:val="22"/>
              </w:rPr>
              <w:t xml:space="preserve">: </w:t>
            </w:r>
            <w:r w:rsidR="00201A57">
              <w:rPr>
                <w:sz w:val="22"/>
                <w:szCs w:val="22"/>
              </w:rPr>
              <w:t>30</w:t>
            </w:r>
            <w:r w:rsidR="001A25D5" w:rsidRPr="003A4CA4">
              <w:rPr>
                <w:sz w:val="22"/>
                <w:szCs w:val="22"/>
              </w:rPr>
              <w:t>.11</w:t>
            </w:r>
            <w:r w:rsidRPr="003A4CA4">
              <w:rPr>
                <w:sz w:val="22"/>
                <w:szCs w:val="22"/>
              </w:rPr>
              <w:t>.2018 г.</w:t>
            </w:r>
          </w:p>
          <w:p w:rsidR="00F73A59" w:rsidRPr="003A4CA4" w:rsidRDefault="00F73A59" w:rsidP="00EF65A3">
            <w:pPr>
              <w:spacing w:line="256" w:lineRule="auto"/>
              <w:jc w:val="both"/>
              <w:rPr>
                <w:b/>
                <w:sz w:val="22"/>
                <w:szCs w:val="22"/>
              </w:rPr>
            </w:pPr>
            <w:r w:rsidRPr="003A4CA4">
              <w:rPr>
                <w:sz w:val="22"/>
                <w:szCs w:val="22"/>
              </w:rPr>
              <w:t xml:space="preserve">Окончание подачи котировочных заявок: </w:t>
            </w:r>
            <w:r w:rsidRPr="003A4CA4">
              <w:rPr>
                <w:b/>
                <w:sz w:val="22"/>
                <w:szCs w:val="22"/>
              </w:rPr>
              <w:t xml:space="preserve">10 час. 00 мин.        </w:t>
            </w:r>
          </w:p>
          <w:p w:rsidR="00F73A59" w:rsidRPr="003A4CA4" w:rsidRDefault="00201A57" w:rsidP="00EF65A3">
            <w:pPr>
              <w:spacing w:line="256" w:lineRule="auto"/>
              <w:jc w:val="both"/>
              <w:rPr>
                <w:b/>
                <w:sz w:val="22"/>
                <w:szCs w:val="22"/>
              </w:rPr>
            </w:pPr>
            <w:r>
              <w:rPr>
                <w:b/>
                <w:sz w:val="22"/>
                <w:szCs w:val="22"/>
              </w:rPr>
              <w:t>1</w:t>
            </w:r>
            <w:r w:rsidR="001A25D5" w:rsidRPr="003A4CA4">
              <w:rPr>
                <w:b/>
                <w:sz w:val="22"/>
                <w:szCs w:val="22"/>
              </w:rPr>
              <w:t>0.1</w:t>
            </w:r>
            <w:r>
              <w:rPr>
                <w:b/>
                <w:sz w:val="22"/>
                <w:szCs w:val="22"/>
              </w:rPr>
              <w:t>2</w:t>
            </w:r>
            <w:r w:rsidR="00F73A59" w:rsidRPr="003A4CA4">
              <w:rPr>
                <w:b/>
                <w:sz w:val="22"/>
                <w:szCs w:val="22"/>
              </w:rPr>
              <w:t>.2018 года.</w:t>
            </w:r>
          </w:p>
          <w:p w:rsidR="00F73A59" w:rsidRPr="003A4CA4" w:rsidRDefault="00F73A59" w:rsidP="00EF65A3">
            <w:pPr>
              <w:spacing w:line="256" w:lineRule="auto"/>
              <w:jc w:val="both"/>
              <w:rPr>
                <w:sz w:val="22"/>
                <w:szCs w:val="22"/>
              </w:rPr>
            </w:pPr>
            <w:r w:rsidRPr="003A4CA4">
              <w:rPr>
                <w:sz w:val="22"/>
                <w:szCs w:val="22"/>
              </w:rPr>
              <w:t>Котировочные заявки принимаются Заказчиком:</w:t>
            </w:r>
          </w:p>
          <w:p w:rsidR="00F73A59" w:rsidRPr="003A4CA4" w:rsidRDefault="00F73A59" w:rsidP="00EF65A3">
            <w:pPr>
              <w:spacing w:line="256" w:lineRule="auto"/>
              <w:jc w:val="both"/>
              <w:rPr>
                <w:sz w:val="22"/>
                <w:szCs w:val="22"/>
              </w:rPr>
            </w:pPr>
            <w:r w:rsidRPr="003A4CA4">
              <w:rPr>
                <w:sz w:val="22"/>
                <w:szCs w:val="22"/>
              </w:rPr>
              <w:t xml:space="preserve">- на бумажном носителе в конвертах по месту нахождения: </w:t>
            </w:r>
          </w:p>
          <w:p w:rsidR="00F73A59" w:rsidRPr="003A4CA4" w:rsidRDefault="00F73A59" w:rsidP="00EF65A3">
            <w:pPr>
              <w:spacing w:line="256" w:lineRule="auto"/>
              <w:jc w:val="both"/>
              <w:rPr>
                <w:sz w:val="22"/>
                <w:szCs w:val="22"/>
              </w:rPr>
            </w:pPr>
            <w:r w:rsidRPr="003A4CA4">
              <w:rPr>
                <w:sz w:val="22"/>
                <w:szCs w:val="22"/>
              </w:rPr>
              <w:t xml:space="preserve">184601, Мурманская область, г. Североморск, ул. Гвардейская, дом 5, каб. № </w:t>
            </w:r>
            <w:r w:rsidR="00B440A3" w:rsidRPr="003A4CA4">
              <w:rPr>
                <w:sz w:val="22"/>
                <w:szCs w:val="22"/>
              </w:rPr>
              <w:t>201</w:t>
            </w:r>
            <w:r w:rsidR="001A25D5" w:rsidRPr="003A4CA4">
              <w:rPr>
                <w:sz w:val="22"/>
                <w:szCs w:val="22"/>
              </w:rPr>
              <w:t xml:space="preserve"> 3-го корпуса,</w:t>
            </w:r>
            <w:r w:rsidRPr="003A4CA4">
              <w:rPr>
                <w:sz w:val="22"/>
                <w:szCs w:val="22"/>
              </w:rPr>
              <w:t xml:space="preserve"> в рабочие дни (понедельник - четверг) с 09.00 час. до 17.15 МСК час;  пятница с 09.00 до 17.00 МСК  (перерыв с 13.00 час. до 14.00 час.);</w:t>
            </w:r>
          </w:p>
          <w:p w:rsidR="00F73A59" w:rsidRPr="003A4CA4" w:rsidRDefault="00F73A59" w:rsidP="00EF65A3">
            <w:pPr>
              <w:spacing w:line="256" w:lineRule="auto"/>
              <w:jc w:val="both"/>
              <w:rPr>
                <w:sz w:val="22"/>
                <w:szCs w:val="22"/>
              </w:rPr>
            </w:pPr>
            <w:r w:rsidRPr="003A4CA4">
              <w:rPr>
                <w:sz w:val="22"/>
                <w:szCs w:val="22"/>
              </w:rPr>
              <w:t xml:space="preserve">- по почтовому адресу-курьером: 184601, Мурманская область,  </w:t>
            </w:r>
          </w:p>
          <w:p w:rsidR="00F73A59" w:rsidRPr="003A4CA4" w:rsidRDefault="00F73A59" w:rsidP="00EF65A3">
            <w:pPr>
              <w:spacing w:line="256" w:lineRule="auto"/>
              <w:jc w:val="both"/>
              <w:rPr>
                <w:sz w:val="22"/>
                <w:szCs w:val="22"/>
              </w:rPr>
            </w:pPr>
            <w:r w:rsidRPr="003A4CA4">
              <w:rPr>
                <w:sz w:val="22"/>
                <w:szCs w:val="22"/>
              </w:rPr>
              <w:t>г. Североморск, ул. Гвардейская, дом 5;</w:t>
            </w:r>
          </w:p>
          <w:p w:rsidR="00F73A59" w:rsidRPr="003A4CA4" w:rsidRDefault="00F73A59" w:rsidP="00EF65A3">
            <w:pPr>
              <w:spacing w:line="256" w:lineRule="auto"/>
              <w:jc w:val="both"/>
              <w:rPr>
                <w:bCs/>
                <w:sz w:val="22"/>
                <w:szCs w:val="22"/>
                <w:lang w:eastAsia="ru-RU"/>
              </w:rPr>
            </w:pPr>
            <w:r w:rsidRPr="003A4CA4">
              <w:rPr>
                <w:bCs/>
                <w:sz w:val="22"/>
                <w:szCs w:val="22"/>
                <w:lang w:eastAsia="ru-RU"/>
              </w:rPr>
              <w:t>-</w:t>
            </w:r>
            <w:r w:rsidRPr="003A4CA4">
              <w:rPr>
                <w:sz w:val="22"/>
                <w:szCs w:val="22"/>
                <w:lang w:eastAsia="en-US"/>
              </w:rPr>
              <w:t xml:space="preserve"> </w:t>
            </w:r>
            <w:r w:rsidRPr="003A4CA4">
              <w:rPr>
                <w:bCs/>
                <w:sz w:val="22"/>
                <w:szCs w:val="22"/>
                <w:lang w:eastAsia="ru-RU"/>
              </w:rPr>
              <w:t>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w:t>
            </w:r>
            <w:r w:rsidR="00C40C62" w:rsidRPr="003A4CA4">
              <w:rPr>
                <w:bCs/>
                <w:sz w:val="22"/>
                <w:szCs w:val="22"/>
                <w:lang w:eastAsia="ru-RU"/>
              </w:rPr>
              <w:t>дачи заявок на участие) – с 09.0</w:t>
            </w:r>
            <w:r w:rsidRPr="003A4CA4">
              <w:rPr>
                <w:bCs/>
                <w:sz w:val="22"/>
                <w:szCs w:val="22"/>
                <w:lang w:eastAsia="ru-RU"/>
              </w:rPr>
              <w:t xml:space="preserve">0 до 10.00 (МСК). </w:t>
            </w:r>
          </w:p>
          <w:p w:rsidR="00F73A59" w:rsidRPr="003A4CA4" w:rsidRDefault="00F73A59" w:rsidP="00EF65A3">
            <w:pPr>
              <w:spacing w:line="256" w:lineRule="auto"/>
              <w:jc w:val="both"/>
              <w:rPr>
                <w:sz w:val="22"/>
                <w:szCs w:val="22"/>
              </w:rPr>
            </w:pPr>
            <w:r w:rsidRPr="003A4CA4">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3A4CA4" w:rsidRDefault="00F73A59" w:rsidP="00EF65A3">
            <w:pPr>
              <w:snapToGrid w:val="0"/>
              <w:spacing w:line="256" w:lineRule="auto"/>
              <w:jc w:val="both"/>
              <w:rPr>
                <w:rStyle w:val="a3"/>
                <w:sz w:val="22"/>
                <w:szCs w:val="22"/>
              </w:rPr>
            </w:pPr>
            <w:r w:rsidRPr="003A4CA4">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3A4CA4">
                <w:rPr>
                  <w:rStyle w:val="a3"/>
                  <w:sz w:val="22"/>
                  <w:szCs w:val="22"/>
                </w:rPr>
                <w:t>www.zakupki.gov.ru</w:t>
              </w:r>
            </w:hyperlink>
          </w:p>
          <w:p w:rsidR="00F73A59" w:rsidRPr="003A4CA4" w:rsidRDefault="00F73A59" w:rsidP="003B4763">
            <w:pPr>
              <w:snapToGrid w:val="0"/>
              <w:spacing w:line="256" w:lineRule="auto"/>
              <w:jc w:val="both"/>
              <w:rPr>
                <w:b/>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napToGrid w:val="0"/>
              <w:spacing w:line="256" w:lineRule="auto"/>
              <w:jc w:val="both"/>
              <w:rPr>
                <w:sz w:val="22"/>
                <w:szCs w:val="22"/>
              </w:rPr>
            </w:pPr>
            <w:r w:rsidRPr="003A4CA4">
              <w:rPr>
                <w:sz w:val="22"/>
                <w:szCs w:val="22"/>
              </w:rPr>
              <w:t>Котировочная заявк</w:t>
            </w:r>
            <w:r w:rsidR="00810192" w:rsidRPr="003A4CA4">
              <w:rPr>
                <w:sz w:val="22"/>
                <w:szCs w:val="22"/>
              </w:rPr>
              <w:t>а подается по прилагаемой форме</w:t>
            </w:r>
            <w:r w:rsidRPr="003A4CA4">
              <w:rPr>
                <w:sz w:val="22"/>
                <w:szCs w:val="22"/>
              </w:rPr>
              <w:t xml:space="preserve"> с </w:t>
            </w:r>
            <w:r w:rsidRPr="003A4CA4">
              <w:rPr>
                <w:b/>
                <w:sz w:val="22"/>
                <w:szCs w:val="22"/>
              </w:rPr>
              <w:t>обязательным заполнением всех предложенных граф</w:t>
            </w:r>
            <w:r w:rsidRPr="003A4CA4">
              <w:rPr>
                <w:sz w:val="22"/>
                <w:szCs w:val="22"/>
              </w:rPr>
              <w:t xml:space="preserve">. </w:t>
            </w:r>
          </w:p>
          <w:p w:rsidR="00810192" w:rsidRPr="003A4CA4" w:rsidRDefault="00810192" w:rsidP="00810192">
            <w:pPr>
              <w:jc w:val="both"/>
              <w:rPr>
                <w:sz w:val="22"/>
                <w:szCs w:val="22"/>
              </w:rPr>
            </w:pPr>
          </w:p>
          <w:tbl>
            <w:tblPr>
              <w:tblW w:w="7371" w:type="dxa"/>
              <w:tblInd w:w="34" w:type="dxa"/>
              <w:tblLayout w:type="fixed"/>
              <w:tblLook w:val="04A0" w:firstRow="1" w:lastRow="0" w:firstColumn="1" w:lastColumn="0" w:noHBand="0" w:noVBand="1"/>
            </w:tblPr>
            <w:tblGrid>
              <w:gridCol w:w="3969"/>
              <w:gridCol w:w="3402"/>
            </w:tblGrid>
            <w:tr w:rsidR="00810192" w:rsidRPr="003A4CA4" w:rsidTr="00A21FFB">
              <w:trPr>
                <w:trHeight w:val="998"/>
              </w:trPr>
              <w:tc>
                <w:tcPr>
                  <w:tcW w:w="3969" w:type="dxa"/>
                  <w:vAlign w:val="bottom"/>
                </w:tcPr>
                <w:p w:rsidR="00810192" w:rsidRPr="003A4CA4" w:rsidRDefault="00810192" w:rsidP="00810192">
                  <w:pPr>
                    <w:snapToGrid w:val="0"/>
                    <w:spacing w:line="256" w:lineRule="auto"/>
                    <w:jc w:val="both"/>
                    <w:rPr>
                      <w:b/>
                      <w:sz w:val="22"/>
                      <w:szCs w:val="22"/>
                    </w:rPr>
                  </w:pPr>
                </w:p>
                <w:p w:rsidR="00810192" w:rsidRPr="003A4CA4" w:rsidRDefault="00810192" w:rsidP="00810192">
                  <w:pPr>
                    <w:spacing w:line="256" w:lineRule="auto"/>
                    <w:jc w:val="both"/>
                    <w:rPr>
                      <w:b/>
                      <w:sz w:val="22"/>
                      <w:szCs w:val="22"/>
                    </w:rPr>
                  </w:pPr>
                </w:p>
                <w:p w:rsidR="00810192" w:rsidRPr="003A4CA4" w:rsidRDefault="00810192" w:rsidP="00810192">
                  <w:pPr>
                    <w:spacing w:line="256" w:lineRule="auto"/>
                    <w:jc w:val="both"/>
                    <w:rPr>
                      <w:b/>
                      <w:sz w:val="22"/>
                      <w:szCs w:val="22"/>
                    </w:rPr>
                  </w:pPr>
                </w:p>
                <w:p w:rsidR="00810192" w:rsidRPr="003A4CA4" w:rsidRDefault="00810192" w:rsidP="00810192">
                  <w:pPr>
                    <w:spacing w:line="256" w:lineRule="auto"/>
                    <w:jc w:val="both"/>
                    <w:rPr>
                      <w:b/>
                      <w:sz w:val="22"/>
                      <w:szCs w:val="22"/>
                    </w:rPr>
                  </w:pPr>
                  <w:r w:rsidRPr="003A4CA4">
                    <w:rPr>
                      <w:b/>
                      <w:sz w:val="22"/>
                      <w:szCs w:val="22"/>
                    </w:rPr>
                    <w:t>_____________ № ______________</w:t>
                  </w:r>
                </w:p>
                <w:p w:rsidR="00810192" w:rsidRPr="003A4CA4" w:rsidRDefault="00810192" w:rsidP="00810192">
                  <w:pPr>
                    <w:spacing w:line="256" w:lineRule="auto"/>
                    <w:jc w:val="both"/>
                    <w:rPr>
                      <w:i/>
                      <w:sz w:val="22"/>
                      <w:szCs w:val="22"/>
                    </w:rPr>
                  </w:pPr>
                  <w:r w:rsidRPr="003A4CA4">
                    <w:rPr>
                      <w:i/>
                      <w:sz w:val="22"/>
                      <w:szCs w:val="22"/>
                    </w:rPr>
                    <w:t xml:space="preserve">               (дата)                        (номер исх.)</w:t>
                  </w:r>
                </w:p>
              </w:tc>
              <w:tc>
                <w:tcPr>
                  <w:tcW w:w="3402" w:type="dxa"/>
                  <w:hideMark/>
                </w:tcPr>
                <w:p w:rsidR="00810192" w:rsidRPr="003A4CA4" w:rsidRDefault="00810192" w:rsidP="00810192">
                  <w:pPr>
                    <w:snapToGrid w:val="0"/>
                    <w:spacing w:line="256" w:lineRule="auto"/>
                    <w:ind w:left="34"/>
                    <w:jc w:val="both"/>
                    <w:rPr>
                      <w:sz w:val="22"/>
                      <w:szCs w:val="22"/>
                    </w:rPr>
                  </w:pPr>
                  <w:r w:rsidRPr="003A4CA4">
                    <w:rPr>
                      <w:b/>
                      <w:sz w:val="22"/>
                      <w:szCs w:val="22"/>
                      <w:u w:val="single"/>
                    </w:rPr>
                    <w:t>Кому</w:t>
                  </w:r>
                  <w:r w:rsidRPr="003A4CA4">
                    <w:rPr>
                      <w:b/>
                      <w:sz w:val="22"/>
                      <w:szCs w:val="22"/>
                    </w:rPr>
                    <w:t xml:space="preserve">:  </w:t>
                  </w:r>
                  <w:r w:rsidRPr="003A4CA4">
                    <w:rPr>
                      <w:sz w:val="22"/>
                      <w:szCs w:val="22"/>
                    </w:rPr>
                    <w:t>ГОАУСОН «КЦСОН ЗАТО г.Североморск»</w:t>
                  </w:r>
                </w:p>
                <w:p w:rsidR="00810192" w:rsidRPr="003A4CA4" w:rsidRDefault="00810192" w:rsidP="00810192">
                  <w:pPr>
                    <w:spacing w:line="256" w:lineRule="auto"/>
                    <w:ind w:left="34"/>
                    <w:jc w:val="both"/>
                    <w:rPr>
                      <w:bCs/>
                      <w:sz w:val="22"/>
                      <w:szCs w:val="22"/>
                    </w:rPr>
                  </w:pPr>
                  <w:r w:rsidRPr="003A4CA4">
                    <w:rPr>
                      <w:b/>
                      <w:bCs/>
                      <w:sz w:val="22"/>
                      <w:szCs w:val="22"/>
                      <w:u w:val="single"/>
                    </w:rPr>
                    <w:t>Адрес для отправки почтой</w:t>
                  </w:r>
                  <w:r w:rsidRPr="003A4CA4">
                    <w:rPr>
                      <w:bCs/>
                      <w:sz w:val="22"/>
                      <w:szCs w:val="22"/>
                    </w:rPr>
                    <w:t>:</w:t>
                  </w:r>
                </w:p>
                <w:p w:rsidR="00810192" w:rsidRPr="003A4CA4" w:rsidRDefault="00810192" w:rsidP="00810192">
                  <w:pPr>
                    <w:spacing w:line="256" w:lineRule="auto"/>
                    <w:jc w:val="both"/>
                    <w:rPr>
                      <w:sz w:val="22"/>
                      <w:szCs w:val="22"/>
                    </w:rPr>
                  </w:pPr>
                  <w:r w:rsidRPr="003A4CA4">
                    <w:rPr>
                      <w:sz w:val="22"/>
                      <w:szCs w:val="22"/>
                    </w:rPr>
                    <w:t>184601, г. Североморск Мурманской обл., ул. Гвардейская, д.5</w:t>
                  </w:r>
                </w:p>
                <w:p w:rsidR="00810192" w:rsidRPr="003A4CA4" w:rsidRDefault="00810192" w:rsidP="001A25D5">
                  <w:pPr>
                    <w:spacing w:line="256" w:lineRule="auto"/>
                    <w:ind w:left="34"/>
                    <w:jc w:val="both"/>
                    <w:rPr>
                      <w:sz w:val="22"/>
                      <w:szCs w:val="22"/>
                    </w:rPr>
                  </w:pPr>
                  <w:r w:rsidRPr="003A4CA4">
                    <w:rPr>
                      <w:b/>
                      <w:bCs/>
                      <w:sz w:val="22"/>
                      <w:szCs w:val="22"/>
                      <w:u w:val="single"/>
                    </w:rPr>
                    <w:t>Адрес для доставки курьером</w:t>
                  </w:r>
                  <w:r w:rsidRPr="003A4CA4">
                    <w:rPr>
                      <w:bCs/>
                      <w:sz w:val="22"/>
                      <w:szCs w:val="22"/>
                    </w:rPr>
                    <w:t xml:space="preserve">: </w:t>
                  </w:r>
                  <w:r w:rsidRPr="003A4CA4">
                    <w:rPr>
                      <w:bCs/>
                      <w:sz w:val="22"/>
                      <w:szCs w:val="22"/>
                    </w:rPr>
                    <w:br/>
                  </w:r>
                  <w:r w:rsidRPr="003A4CA4">
                    <w:rPr>
                      <w:sz w:val="22"/>
                      <w:szCs w:val="22"/>
                    </w:rPr>
                    <w:t xml:space="preserve">184601, г. Североморск Мурманской обл., ул. </w:t>
                  </w:r>
                  <w:r w:rsidRPr="003A4CA4">
                    <w:rPr>
                      <w:sz w:val="22"/>
                      <w:szCs w:val="22"/>
                    </w:rPr>
                    <w:lastRenderedPageBreak/>
                    <w:t xml:space="preserve">Гвардейская, д.5, каб. </w:t>
                  </w:r>
                  <w:r w:rsidR="001A25D5" w:rsidRPr="003A4CA4">
                    <w:rPr>
                      <w:sz w:val="22"/>
                      <w:szCs w:val="22"/>
                    </w:rPr>
                    <w:t>201 3-го корпуса</w:t>
                  </w:r>
                  <w:r w:rsidRPr="003A4CA4">
                    <w:rPr>
                      <w:sz w:val="22"/>
                      <w:szCs w:val="22"/>
                    </w:rPr>
                    <w:t>.</w:t>
                  </w:r>
                </w:p>
              </w:tc>
            </w:tr>
          </w:tbl>
          <w:p w:rsidR="00810192" w:rsidRPr="003A4CA4" w:rsidRDefault="00810192" w:rsidP="00810192">
            <w:pPr>
              <w:jc w:val="both"/>
              <w:rPr>
                <w:sz w:val="22"/>
                <w:szCs w:val="22"/>
              </w:rPr>
            </w:pPr>
          </w:p>
          <w:p w:rsidR="00810192" w:rsidRPr="003A4CA4" w:rsidRDefault="00745B90" w:rsidP="00810192">
            <w:pPr>
              <w:jc w:val="both"/>
              <w:rPr>
                <w:b/>
                <w:sz w:val="22"/>
                <w:szCs w:val="22"/>
              </w:rPr>
            </w:pPr>
            <w:r w:rsidRPr="003A4CA4">
              <w:rPr>
                <w:b/>
                <w:sz w:val="22"/>
                <w:szCs w:val="22"/>
              </w:rPr>
              <w:t xml:space="preserve">                                    </w:t>
            </w:r>
            <w:r w:rsidR="00810192" w:rsidRPr="003A4CA4">
              <w:rPr>
                <w:b/>
                <w:sz w:val="22"/>
                <w:szCs w:val="22"/>
              </w:rPr>
              <w:t>КОТИРОВОЧНАЯ ЗАЯВКА</w:t>
            </w:r>
          </w:p>
          <w:p w:rsidR="00810192" w:rsidRPr="003A4CA4" w:rsidRDefault="00745B90" w:rsidP="00810192">
            <w:pPr>
              <w:jc w:val="both"/>
              <w:rPr>
                <w:b/>
                <w:sz w:val="22"/>
                <w:szCs w:val="22"/>
              </w:rPr>
            </w:pPr>
            <w:r w:rsidRPr="003A4CA4">
              <w:rPr>
                <w:b/>
                <w:sz w:val="22"/>
                <w:szCs w:val="22"/>
              </w:rPr>
              <w:t xml:space="preserve">                                              </w:t>
            </w:r>
            <w:r w:rsidR="00810192" w:rsidRPr="003A4CA4">
              <w:rPr>
                <w:b/>
                <w:sz w:val="22"/>
                <w:szCs w:val="22"/>
              </w:rPr>
              <w:t>на оказание услуг</w:t>
            </w:r>
          </w:p>
          <w:p w:rsidR="00810192" w:rsidRPr="003A4CA4" w:rsidRDefault="00810192" w:rsidP="00810192">
            <w:pPr>
              <w:jc w:val="both"/>
              <w:rPr>
                <w:b/>
                <w:sz w:val="22"/>
                <w:szCs w:val="22"/>
              </w:rPr>
            </w:pPr>
            <w:r w:rsidRPr="003A4CA4">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 xml:space="preserve">Наименование </w:t>
                  </w:r>
                  <w:r w:rsidRPr="003A4CA4">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Место нахождения</w:t>
                  </w:r>
                  <w:r w:rsidRPr="003A4CA4">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Банковские реквизиты</w:t>
                  </w:r>
                  <w:r w:rsidRPr="003A4CA4">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tcPr>
                <w:p w:rsidR="00810192" w:rsidRPr="003A4CA4" w:rsidRDefault="00810192" w:rsidP="00810192">
                  <w:pPr>
                    <w:widowControl w:val="0"/>
                    <w:snapToGrid w:val="0"/>
                    <w:spacing w:line="256" w:lineRule="auto"/>
                    <w:jc w:val="both"/>
                    <w:rPr>
                      <w:sz w:val="22"/>
                      <w:szCs w:val="22"/>
                    </w:rPr>
                  </w:pPr>
                  <w:r w:rsidRPr="003A4CA4">
                    <w:rPr>
                      <w:b/>
                      <w:sz w:val="22"/>
                      <w:szCs w:val="22"/>
                    </w:rPr>
                    <w:t>ИНН</w:t>
                  </w:r>
                  <w:r w:rsidRPr="003A4CA4">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3A4CA4" w:rsidRDefault="00810192" w:rsidP="00810192">
                  <w:pPr>
                    <w:widowControl w:val="0"/>
                    <w:snapToGrid w:val="0"/>
                    <w:spacing w:line="256" w:lineRule="auto"/>
                    <w:jc w:val="both"/>
                    <w:rPr>
                      <w:b/>
                      <w:sz w:val="22"/>
                      <w:szCs w:val="22"/>
                    </w:rPr>
                  </w:pPr>
                  <w:r w:rsidRPr="003A4CA4">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tcPr>
                <w:p w:rsidR="00810192" w:rsidRPr="003A4CA4" w:rsidRDefault="00810192" w:rsidP="00810192">
                  <w:pPr>
                    <w:widowControl w:val="0"/>
                    <w:snapToGrid w:val="0"/>
                    <w:spacing w:line="256" w:lineRule="auto"/>
                    <w:jc w:val="both"/>
                    <w:rPr>
                      <w:b/>
                      <w:sz w:val="22"/>
                      <w:szCs w:val="22"/>
                    </w:rPr>
                  </w:pPr>
                  <w:r w:rsidRPr="003A4CA4">
                    <w:rPr>
                      <w:b/>
                      <w:sz w:val="22"/>
                      <w:szCs w:val="22"/>
                    </w:rPr>
                    <w:t xml:space="preserve">КПП </w:t>
                  </w:r>
                  <w:r w:rsidRPr="003A4CA4">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rPr>
                <w:trHeight w:val="287"/>
              </w:trPr>
              <w:tc>
                <w:tcPr>
                  <w:tcW w:w="4882" w:type="dxa"/>
                  <w:tcBorders>
                    <w:top w:val="nil"/>
                    <w:left w:val="single" w:sz="4" w:space="0" w:color="000000"/>
                    <w:bottom w:val="nil"/>
                    <w:right w:val="single" w:sz="4" w:space="0" w:color="000000"/>
                  </w:tcBorders>
                  <w:hideMark/>
                </w:tcPr>
                <w:p w:rsidR="00810192" w:rsidRPr="003A4CA4" w:rsidRDefault="00810192" w:rsidP="00810192">
                  <w:pPr>
                    <w:widowControl w:val="0"/>
                    <w:snapToGrid w:val="0"/>
                    <w:spacing w:line="256" w:lineRule="auto"/>
                    <w:jc w:val="both"/>
                    <w:rPr>
                      <w:sz w:val="22"/>
                      <w:szCs w:val="22"/>
                    </w:rPr>
                  </w:pPr>
                  <w:r w:rsidRPr="003A4CA4">
                    <w:rPr>
                      <w:b/>
                      <w:sz w:val="22"/>
                      <w:szCs w:val="22"/>
                    </w:rPr>
                    <w:t>ОГРН</w:t>
                  </w:r>
                  <w:r w:rsidRPr="003A4CA4">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sz w:val="22"/>
                      <w:szCs w:val="22"/>
                    </w:rPr>
                  </w:pPr>
                  <w:r w:rsidRPr="003A4CA4">
                    <w:rPr>
                      <w:b/>
                      <w:sz w:val="22"/>
                      <w:szCs w:val="22"/>
                    </w:rPr>
                    <w:t>Почтовый адрес</w:t>
                  </w:r>
                  <w:r w:rsidRPr="003A4CA4">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r w:rsidR="00810192" w:rsidRPr="003A4CA4" w:rsidTr="00A21FFB">
              <w:tc>
                <w:tcPr>
                  <w:tcW w:w="4882" w:type="dxa"/>
                  <w:tcBorders>
                    <w:top w:val="single" w:sz="4" w:space="0" w:color="000000"/>
                    <w:left w:val="single" w:sz="4" w:space="0" w:color="000000"/>
                    <w:bottom w:val="single" w:sz="4" w:space="0" w:color="000000"/>
                    <w:right w:val="nil"/>
                  </w:tcBorders>
                  <w:hideMark/>
                </w:tcPr>
                <w:p w:rsidR="00810192" w:rsidRPr="003A4CA4" w:rsidRDefault="00810192" w:rsidP="00810192">
                  <w:pPr>
                    <w:snapToGrid w:val="0"/>
                    <w:spacing w:line="256" w:lineRule="auto"/>
                    <w:jc w:val="both"/>
                    <w:rPr>
                      <w:b/>
                      <w:sz w:val="22"/>
                      <w:szCs w:val="22"/>
                    </w:rPr>
                  </w:pPr>
                  <w:r w:rsidRPr="003A4CA4">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3A4CA4" w:rsidRDefault="00810192" w:rsidP="00810192">
                  <w:pPr>
                    <w:widowControl w:val="0"/>
                    <w:snapToGrid w:val="0"/>
                    <w:spacing w:line="256" w:lineRule="auto"/>
                    <w:jc w:val="both"/>
                    <w:rPr>
                      <w:sz w:val="22"/>
                      <w:szCs w:val="22"/>
                    </w:rPr>
                  </w:pPr>
                </w:p>
              </w:tc>
            </w:tr>
          </w:tbl>
          <w:p w:rsidR="00810192" w:rsidRPr="003A4CA4" w:rsidRDefault="00810192" w:rsidP="00810192">
            <w:pPr>
              <w:tabs>
                <w:tab w:val="left" w:pos="900"/>
              </w:tabs>
              <w:autoSpaceDE w:val="0"/>
              <w:jc w:val="both"/>
              <w:rPr>
                <w:sz w:val="22"/>
                <w:szCs w:val="22"/>
              </w:rPr>
            </w:pPr>
          </w:p>
          <w:p w:rsidR="003B4763" w:rsidRPr="003A4CA4" w:rsidRDefault="00810192" w:rsidP="001A25D5">
            <w:pPr>
              <w:tabs>
                <w:tab w:val="left" w:pos="900"/>
              </w:tabs>
              <w:autoSpaceDE w:val="0"/>
              <w:snapToGrid w:val="0"/>
              <w:spacing w:line="256" w:lineRule="auto"/>
              <w:jc w:val="both"/>
              <w:rPr>
                <w:b/>
                <w:sz w:val="22"/>
                <w:szCs w:val="22"/>
              </w:rPr>
            </w:pPr>
            <w:r w:rsidRPr="003A4CA4">
              <w:rPr>
                <w:b/>
                <w:sz w:val="22"/>
                <w:szCs w:val="22"/>
              </w:rPr>
              <w:t xml:space="preserve">2. </w:t>
            </w:r>
            <w:r w:rsidRPr="003A4CA4">
              <w:rPr>
                <w:sz w:val="22"/>
                <w:szCs w:val="22"/>
              </w:rPr>
              <w:t>Изучив извещение о проведении запроса котировок цен на право заключения с</w:t>
            </w:r>
            <w:r w:rsidR="003B4763" w:rsidRPr="003A4CA4">
              <w:rPr>
                <w:sz w:val="22"/>
                <w:szCs w:val="22"/>
              </w:rPr>
              <w:t xml:space="preserve"> г</w:t>
            </w:r>
            <w:r w:rsidR="003B4763" w:rsidRPr="003A4CA4">
              <w:rPr>
                <w:b/>
                <w:sz w:val="22"/>
                <w:szCs w:val="22"/>
              </w:rPr>
              <w:t>осударственным областным автономным учреждением социального</w:t>
            </w:r>
          </w:p>
          <w:p w:rsidR="00201A57" w:rsidRDefault="003B4763" w:rsidP="00810192">
            <w:pPr>
              <w:widowControl w:val="0"/>
              <w:jc w:val="both"/>
              <w:rPr>
                <w:b/>
                <w:bCs/>
                <w:sz w:val="22"/>
                <w:szCs w:val="22"/>
                <w:lang w:eastAsia="ru-RU"/>
              </w:rPr>
            </w:pPr>
            <w:r w:rsidRPr="003A4CA4">
              <w:rPr>
                <w:b/>
                <w:sz w:val="22"/>
                <w:szCs w:val="22"/>
              </w:rPr>
              <w:t xml:space="preserve"> обслуживания населения «Комплексный центр социального</w:t>
            </w:r>
            <w:r w:rsidR="001A25D5" w:rsidRPr="003A4CA4">
              <w:rPr>
                <w:b/>
                <w:sz w:val="22"/>
                <w:szCs w:val="22"/>
              </w:rPr>
              <w:t xml:space="preserve"> </w:t>
            </w:r>
            <w:r w:rsidRPr="003A4CA4">
              <w:rPr>
                <w:b/>
                <w:sz w:val="22"/>
                <w:szCs w:val="22"/>
              </w:rPr>
              <w:t xml:space="preserve">обслуживания населения ЗАТО г.Североморск» </w:t>
            </w:r>
            <w:r w:rsidR="00810192" w:rsidRPr="003A4CA4">
              <w:rPr>
                <w:sz w:val="22"/>
                <w:szCs w:val="22"/>
              </w:rPr>
              <w:t>договора на</w:t>
            </w:r>
            <w:r w:rsidR="00810192" w:rsidRPr="003A4CA4">
              <w:rPr>
                <w:b/>
                <w:bCs/>
                <w:sz w:val="22"/>
                <w:szCs w:val="22"/>
                <w:lang w:eastAsia="ru-RU"/>
              </w:rPr>
              <w:t xml:space="preserve"> </w:t>
            </w:r>
            <w:r w:rsidR="00201A57">
              <w:rPr>
                <w:b/>
                <w:bCs/>
                <w:sz w:val="22"/>
                <w:szCs w:val="22"/>
                <w:lang w:eastAsia="ru-RU"/>
              </w:rPr>
              <w:t xml:space="preserve">ремонт помещений </w:t>
            </w:r>
            <w:r w:rsidR="00F15612">
              <w:rPr>
                <w:b/>
                <w:bCs/>
                <w:sz w:val="22"/>
                <w:szCs w:val="22"/>
                <w:lang w:eastAsia="ru-RU"/>
              </w:rPr>
              <w:t>в</w:t>
            </w:r>
            <w:r w:rsidR="00201A57">
              <w:rPr>
                <w:b/>
                <w:bCs/>
                <w:sz w:val="22"/>
                <w:szCs w:val="22"/>
                <w:lang w:eastAsia="ru-RU"/>
              </w:rPr>
              <w:t xml:space="preserve"> ГОАУСОН «КЦСОН ЗАТО г.Североморск».</w:t>
            </w:r>
          </w:p>
          <w:p w:rsidR="00810192" w:rsidRPr="003A4CA4" w:rsidRDefault="003B4763" w:rsidP="00810192">
            <w:pPr>
              <w:widowControl w:val="0"/>
              <w:jc w:val="both"/>
              <w:rPr>
                <w:sz w:val="22"/>
                <w:szCs w:val="22"/>
              </w:rPr>
            </w:pPr>
            <w:r w:rsidRPr="003A4CA4">
              <w:rPr>
                <w:sz w:val="22"/>
                <w:szCs w:val="22"/>
              </w:rPr>
              <w:t>Я</w:t>
            </w:r>
            <w:r w:rsidR="00810192" w:rsidRPr="003A4CA4">
              <w:rPr>
                <w:sz w:val="22"/>
                <w:szCs w:val="22"/>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810192" w:rsidRPr="003A4CA4" w:rsidRDefault="00810192" w:rsidP="00810192">
            <w:pPr>
              <w:pStyle w:val="3"/>
              <w:tabs>
                <w:tab w:val="left" w:pos="0"/>
              </w:tabs>
              <w:spacing w:line="200" w:lineRule="atLeast"/>
              <w:rPr>
                <w:rFonts w:ascii="Times New Roman" w:hAnsi="Times New Roman" w:cs="Times New Roman"/>
                <w:color w:val="000000"/>
                <w:sz w:val="22"/>
              </w:rPr>
            </w:pPr>
            <w:r w:rsidRPr="003A4CA4">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3A4CA4">
              <w:rPr>
                <w:rFonts w:ascii="Times New Roman" w:hAnsi="Times New Roman" w:cs="Times New Roman"/>
                <w:color w:val="000000"/>
                <w:sz w:val="22"/>
              </w:rPr>
              <w:t>:</w:t>
            </w:r>
          </w:p>
          <w:p w:rsidR="00810192" w:rsidRPr="003A4CA4" w:rsidRDefault="00810192" w:rsidP="00810192">
            <w:pPr>
              <w:tabs>
                <w:tab w:val="left" w:pos="1418"/>
              </w:tabs>
              <w:spacing w:line="200" w:lineRule="atLeast"/>
              <w:jc w:val="both"/>
              <w:rPr>
                <w:sz w:val="22"/>
                <w:szCs w:val="22"/>
              </w:rPr>
            </w:pPr>
            <w:r w:rsidRPr="003A4CA4">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3A4CA4" w:rsidRDefault="00810192" w:rsidP="00810192">
            <w:pPr>
              <w:tabs>
                <w:tab w:val="left" w:pos="1418"/>
              </w:tabs>
              <w:spacing w:line="200" w:lineRule="atLeast"/>
              <w:jc w:val="both"/>
              <w:rPr>
                <w:sz w:val="22"/>
                <w:szCs w:val="22"/>
              </w:rPr>
            </w:pPr>
            <w:r w:rsidRPr="003A4CA4">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3A4CA4" w:rsidRDefault="00810192" w:rsidP="00810192">
            <w:pPr>
              <w:widowControl w:val="0"/>
              <w:autoSpaceDE w:val="0"/>
              <w:autoSpaceDN w:val="0"/>
              <w:adjustRightInd w:val="0"/>
              <w:jc w:val="both"/>
              <w:rPr>
                <w:sz w:val="22"/>
                <w:szCs w:val="22"/>
              </w:rPr>
            </w:pPr>
            <w:r w:rsidRPr="003A4CA4">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3A4CA4">
              <w:rPr>
                <w:sz w:val="22"/>
                <w:szCs w:val="22"/>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3A4CA4" w:rsidRDefault="00810192" w:rsidP="00810192">
            <w:pPr>
              <w:widowControl w:val="0"/>
              <w:autoSpaceDE w:val="0"/>
              <w:autoSpaceDN w:val="0"/>
              <w:adjustRightInd w:val="0"/>
              <w:jc w:val="both"/>
              <w:rPr>
                <w:sz w:val="22"/>
                <w:szCs w:val="22"/>
              </w:rPr>
            </w:pPr>
            <w:r w:rsidRPr="003A4CA4">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3A4CA4" w:rsidRDefault="00810192" w:rsidP="00810192">
            <w:pPr>
              <w:widowControl w:val="0"/>
              <w:autoSpaceDE w:val="0"/>
              <w:autoSpaceDN w:val="0"/>
              <w:adjustRightInd w:val="0"/>
              <w:jc w:val="both"/>
              <w:rPr>
                <w:sz w:val="22"/>
                <w:szCs w:val="22"/>
              </w:rPr>
            </w:pPr>
            <w:r w:rsidRPr="003A4CA4">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3A4CA4" w:rsidRDefault="00810192" w:rsidP="00810192">
            <w:pPr>
              <w:widowControl w:val="0"/>
              <w:autoSpaceDE w:val="0"/>
              <w:autoSpaceDN w:val="0"/>
              <w:adjustRightInd w:val="0"/>
              <w:jc w:val="both"/>
              <w:rPr>
                <w:sz w:val="22"/>
                <w:szCs w:val="22"/>
              </w:rPr>
            </w:pPr>
            <w:r w:rsidRPr="003A4CA4">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3A4CA4" w:rsidRDefault="00810192" w:rsidP="00810192">
            <w:pPr>
              <w:spacing w:line="200" w:lineRule="atLeast"/>
              <w:jc w:val="both"/>
              <w:rPr>
                <w:sz w:val="22"/>
                <w:szCs w:val="22"/>
              </w:rPr>
            </w:pPr>
            <w:r w:rsidRPr="003A4CA4">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3A4CA4" w:rsidRDefault="00810192" w:rsidP="00810192">
            <w:pPr>
              <w:spacing w:line="200" w:lineRule="atLeast"/>
              <w:jc w:val="both"/>
              <w:rPr>
                <w:b/>
                <w:sz w:val="22"/>
                <w:szCs w:val="22"/>
              </w:rPr>
            </w:pPr>
            <w:r w:rsidRPr="003A4CA4">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sidRPr="003A4CA4">
              <w:rPr>
                <w:b/>
                <w:sz w:val="22"/>
                <w:szCs w:val="22"/>
              </w:rPr>
              <w:t xml:space="preserve"> РФ</w:t>
            </w:r>
            <w:r w:rsidRPr="003A4CA4">
              <w:rPr>
                <w:b/>
                <w:sz w:val="22"/>
                <w:szCs w:val="22"/>
              </w:rPr>
              <w:t xml:space="preserve"> от 16.09.2016 № 925, в том числе:</w:t>
            </w:r>
          </w:p>
          <w:p w:rsidR="00810192" w:rsidRPr="003A4CA4" w:rsidRDefault="00810192" w:rsidP="00810192">
            <w:pPr>
              <w:spacing w:line="200" w:lineRule="atLeast"/>
              <w:jc w:val="both"/>
              <w:rPr>
                <w:sz w:val="22"/>
                <w:szCs w:val="22"/>
                <w:lang w:eastAsia="ru-RU"/>
              </w:rPr>
            </w:pPr>
            <w:r w:rsidRPr="003A4CA4">
              <w:rPr>
                <w:i/>
                <w:sz w:val="22"/>
                <w:szCs w:val="22"/>
              </w:rPr>
              <w:t xml:space="preserve">- </w:t>
            </w:r>
            <w:r w:rsidRPr="003A4CA4">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3A4CA4" w:rsidRDefault="00810192" w:rsidP="00810192">
            <w:pPr>
              <w:spacing w:line="200" w:lineRule="atLeast"/>
              <w:jc w:val="both"/>
              <w:rPr>
                <w:sz w:val="22"/>
                <w:szCs w:val="22"/>
                <w:lang w:eastAsia="zh-CN"/>
              </w:rPr>
            </w:pPr>
            <w:r w:rsidRPr="003A4CA4">
              <w:rPr>
                <w:sz w:val="22"/>
                <w:szCs w:val="22"/>
                <w:lang w:eastAsia="ru-RU"/>
              </w:rPr>
              <w:t xml:space="preserve">- </w:t>
            </w:r>
            <w:r w:rsidRPr="003A4CA4">
              <w:rPr>
                <w:sz w:val="22"/>
                <w:szCs w:val="22"/>
                <w:lang w:eastAsia="zh-CN"/>
              </w:rPr>
              <w:t>квалификационные требования - требования к опыту работы.</w:t>
            </w:r>
          </w:p>
          <w:p w:rsidR="00763EDB" w:rsidRPr="003A4CA4" w:rsidRDefault="00810192" w:rsidP="00810192">
            <w:pPr>
              <w:spacing w:line="200" w:lineRule="atLeast"/>
              <w:jc w:val="both"/>
              <w:rPr>
                <w:b/>
                <w:sz w:val="22"/>
                <w:szCs w:val="22"/>
              </w:rPr>
            </w:pPr>
            <w:r w:rsidRPr="003A4CA4">
              <w:rPr>
                <w:b/>
                <w:sz w:val="22"/>
                <w:szCs w:val="22"/>
                <w:lang w:eastAsia="zh-CN"/>
              </w:rPr>
              <w:t xml:space="preserve">4. </w:t>
            </w:r>
            <w:r w:rsidRPr="003A4CA4">
              <w:rPr>
                <w:b/>
                <w:sz w:val="22"/>
                <w:szCs w:val="22"/>
              </w:rPr>
              <w:t xml:space="preserve">Характеристики и объем выполняемых работ, оказываемых услуг: </w:t>
            </w:r>
          </w:p>
          <w:tbl>
            <w:tblPr>
              <w:tblStyle w:val="a9"/>
              <w:tblW w:w="7542" w:type="dxa"/>
              <w:tblLayout w:type="fixed"/>
              <w:tblLook w:val="04A0" w:firstRow="1" w:lastRow="0" w:firstColumn="1" w:lastColumn="0" w:noHBand="0" w:noVBand="1"/>
            </w:tblPr>
            <w:tblGrid>
              <w:gridCol w:w="814"/>
              <w:gridCol w:w="4602"/>
              <w:gridCol w:w="2126"/>
            </w:tblGrid>
            <w:tr w:rsidR="00201A57" w:rsidRPr="00FE6571" w:rsidTr="00C335BC">
              <w:trPr>
                <w:trHeight w:val="300"/>
              </w:trPr>
              <w:tc>
                <w:tcPr>
                  <w:tcW w:w="814" w:type="dxa"/>
                  <w:vMerge w:val="restart"/>
                  <w:hideMark/>
                </w:tcPr>
                <w:p w:rsidR="00201A57" w:rsidRPr="00FE6571" w:rsidRDefault="00201A57" w:rsidP="00201A57">
                  <w:r w:rsidRPr="00FE6571">
                    <w:t>№</w:t>
                  </w:r>
                  <w:r w:rsidRPr="00FE6571">
                    <w:br/>
                    <w:t>п/п</w:t>
                  </w:r>
                </w:p>
              </w:tc>
              <w:tc>
                <w:tcPr>
                  <w:tcW w:w="4602" w:type="dxa"/>
                  <w:vMerge w:val="restart"/>
                  <w:hideMark/>
                </w:tcPr>
                <w:p w:rsidR="00201A57" w:rsidRPr="00FE6571" w:rsidRDefault="00201A57" w:rsidP="00201A57">
                  <w:r w:rsidRPr="00FE6571">
                    <w:t>Наименование работ и затрат</w:t>
                  </w:r>
                </w:p>
              </w:tc>
              <w:tc>
                <w:tcPr>
                  <w:tcW w:w="2126" w:type="dxa"/>
                  <w:vMerge w:val="restart"/>
                  <w:hideMark/>
                </w:tcPr>
                <w:p w:rsidR="00201A57" w:rsidRPr="00FE6571" w:rsidRDefault="00201A57" w:rsidP="00201A57">
                  <w:r w:rsidRPr="00FE6571">
                    <w:t>Количество и единица измерения</w:t>
                  </w:r>
                </w:p>
              </w:tc>
            </w:tr>
            <w:tr w:rsidR="00201A57" w:rsidRPr="00FE6571" w:rsidTr="00C335BC">
              <w:trPr>
                <w:trHeight w:val="458"/>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vMerge/>
                  <w:hideMark/>
                </w:tcPr>
                <w:p w:rsidR="00201A57" w:rsidRPr="00FE6571" w:rsidRDefault="00201A57" w:rsidP="00201A57"/>
              </w:tc>
            </w:tr>
            <w:tr w:rsidR="00201A57" w:rsidRPr="00FE6571" w:rsidTr="00C335BC">
              <w:trPr>
                <w:trHeight w:val="458"/>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vMerge/>
                  <w:hideMark/>
                </w:tcPr>
                <w:p w:rsidR="00201A57" w:rsidRPr="00FE6571" w:rsidRDefault="00201A57" w:rsidP="00201A57"/>
              </w:tc>
            </w:tr>
            <w:tr w:rsidR="00201A57" w:rsidRPr="00FE6571" w:rsidTr="00C335BC">
              <w:trPr>
                <w:trHeight w:val="300"/>
              </w:trPr>
              <w:tc>
                <w:tcPr>
                  <w:tcW w:w="814" w:type="dxa"/>
                  <w:hideMark/>
                </w:tcPr>
                <w:p w:rsidR="00201A57" w:rsidRPr="00FE6571" w:rsidRDefault="00201A57" w:rsidP="00201A57">
                  <w:r w:rsidRPr="00FE6571">
                    <w:t>1</w:t>
                  </w:r>
                </w:p>
              </w:tc>
              <w:tc>
                <w:tcPr>
                  <w:tcW w:w="4602" w:type="dxa"/>
                  <w:hideMark/>
                </w:tcPr>
                <w:p w:rsidR="00201A57" w:rsidRPr="00FE6571" w:rsidRDefault="00201A57" w:rsidP="00201A57">
                  <w:r w:rsidRPr="00FE6571">
                    <w:t>3</w:t>
                  </w:r>
                </w:p>
              </w:tc>
              <w:tc>
                <w:tcPr>
                  <w:tcW w:w="2126" w:type="dxa"/>
                  <w:hideMark/>
                </w:tcPr>
                <w:p w:rsidR="00201A57" w:rsidRPr="00FE6571" w:rsidRDefault="00201A57" w:rsidP="00201A57">
                  <w:r w:rsidRPr="00FE6571">
                    <w:t>4</w:t>
                  </w:r>
                </w:p>
              </w:tc>
            </w:tr>
            <w:tr w:rsidR="00201A57" w:rsidRPr="00FE6571" w:rsidTr="00C335BC">
              <w:trPr>
                <w:trHeight w:val="300"/>
              </w:trPr>
              <w:tc>
                <w:tcPr>
                  <w:tcW w:w="814" w:type="dxa"/>
                  <w:vMerge w:val="restart"/>
                  <w:hideMark/>
                </w:tcPr>
                <w:p w:rsidR="00201A57" w:rsidRPr="00FE6571" w:rsidRDefault="00201A57" w:rsidP="00201A57">
                  <w:r w:rsidRPr="00FE6571">
                    <w:t>1</w:t>
                  </w:r>
                </w:p>
              </w:tc>
              <w:tc>
                <w:tcPr>
                  <w:tcW w:w="4602" w:type="dxa"/>
                  <w:vMerge w:val="restart"/>
                  <w:hideMark/>
                </w:tcPr>
                <w:p w:rsidR="00201A57" w:rsidRPr="00FE6571" w:rsidRDefault="00201A57" w:rsidP="00201A57">
                  <w:r w:rsidRPr="00FE6571">
                    <w:t>Окрашивание водоэмульсионными составами поверхностей потолков, ранее окрашенных водоэмульсионной краской, с рас</w:t>
                  </w:r>
                  <w:r>
                    <w:t>чисткой старой краски более 35%</w:t>
                  </w:r>
                </w:p>
              </w:tc>
              <w:tc>
                <w:tcPr>
                  <w:tcW w:w="2126" w:type="dxa"/>
                  <w:hideMark/>
                </w:tcPr>
                <w:p w:rsidR="00201A57" w:rsidRPr="00FE6571" w:rsidRDefault="00201A57" w:rsidP="00201A57">
                  <w:r w:rsidRPr="00FE6571">
                    <w:t>1,274</w:t>
                  </w:r>
                </w:p>
              </w:tc>
            </w:tr>
            <w:tr w:rsidR="00201A57" w:rsidRPr="00FE6571" w:rsidTr="00C335BC">
              <w:trPr>
                <w:trHeight w:val="87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rsidRPr="00FE6571">
                    <w:t>2</w:t>
                  </w:r>
                </w:p>
              </w:tc>
              <w:tc>
                <w:tcPr>
                  <w:tcW w:w="4602" w:type="dxa"/>
                  <w:vMerge w:val="restart"/>
                  <w:hideMark/>
                </w:tcPr>
                <w:p w:rsidR="00201A57" w:rsidRDefault="00201A57" w:rsidP="00201A57">
                  <w:r w:rsidRPr="00FE6571">
                    <w:t xml:space="preserve">Финишная шпатлевка при высококачественной окраске по штукатурке и сборным конструкциям потолков, подготовленных под окраску (в существующих зданиях и сооружениях, освобожденных от оборудования и других предметов, мешающих </w:t>
                  </w:r>
                  <w:r>
                    <w:t>нормальному производству работ)</w:t>
                  </w:r>
                </w:p>
                <w:p w:rsidR="00201A57" w:rsidRPr="00FE6571" w:rsidRDefault="00201A57" w:rsidP="00201A57"/>
              </w:tc>
              <w:tc>
                <w:tcPr>
                  <w:tcW w:w="2126" w:type="dxa"/>
                  <w:hideMark/>
                </w:tcPr>
                <w:p w:rsidR="00201A57" w:rsidRPr="00FE6571" w:rsidRDefault="00201A57" w:rsidP="00201A57">
                  <w:r w:rsidRPr="00FE6571">
                    <w:t>1,274</w:t>
                  </w:r>
                </w:p>
              </w:tc>
            </w:tr>
            <w:tr w:rsidR="00201A57" w:rsidRPr="00FE6571" w:rsidTr="00C335BC">
              <w:trPr>
                <w:trHeight w:val="58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rsidRPr="00FE6571">
                    <w:t>3</w:t>
                  </w:r>
                </w:p>
              </w:tc>
              <w:tc>
                <w:tcPr>
                  <w:tcW w:w="4602" w:type="dxa"/>
                  <w:vMerge w:val="restart"/>
                  <w:hideMark/>
                </w:tcPr>
                <w:p w:rsidR="00201A57" w:rsidRPr="00FE6571" w:rsidRDefault="00201A57" w:rsidP="00201A57">
                  <w:r w:rsidRPr="00FE6571">
                    <w:t xml:space="preserve">Покрытие поверхностей грунтовкой глубокого проникновения за 1 раз потолков (в существующих зданиях и сооружениях, освобожденных от оборудования и других предметов, мешающих </w:t>
                  </w:r>
                  <w:r>
                    <w:t>нормальному производству работ)</w:t>
                  </w:r>
                </w:p>
              </w:tc>
              <w:tc>
                <w:tcPr>
                  <w:tcW w:w="2126" w:type="dxa"/>
                  <w:hideMark/>
                </w:tcPr>
                <w:p w:rsidR="00201A57" w:rsidRPr="00FE6571" w:rsidRDefault="00201A57" w:rsidP="00201A57">
                  <w:r w:rsidRPr="00FE6571">
                    <w:t>1,274</w:t>
                  </w:r>
                </w:p>
              </w:tc>
            </w:tr>
            <w:tr w:rsidR="00201A57" w:rsidRPr="00FE6571" w:rsidTr="00C335BC">
              <w:trPr>
                <w:trHeight w:val="30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покрытия</w:t>
                  </w:r>
                </w:p>
              </w:tc>
            </w:tr>
            <w:tr w:rsidR="00201A57" w:rsidRPr="00FE6571" w:rsidTr="00C335BC">
              <w:trPr>
                <w:trHeight w:val="300"/>
              </w:trPr>
              <w:tc>
                <w:tcPr>
                  <w:tcW w:w="814" w:type="dxa"/>
                  <w:vMerge w:val="restart"/>
                  <w:hideMark/>
                </w:tcPr>
                <w:p w:rsidR="00201A57" w:rsidRPr="00FE6571" w:rsidRDefault="00201A57" w:rsidP="00201A57">
                  <w:r>
                    <w:t>4</w:t>
                  </w:r>
                </w:p>
              </w:tc>
              <w:tc>
                <w:tcPr>
                  <w:tcW w:w="4602" w:type="dxa"/>
                  <w:vMerge w:val="restart"/>
                  <w:hideMark/>
                </w:tcPr>
                <w:p w:rsidR="00201A57" w:rsidRPr="00FE6571" w:rsidRDefault="00201A57" w:rsidP="00201A57">
                  <w:r w:rsidRPr="00FE6571">
                    <w:t>Снятие обоев простых и улучшенных</w:t>
                  </w:r>
                  <w:r w:rsidRPr="00FE6571">
                    <w:br/>
                  </w:r>
                </w:p>
              </w:tc>
              <w:tc>
                <w:tcPr>
                  <w:tcW w:w="2126" w:type="dxa"/>
                  <w:hideMark/>
                </w:tcPr>
                <w:p w:rsidR="00201A57" w:rsidRPr="00FE6571" w:rsidRDefault="00201A57" w:rsidP="00201A57">
                  <w:r w:rsidRPr="00FE6571">
                    <w:t>1,145</w:t>
                  </w:r>
                </w:p>
              </w:tc>
            </w:tr>
            <w:tr w:rsidR="00201A57" w:rsidRPr="00FE6571" w:rsidTr="00C335BC">
              <w:trPr>
                <w:trHeight w:val="39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очищаемой поверхно</w:t>
                  </w:r>
                  <w:r>
                    <w:t>сти</w:t>
                  </w:r>
                </w:p>
              </w:tc>
            </w:tr>
            <w:tr w:rsidR="00201A57" w:rsidRPr="00FE6571" w:rsidTr="00C335BC">
              <w:trPr>
                <w:trHeight w:val="300"/>
              </w:trPr>
              <w:tc>
                <w:tcPr>
                  <w:tcW w:w="814" w:type="dxa"/>
                  <w:vMerge w:val="restart"/>
                  <w:hideMark/>
                </w:tcPr>
                <w:p w:rsidR="00201A57" w:rsidRPr="00FE6571" w:rsidRDefault="00201A57" w:rsidP="00201A57">
                  <w:r>
                    <w:t>5</w:t>
                  </w:r>
                </w:p>
              </w:tc>
              <w:tc>
                <w:tcPr>
                  <w:tcW w:w="4602" w:type="dxa"/>
                  <w:vMerge w:val="restart"/>
                  <w:hideMark/>
                </w:tcPr>
                <w:p w:rsidR="00201A57" w:rsidRDefault="00201A57" w:rsidP="00201A57">
                  <w:r w:rsidRPr="00FE6571">
                    <w:t xml:space="preserve">Оклейка обоями стен по монолитной штукатурке и бетону тиснеными и плотными (в существующих зданиях и сооружениях, освобожденных от оборудования и других предметов, мешающих </w:t>
                  </w:r>
                  <w:r>
                    <w:t>нормальному производству работ)</w:t>
                  </w:r>
                </w:p>
                <w:p w:rsidR="00201A57" w:rsidRPr="00FE6571" w:rsidRDefault="00201A57" w:rsidP="00201A57"/>
              </w:tc>
              <w:tc>
                <w:tcPr>
                  <w:tcW w:w="2126" w:type="dxa"/>
                  <w:hideMark/>
                </w:tcPr>
                <w:p w:rsidR="00201A57" w:rsidRPr="00FE6571" w:rsidRDefault="00201A57" w:rsidP="00201A57">
                  <w:r w:rsidRPr="00FE6571">
                    <w:t>1,145</w:t>
                  </w:r>
                </w:p>
              </w:tc>
            </w:tr>
            <w:tr w:rsidR="00201A57" w:rsidRPr="00FE6571" w:rsidTr="00C335BC">
              <w:trPr>
                <w:trHeight w:val="39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оклеиваемой и обив</w:t>
                  </w:r>
                  <w:r>
                    <w:t>.</w:t>
                  </w:r>
                </w:p>
              </w:tc>
            </w:tr>
            <w:tr w:rsidR="00201A57" w:rsidRPr="00FE6571" w:rsidTr="00C335BC">
              <w:trPr>
                <w:trHeight w:val="300"/>
              </w:trPr>
              <w:tc>
                <w:tcPr>
                  <w:tcW w:w="814" w:type="dxa"/>
                  <w:vMerge w:val="restart"/>
                  <w:hideMark/>
                </w:tcPr>
                <w:p w:rsidR="00201A57" w:rsidRPr="00FE6571" w:rsidRDefault="00201A57" w:rsidP="00201A57">
                  <w:r>
                    <w:t>6</w:t>
                  </w:r>
                </w:p>
              </w:tc>
              <w:tc>
                <w:tcPr>
                  <w:tcW w:w="4602" w:type="dxa"/>
                  <w:vMerge w:val="restart"/>
                  <w:hideMark/>
                </w:tcPr>
                <w:p w:rsidR="00201A57" w:rsidRDefault="00201A57" w:rsidP="00201A57">
                  <w:r w:rsidRPr="00FE6571">
                    <w:t xml:space="preserve">Окраска поливинилацетатными водоэмульсионными составами улучшенная по сборным конструкциям стен, подготовленным под окраску (в существующих зданиях и сооружениях, освобожденных от оборудования и других предметов, мешающих </w:t>
                  </w:r>
                  <w:r>
                    <w:t>нормальному производству работ)</w:t>
                  </w:r>
                </w:p>
                <w:p w:rsidR="00201A57" w:rsidRPr="00FE6571" w:rsidRDefault="00201A57" w:rsidP="00201A57"/>
              </w:tc>
              <w:tc>
                <w:tcPr>
                  <w:tcW w:w="2126" w:type="dxa"/>
                  <w:hideMark/>
                </w:tcPr>
                <w:p w:rsidR="00201A57" w:rsidRPr="00FE6571" w:rsidRDefault="00201A57" w:rsidP="00201A57">
                  <w:r w:rsidRPr="00FE6571">
                    <w:t>1,875</w:t>
                  </w:r>
                </w:p>
              </w:tc>
            </w:tr>
            <w:tr w:rsidR="00201A57" w:rsidRPr="00FE6571" w:rsidTr="00C335BC">
              <w:trPr>
                <w:trHeight w:val="100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t>7</w:t>
                  </w:r>
                </w:p>
              </w:tc>
              <w:tc>
                <w:tcPr>
                  <w:tcW w:w="4602" w:type="dxa"/>
                  <w:vMerge w:val="restart"/>
                  <w:hideMark/>
                </w:tcPr>
                <w:p w:rsidR="00201A57" w:rsidRPr="00FE6571" w:rsidRDefault="00201A57" w:rsidP="00201A57">
                  <w:r w:rsidRPr="00FE6571">
                    <w:t xml:space="preserve">Улучшенная масляная окраска ранее окрашенных стен за два раза с расчисткой старой краски более 35% (дверные и </w:t>
                  </w:r>
                  <w:r>
                    <w:t>оконные откосы)</w:t>
                  </w:r>
                  <w:r>
                    <w:br/>
                  </w:r>
                </w:p>
              </w:tc>
              <w:tc>
                <w:tcPr>
                  <w:tcW w:w="2126" w:type="dxa"/>
                  <w:hideMark/>
                </w:tcPr>
                <w:p w:rsidR="00201A57" w:rsidRPr="00FE6571" w:rsidRDefault="00201A57" w:rsidP="00201A57">
                  <w:r w:rsidRPr="00FE6571">
                    <w:t>0,252</w:t>
                  </w:r>
                </w:p>
              </w:tc>
            </w:tr>
            <w:tr w:rsidR="00201A57" w:rsidRPr="00FE6571" w:rsidTr="00C335BC">
              <w:trPr>
                <w:trHeight w:val="58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t>8</w:t>
                  </w:r>
                </w:p>
              </w:tc>
              <w:tc>
                <w:tcPr>
                  <w:tcW w:w="4602" w:type="dxa"/>
                  <w:vMerge w:val="restart"/>
                  <w:hideMark/>
                </w:tcPr>
                <w:p w:rsidR="00201A57" w:rsidRPr="00FE6571" w:rsidRDefault="00201A57" w:rsidP="00201A57">
                  <w:r w:rsidRPr="00FE6571">
                    <w:t>Окраска масляными составами плинтусов и галтелей</w:t>
                  </w:r>
                  <w:r w:rsidRPr="00FE6571">
                    <w:br/>
                  </w:r>
                </w:p>
              </w:tc>
              <w:tc>
                <w:tcPr>
                  <w:tcW w:w="2126" w:type="dxa"/>
                  <w:hideMark/>
                </w:tcPr>
                <w:p w:rsidR="00201A57" w:rsidRPr="00FE6571" w:rsidRDefault="00201A57" w:rsidP="00201A57">
                  <w:r w:rsidRPr="00FE6571">
                    <w:t>0,086</w:t>
                  </w:r>
                </w:p>
              </w:tc>
            </w:tr>
            <w:tr w:rsidR="00201A57" w:rsidRPr="00FE6571" w:rsidTr="00C335BC">
              <w:trPr>
                <w:trHeight w:val="58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t>9</w:t>
                  </w:r>
                </w:p>
              </w:tc>
              <w:tc>
                <w:tcPr>
                  <w:tcW w:w="4602" w:type="dxa"/>
                  <w:vMerge w:val="restart"/>
                  <w:hideMark/>
                </w:tcPr>
                <w:p w:rsidR="00201A57" w:rsidRDefault="00201A57" w:rsidP="00201A57">
                  <w:r w:rsidRPr="00FE6571">
                    <w:t xml:space="preserve">Демонтаж унитазов с бачком непосредственно присоединенным (демонтаж (разборка) внутренних санитарно-технических устройств) (в существующих зданиях и сооружениях, освобожденных от оборудования и других предметов, мешающих </w:t>
                  </w:r>
                  <w:r>
                    <w:t>нормальному производству работ)</w:t>
                  </w:r>
                </w:p>
                <w:p w:rsidR="00201A57" w:rsidRPr="00FE6571" w:rsidRDefault="00201A57" w:rsidP="00201A57"/>
              </w:tc>
              <w:tc>
                <w:tcPr>
                  <w:tcW w:w="2126" w:type="dxa"/>
                  <w:hideMark/>
                </w:tcPr>
                <w:p w:rsidR="00201A57" w:rsidRPr="00FE6571" w:rsidRDefault="00201A57" w:rsidP="00201A57">
                  <w:r w:rsidRPr="00FE6571">
                    <w:t>0,3</w:t>
                  </w:r>
                </w:p>
              </w:tc>
            </w:tr>
            <w:tr w:rsidR="00201A57" w:rsidRPr="00FE6571" w:rsidTr="00C335BC">
              <w:trPr>
                <w:trHeight w:val="30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10компл</w:t>
                  </w:r>
                </w:p>
              </w:tc>
            </w:tr>
            <w:tr w:rsidR="00201A57" w:rsidRPr="00FE6571" w:rsidTr="00C335BC">
              <w:trPr>
                <w:trHeight w:val="300"/>
              </w:trPr>
              <w:tc>
                <w:tcPr>
                  <w:tcW w:w="814" w:type="dxa"/>
                  <w:vMerge w:val="restart"/>
                  <w:hideMark/>
                </w:tcPr>
                <w:p w:rsidR="00201A57" w:rsidRPr="00FE6571" w:rsidRDefault="00201A57" w:rsidP="00201A57">
                  <w:r>
                    <w:t>10</w:t>
                  </w:r>
                </w:p>
              </w:tc>
              <w:tc>
                <w:tcPr>
                  <w:tcW w:w="4602" w:type="dxa"/>
                  <w:vMerge w:val="restart"/>
                  <w:hideMark/>
                </w:tcPr>
                <w:p w:rsidR="00201A57" w:rsidRDefault="00201A57" w:rsidP="00201A57">
                  <w:r w:rsidRPr="00FE6571">
                    <w:t xml:space="preserve">Установка унитазов с бачком непосредственно присоединенным (в существующих зданиях и сооружениях, освобожденных от оборудования и других предметов, мешающих </w:t>
                  </w:r>
                  <w:r>
                    <w:t>нормальному производству работ)</w:t>
                  </w:r>
                </w:p>
                <w:p w:rsidR="00201A57" w:rsidRDefault="00201A57" w:rsidP="00201A57"/>
                <w:p w:rsidR="00201A57" w:rsidRPr="00FE6571" w:rsidRDefault="00201A57" w:rsidP="00201A57"/>
              </w:tc>
              <w:tc>
                <w:tcPr>
                  <w:tcW w:w="2126" w:type="dxa"/>
                  <w:hideMark/>
                </w:tcPr>
                <w:p w:rsidR="00201A57" w:rsidRPr="00FE6571" w:rsidRDefault="00201A57" w:rsidP="00201A57">
                  <w:r w:rsidRPr="00FE6571">
                    <w:t>0,3</w:t>
                  </w:r>
                </w:p>
              </w:tc>
            </w:tr>
            <w:tr w:rsidR="00201A57" w:rsidRPr="00FE6571" w:rsidTr="00C335BC">
              <w:trPr>
                <w:trHeight w:val="27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10компл</w:t>
                  </w:r>
                </w:p>
              </w:tc>
            </w:tr>
            <w:tr w:rsidR="00201A57" w:rsidRPr="00FE6571" w:rsidTr="00C335BC">
              <w:trPr>
                <w:trHeight w:val="300"/>
              </w:trPr>
              <w:tc>
                <w:tcPr>
                  <w:tcW w:w="814" w:type="dxa"/>
                  <w:vMerge w:val="restart"/>
                  <w:hideMark/>
                </w:tcPr>
                <w:p w:rsidR="00201A57" w:rsidRPr="00FE6571" w:rsidRDefault="00201A57" w:rsidP="00201A57">
                  <w:r w:rsidRPr="00FE6571">
                    <w:t>1</w:t>
                  </w:r>
                  <w:r>
                    <w:t>1</w:t>
                  </w:r>
                </w:p>
              </w:tc>
              <w:tc>
                <w:tcPr>
                  <w:tcW w:w="4602" w:type="dxa"/>
                  <w:vMerge w:val="restart"/>
                  <w:hideMark/>
                </w:tcPr>
                <w:p w:rsidR="00201A57" w:rsidRPr="00FE6571" w:rsidRDefault="00201A57" w:rsidP="00201A57">
                  <w:r w:rsidRPr="00FE6571">
                    <w:t>Смена смесителей без душевой сетки</w:t>
                  </w:r>
                  <w:r w:rsidRPr="00FE6571">
                    <w:br/>
                  </w:r>
                </w:p>
              </w:tc>
              <w:tc>
                <w:tcPr>
                  <w:tcW w:w="2126" w:type="dxa"/>
                  <w:hideMark/>
                </w:tcPr>
                <w:p w:rsidR="00201A57" w:rsidRPr="00FE6571" w:rsidRDefault="00201A57" w:rsidP="00201A57">
                  <w:r w:rsidRPr="00FE6571">
                    <w:t>0,06</w:t>
                  </w:r>
                </w:p>
              </w:tc>
            </w:tr>
            <w:tr w:rsidR="00201A57" w:rsidRPr="00FE6571" w:rsidTr="00C335BC">
              <w:trPr>
                <w:trHeight w:val="30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100шт</w:t>
                  </w:r>
                </w:p>
              </w:tc>
            </w:tr>
            <w:tr w:rsidR="00201A57" w:rsidRPr="00FE6571" w:rsidTr="00C335BC">
              <w:trPr>
                <w:trHeight w:val="300"/>
              </w:trPr>
              <w:tc>
                <w:tcPr>
                  <w:tcW w:w="814" w:type="dxa"/>
                  <w:vMerge w:val="restart"/>
                  <w:hideMark/>
                </w:tcPr>
                <w:p w:rsidR="00201A57" w:rsidRPr="00FE6571" w:rsidRDefault="00201A57" w:rsidP="00201A57">
                  <w:r>
                    <w:t>12</w:t>
                  </w:r>
                </w:p>
              </w:tc>
              <w:tc>
                <w:tcPr>
                  <w:tcW w:w="4602" w:type="dxa"/>
                  <w:vMerge w:val="restart"/>
                  <w:hideMark/>
                </w:tcPr>
                <w:p w:rsidR="00201A57" w:rsidRPr="00FE6571" w:rsidRDefault="00201A57" w:rsidP="00201A57">
                  <w:r w:rsidRPr="00FE6571">
                    <w:t>Смена смесителей с душевой сеткой</w:t>
                  </w:r>
                  <w:r w:rsidRPr="00FE6571">
                    <w:br/>
                  </w:r>
                </w:p>
              </w:tc>
              <w:tc>
                <w:tcPr>
                  <w:tcW w:w="2126" w:type="dxa"/>
                  <w:hideMark/>
                </w:tcPr>
                <w:p w:rsidR="00201A57" w:rsidRPr="00FE6571" w:rsidRDefault="00201A57" w:rsidP="00201A57">
                  <w:r w:rsidRPr="00FE6571">
                    <w:t>0,03</w:t>
                  </w:r>
                </w:p>
              </w:tc>
            </w:tr>
            <w:tr w:rsidR="00201A57" w:rsidRPr="00FE6571" w:rsidTr="00C335BC">
              <w:trPr>
                <w:trHeight w:val="30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100шт</w:t>
                  </w:r>
                </w:p>
              </w:tc>
            </w:tr>
            <w:tr w:rsidR="00201A57" w:rsidRPr="00FE6571" w:rsidTr="00C335BC">
              <w:trPr>
                <w:trHeight w:val="300"/>
              </w:trPr>
              <w:tc>
                <w:tcPr>
                  <w:tcW w:w="814" w:type="dxa"/>
                  <w:vMerge w:val="restart"/>
                  <w:hideMark/>
                </w:tcPr>
                <w:p w:rsidR="00201A57" w:rsidRPr="00FE6571" w:rsidRDefault="00201A57" w:rsidP="00201A57">
                  <w:r>
                    <w:t>13</w:t>
                  </w:r>
                </w:p>
              </w:tc>
              <w:tc>
                <w:tcPr>
                  <w:tcW w:w="4602" w:type="dxa"/>
                  <w:vMerge w:val="restart"/>
                  <w:hideMark/>
                </w:tcPr>
                <w:p w:rsidR="00201A57" w:rsidRPr="00FE6571" w:rsidRDefault="00201A57" w:rsidP="00201A57">
                  <w:r>
                    <w:t>Вывоз мусора</w:t>
                  </w:r>
                </w:p>
              </w:tc>
              <w:tc>
                <w:tcPr>
                  <w:tcW w:w="2126" w:type="dxa"/>
                  <w:hideMark/>
                </w:tcPr>
                <w:p w:rsidR="00201A57" w:rsidRPr="00FE6571" w:rsidRDefault="00201A57" w:rsidP="00201A57"/>
              </w:tc>
            </w:tr>
            <w:tr w:rsidR="00201A57" w:rsidRPr="00FE6571" w:rsidTr="00C335BC">
              <w:trPr>
                <w:trHeight w:val="30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tc>
            </w:tr>
            <w:tr w:rsidR="00201A57" w:rsidRPr="00FE6571" w:rsidTr="00C335BC">
              <w:trPr>
                <w:trHeight w:val="300"/>
              </w:trPr>
              <w:tc>
                <w:tcPr>
                  <w:tcW w:w="814" w:type="dxa"/>
                  <w:vMerge w:val="restart"/>
                  <w:hideMark/>
                </w:tcPr>
                <w:p w:rsidR="00201A57" w:rsidRPr="00FE6571" w:rsidRDefault="00201A57" w:rsidP="00201A57">
                  <w:r>
                    <w:t>14</w:t>
                  </w:r>
                </w:p>
              </w:tc>
              <w:tc>
                <w:tcPr>
                  <w:tcW w:w="4602" w:type="dxa"/>
                  <w:vMerge w:val="restart"/>
                  <w:hideMark/>
                </w:tcPr>
                <w:p w:rsidR="00201A57" w:rsidRPr="00FE6571" w:rsidRDefault="00201A57" w:rsidP="00201A57">
                  <w:r w:rsidRPr="00FE6571">
                    <w:t>Масляная окраска металлических поверхностей стальных балок, труб диаметром более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FE6571">
                    <w:br/>
                  </w:r>
                </w:p>
              </w:tc>
              <w:tc>
                <w:tcPr>
                  <w:tcW w:w="2126" w:type="dxa"/>
                  <w:hideMark/>
                </w:tcPr>
                <w:p w:rsidR="00201A57" w:rsidRPr="00FE6571" w:rsidRDefault="00201A57" w:rsidP="00201A57">
                  <w:r w:rsidRPr="00FE6571">
                    <w:t>0,0377</w:t>
                  </w:r>
                </w:p>
              </w:tc>
            </w:tr>
            <w:tr w:rsidR="00201A57" w:rsidRPr="00FE6571" w:rsidTr="00C335BC">
              <w:trPr>
                <w:trHeight w:val="990"/>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t>15</w:t>
                  </w:r>
                </w:p>
              </w:tc>
              <w:tc>
                <w:tcPr>
                  <w:tcW w:w="4602" w:type="dxa"/>
                  <w:vMerge w:val="restart"/>
                  <w:hideMark/>
                </w:tcPr>
                <w:p w:rsidR="00201A57" w:rsidRPr="00FE6571" w:rsidRDefault="00201A57" w:rsidP="00201A57">
                  <w:r w:rsidRPr="00FE6571">
                    <w:t>Масляная окраска металлических поверхностей решеток, переплетов, труб диаметром менее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FE6571">
                    <w:br/>
                  </w:r>
                </w:p>
              </w:tc>
              <w:tc>
                <w:tcPr>
                  <w:tcW w:w="2126" w:type="dxa"/>
                  <w:hideMark/>
                </w:tcPr>
                <w:p w:rsidR="00201A57" w:rsidRPr="00FE6571" w:rsidRDefault="00201A57" w:rsidP="00201A57">
                  <w:r w:rsidRPr="00FE6571">
                    <w:t>0,0113</w:t>
                  </w:r>
                </w:p>
              </w:tc>
            </w:tr>
            <w:tr w:rsidR="00201A57" w:rsidRPr="00FE6571" w:rsidTr="00C335BC">
              <w:trPr>
                <w:trHeight w:val="97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100м2 окрашиваемой повер</w:t>
                  </w:r>
                  <w:r>
                    <w:t>хности</w:t>
                  </w:r>
                </w:p>
              </w:tc>
            </w:tr>
            <w:tr w:rsidR="00201A57" w:rsidRPr="00FE6571" w:rsidTr="00C335BC">
              <w:trPr>
                <w:trHeight w:val="300"/>
              </w:trPr>
              <w:tc>
                <w:tcPr>
                  <w:tcW w:w="814" w:type="dxa"/>
                  <w:vMerge w:val="restart"/>
                  <w:hideMark/>
                </w:tcPr>
                <w:p w:rsidR="00201A57" w:rsidRPr="00FE6571" w:rsidRDefault="00201A57" w:rsidP="00201A57">
                  <w:r>
                    <w:t>16</w:t>
                  </w:r>
                </w:p>
              </w:tc>
              <w:tc>
                <w:tcPr>
                  <w:tcW w:w="4602" w:type="dxa"/>
                  <w:vMerge w:val="restart"/>
                  <w:hideMark/>
                </w:tcPr>
                <w:p w:rsidR="00201A57" w:rsidRPr="00FE6571" w:rsidRDefault="00201A57" w:rsidP="00201A57">
                  <w:r w:rsidRPr="00FE6571">
                    <w:t>Электрополотенце (в существующих зданиях и сооружениях, освобожденных от оборудования и других предметов, мешающих нормальному производству работ) (демонтаж оборудования, не предназначенного для дальнейшего использования (предназначено в лом)</w:t>
                  </w:r>
                  <w:r>
                    <w:t xml:space="preserve"> без разборки и резки на части)</w:t>
                  </w:r>
                </w:p>
              </w:tc>
              <w:tc>
                <w:tcPr>
                  <w:tcW w:w="2126" w:type="dxa"/>
                  <w:hideMark/>
                </w:tcPr>
                <w:p w:rsidR="00201A57" w:rsidRPr="00FE6571" w:rsidRDefault="00201A57" w:rsidP="00201A57">
                  <w:r w:rsidRPr="00FE6571">
                    <w:t>3</w:t>
                  </w:r>
                </w:p>
              </w:tc>
            </w:tr>
            <w:tr w:rsidR="00201A57" w:rsidRPr="00FE6571" w:rsidTr="00C335BC">
              <w:trPr>
                <w:trHeight w:val="49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шт</w:t>
                  </w:r>
                </w:p>
              </w:tc>
            </w:tr>
            <w:tr w:rsidR="00201A57" w:rsidRPr="00FE6571" w:rsidTr="00C335BC">
              <w:trPr>
                <w:trHeight w:val="300"/>
              </w:trPr>
              <w:tc>
                <w:tcPr>
                  <w:tcW w:w="814" w:type="dxa"/>
                  <w:vMerge w:val="restart"/>
                  <w:hideMark/>
                </w:tcPr>
                <w:p w:rsidR="00201A57" w:rsidRPr="00FE6571" w:rsidRDefault="00201A57" w:rsidP="00201A57">
                  <w:r>
                    <w:t>17</w:t>
                  </w:r>
                </w:p>
              </w:tc>
              <w:tc>
                <w:tcPr>
                  <w:tcW w:w="4602" w:type="dxa"/>
                  <w:vMerge w:val="restart"/>
                  <w:hideMark/>
                </w:tcPr>
                <w:p w:rsidR="00201A57" w:rsidRPr="00FE6571" w:rsidRDefault="00201A57" w:rsidP="00201A57">
                  <w:r w:rsidRPr="00FE6571">
                    <w:t xml:space="preserve">Электрополотенце (в существующих зданиях и сооружениях, освобожденных от оборудования и других предметов, мешающих нормальному производству </w:t>
                  </w:r>
                  <w:r w:rsidRPr="00FE6571">
                    <w:lastRenderedPageBreak/>
                    <w:t>работ)</w:t>
                  </w:r>
                  <w:r>
                    <w:t>(монтаж)</w:t>
                  </w:r>
                  <w:r w:rsidRPr="00FE6571">
                    <w:br/>
                  </w:r>
                </w:p>
              </w:tc>
              <w:tc>
                <w:tcPr>
                  <w:tcW w:w="2126" w:type="dxa"/>
                  <w:hideMark/>
                </w:tcPr>
                <w:p w:rsidR="00201A57" w:rsidRPr="00FE6571" w:rsidRDefault="00201A57" w:rsidP="00201A57">
                  <w:r w:rsidRPr="00FE6571">
                    <w:lastRenderedPageBreak/>
                    <w:t>3</w:t>
                  </w:r>
                </w:p>
              </w:tc>
            </w:tr>
            <w:tr w:rsidR="00201A57" w:rsidRPr="00FE6571" w:rsidTr="00C335BC">
              <w:trPr>
                <w:trHeight w:val="765"/>
              </w:trPr>
              <w:tc>
                <w:tcPr>
                  <w:tcW w:w="814" w:type="dxa"/>
                  <w:vMerge/>
                  <w:hideMark/>
                </w:tcPr>
                <w:p w:rsidR="00201A57" w:rsidRPr="00FE6571" w:rsidRDefault="00201A57" w:rsidP="00201A57"/>
              </w:tc>
              <w:tc>
                <w:tcPr>
                  <w:tcW w:w="4602" w:type="dxa"/>
                  <w:vMerge/>
                  <w:hideMark/>
                </w:tcPr>
                <w:p w:rsidR="00201A57" w:rsidRPr="00FE6571" w:rsidRDefault="00201A57" w:rsidP="00201A57"/>
              </w:tc>
              <w:tc>
                <w:tcPr>
                  <w:tcW w:w="2126" w:type="dxa"/>
                  <w:hideMark/>
                </w:tcPr>
                <w:p w:rsidR="00201A57" w:rsidRPr="00FE6571" w:rsidRDefault="00201A57" w:rsidP="00201A57">
                  <w:r w:rsidRPr="00FE6571">
                    <w:t>шт</w:t>
                  </w:r>
                </w:p>
              </w:tc>
            </w:tr>
          </w:tbl>
          <w:p w:rsidR="00201A57" w:rsidRPr="003A4CA4" w:rsidRDefault="00201A57" w:rsidP="00201A57">
            <w:pPr>
              <w:tabs>
                <w:tab w:val="left" w:pos="284"/>
              </w:tabs>
              <w:suppressAutoHyphens w:val="0"/>
              <w:spacing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201A57" w:rsidRPr="003A4CA4" w:rsidRDefault="00201A57" w:rsidP="00201A57">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201A57" w:rsidRPr="003A4CA4" w:rsidRDefault="00201A57" w:rsidP="00201A57">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201A57" w:rsidRPr="003A4CA4" w:rsidRDefault="00201A57" w:rsidP="00201A57">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201A57" w:rsidRPr="003A4CA4" w:rsidRDefault="00201A57" w:rsidP="00201A57">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201A57" w:rsidRPr="003A4CA4" w:rsidRDefault="00201A57" w:rsidP="00201A57">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201A57" w:rsidRPr="003A4CA4" w:rsidRDefault="00201A57" w:rsidP="00201A57">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w:t>
            </w:r>
            <w:r>
              <w:rPr>
                <w:sz w:val="22"/>
                <w:szCs w:val="22"/>
                <w:lang w:eastAsia="ru-RU"/>
              </w:rPr>
              <w:t>екачественно выполненных работ.</w:t>
            </w:r>
          </w:p>
          <w:p w:rsidR="00201A57" w:rsidRPr="003A4CA4" w:rsidRDefault="00201A57" w:rsidP="00201A57">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t>Исполнитель</w:t>
            </w:r>
            <w:r w:rsidRPr="003A4CA4">
              <w:rPr>
                <w:rFonts w:eastAsia="Calibri"/>
                <w:b/>
                <w:sz w:val="22"/>
                <w:szCs w:val="22"/>
                <w:u w:val="single"/>
                <w:lang w:eastAsia="en-US"/>
              </w:rPr>
              <w:t xml:space="preserve"> гарантирует:</w:t>
            </w:r>
          </w:p>
          <w:p w:rsidR="00201A57" w:rsidRPr="003A4CA4" w:rsidRDefault="00201A57" w:rsidP="00201A57">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201A57" w:rsidRPr="003A4CA4" w:rsidRDefault="00201A57" w:rsidP="00201A57">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201A57" w:rsidRPr="003A4CA4" w:rsidRDefault="00201A57" w:rsidP="00201A57">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201A57" w:rsidRPr="003A4CA4" w:rsidRDefault="00201A57" w:rsidP="00201A57">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201A57" w:rsidRPr="003A4CA4" w:rsidRDefault="00201A57" w:rsidP="00201A57">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201A57" w:rsidRPr="003A4CA4" w:rsidRDefault="00201A57" w:rsidP="00201A57">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201A57" w:rsidRPr="003A4CA4" w:rsidRDefault="00201A57" w:rsidP="00201A57">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201A57" w:rsidRDefault="00201A57" w:rsidP="00201A57">
            <w:pPr>
              <w:widowControl w:val="0"/>
              <w:suppressAutoHyphens w:val="0"/>
              <w:snapToGrid w:val="0"/>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810192" w:rsidRPr="003A4CA4" w:rsidRDefault="00810192" w:rsidP="00201A57">
            <w:pPr>
              <w:widowControl w:val="0"/>
              <w:suppressAutoHyphens w:val="0"/>
              <w:snapToGrid w:val="0"/>
              <w:jc w:val="both"/>
              <w:rPr>
                <w:sz w:val="22"/>
                <w:szCs w:val="22"/>
                <w:lang w:eastAsia="ru-RU"/>
              </w:rPr>
            </w:pPr>
            <w:r w:rsidRPr="003A4CA4">
              <w:rPr>
                <w:b/>
                <w:sz w:val="22"/>
                <w:szCs w:val="22"/>
                <w:lang w:eastAsia="ru-RU"/>
              </w:rPr>
              <w:t>5. Цена услуг составляет</w:t>
            </w:r>
            <w:r w:rsidRPr="003A4CA4">
              <w:rPr>
                <w:sz w:val="22"/>
                <w:szCs w:val="22"/>
                <w:lang w:eastAsia="ru-RU"/>
              </w:rPr>
              <w:t xml:space="preserve">: ____________________ рублей, (с НДС, без НДС).                                                                                                   </w:t>
            </w:r>
          </w:p>
          <w:p w:rsidR="00810192" w:rsidRPr="003A4CA4" w:rsidRDefault="00810192" w:rsidP="00810192">
            <w:pPr>
              <w:suppressAutoHyphens w:val="0"/>
              <w:jc w:val="both"/>
              <w:rPr>
                <w:sz w:val="22"/>
                <w:szCs w:val="22"/>
                <w:lang w:eastAsia="ru-RU"/>
              </w:rPr>
            </w:pPr>
            <w:r w:rsidRPr="003A4CA4">
              <w:rPr>
                <w:sz w:val="22"/>
                <w:szCs w:val="22"/>
                <w:lang w:eastAsia="ru-RU"/>
              </w:rPr>
              <w:t xml:space="preserve">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201A57">
              <w:rPr>
                <w:sz w:val="22"/>
                <w:szCs w:val="22"/>
                <w:lang w:eastAsia="ru-RU"/>
              </w:rPr>
              <w:t>Исполнителя</w:t>
            </w:r>
            <w:r w:rsidRPr="003A4CA4">
              <w:rPr>
                <w:sz w:val="22"/>
                <w:szCs w:val="22"/>
                <w:lang w:eastAsia="ru-RU"/>
              </w:rPr>
              <w:t xml:space="preserve"> при исполнении обязательств по Договору.</w:t>
            </w:r>
          </w:p>
          <w:p w:rsidR="00810192" w:rsidRPr="003A4CA4" w:rsidRDefault="00F62A60" w:rsidP="00810192">
            <w:pPr>
              <w:suppressAutoHyphens w:val="0"/>
              <w:jc w:val="both"/>
              <w:rPr>
                <w:rFonts w:eastAsia="Calibri"/>
                <w:sz w:val="22"/>
                <w:szCs w:val="22"/>
                <w:lang w:eastAsia="en-US"/>
              </w:rPr>
            </w:pPr>
            <w:r w:rsidRPr="003A4CA4">
              <w:rPr>
                <w:b/>
                <w:sz w:val="22"/>
                <w:szCs w:val="22"/>
                <w:lang w:eastAsia="ru-RU"/>
              </w:rPr>
              <w:t>6</w:t>
            </w:r>
            <w:r w:rsidR="00810192" w:rsidRPr="003A4CA4">
              <w:rPr>
                <w:b/>
                <w:sz w:val="22"/>
                <w:szCs w:val="22"/>
                <w:lang w:eastAsia="ru-RU"/>
              </w:rPr>
              <w:t>.</w:t>
            </w:r>
            <w:r w:rsidR="00810192" w:rsidRPr="003A4CA4">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3A4CA4" w:rsidRDefault="00F62A60" w:rsidP="00810192">
            <w:pPr>
              <w:tabs>
                <w:tab w:val="left" w:pos="900"/>
              </w:tabs>
              <w:autoSpaceDE w:val="0"/>
              <w:jc w:val="both"/>
              <w:rPr>
                <w:sz w:val="22"/>
                <w:szCs w:val="22"/>
              </w:rPr>
            </w:pPr>
            <w:r w:rsidRPr="003A4CA4">
              <w:rPr>
                <w:b/>
                <w:sz w:val="22"/>
                <w:szCs w:val="22"/>
              </w:rPr>
              <w:t>7</w:t>
            </w:r>
            <w:r w:rsidR="00810192" w:rsidRPr="003A4CA4">
              <w:rPr>
                <w:sz w:val="22"/>
                <w:szCs w:val="22"/>
              </w:rPr>
              <w:t xml:space="preserve">. </w:t>
            </w:r>
            <w:r w:rsidR="00810192" w:rsidRPr="003A4CA4">
              <w:rPr>
                <w:b/>
                <w:sz w:val="22"/>
                <w:szCs w:val="22"/>
              </w:rPr>
              <w:t>К котировочной заявке прилагаются и являются ее неотъемлемыми частями:</w:t>
            </w:r>
          </w:p>
          <w:p w:rsidR="005B7E8D" w:rsidRPr="003A4CA4" w:rsidRDefault="005B7E8D" w:rsidP="005B7E8D">
            <w:pPr>
              <w:tabs>
                <w:tab w:val="left" w:pos="900"/>
              </w:tabs>
              <w:autoSpaceDE w:val="0"/>
              <w:jc w:val="both"/>
              <w:rPr>
                <w:sz w:val="22"/>
                <w:szCs w:val="22"/>
              </w:rPr>
            </w:pPr>
            <w:r w:rsidRPr="003A4CA4">
              <w:rPr>
                <w:sz w:val="22"/>
                <w:szCs w:val="22"/>
              </w:rPr>
              <w:lastRenderedPageBreak/>
              <w:t>- копия Учредительных документов (Устав) участника закупок, заверенная руководителем (</w:t>
            </w:r>
            <w:r w:rsidRPr="003A4CA4">
              <w:rPr>
                <w:b/>
                <w:sz w:val="22"/>
                <w:szCs w:val="22"/>
              </w:rPr>
              <w:t>для юр. лиц)</w:t>
            </w:r>
          </w:p>
          <w:p w:rsidR="005B7E8D" w:rsidRPr="003A4CA4" w:rsidRDefault="005B7E8D" w:rsidP="005B7E8D">
            <w:pPr>
              <w:tabs>
                <w:tab w:val="left" w:pos="900"/>
              </w:tabs>
              <w:autoSpaceDE w:val="0"/>
              <w:jc w:val="both"/>
              <w:rPr>
                <w:sz w:val="22"/>
                <w:szCs w:val="22"/>
              </w:rPr>
            </w:pPr>
            <w:r w:rsidRPr="003A4CA4">
              <w:rPr>
                <w:sz w:val="22"/>
                <w:szCs w:val="22"/>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5B7E8D" w:rsidRPr="001A25D5" w:rsidRDefault="005B7E8D" w:rsidP="005B7E8D">
            <w:pPr>
              <w:tabs>
                <w:tab w:val="left" w:pos="900"/>
              </w:tabs>
              <w:autoSpaceDE w:val="0"/>
              <w:jc w:val="both"/>
              <w:rPr>
                <w:sz w:val="22"/>
                <w:szCs w:val="22"/>
              </w:rPr>
            </w:pPr>
            <w:r w:rsidRPr="001A25D5">
              <w:rPr>
                <w:sz w:val="22"/>
                <w:szCs w:val="22"/>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B7E8D" w:rsidRPr="003A4CA4" w:rsidRDefault="005B7E8D" w:rsidP="005B7E8D">
            <w:pPr>
              <w:tabs>
                <w:tab w:val="left" w:pos="900"/>
              </w:tabs>
              <w:autoSpaceDE w:val="0"/>
              <w:jc w:val="both"/>
              <w:rPr>
                <w:sz w:val="22"/>
                <w:szCs w:val="22"/>
              </w:rPr>
            </w:pPr>
            <w:r w:rsidRPr="003A4CA4">
              <w:rPr>
                <w:sz w:val="22"/>
                <w:szCs w:val="22"/>
              </w:rPr>
              <w:t>- документ, подтверждающий полномочия лица на осуществление действий от имени участника закупок.</w:t>
            </w:r>
          </w:p>
          <w:p w:rsidR="00810192" w:rsidRPr="003A4CA4" w:rsidRDefault="005B7E8D" w:rsidP="005B7E8D">
            <w:pPr>
              <w:tabs>
                <w:tab w:val="left" w:pos="900"/>
              </w:tabs>
              <w:autoSpaceDE w:val="0"/>
              <w:jc w:val="both"/>
              <w:rPr>
                <w:sz w:val="22"/>
                <w:szCs w:val="22"/>
              </w:rPr>
            </w:pPr>
            <w:r w:rsidRPr="003A4CA4">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p>
          <w:p w:rsidR="00810192" w:rsidRPr="003A4CA4" w:rsidRDefault="00810192" w:rsidP="00810192">
            <w:pPr>
              <w:tabs>
                <w:tab w:val="left" w:pos="900"/>
              </w:tabs>
              <w:autoSpaceDE w:val="0"/>
              <w:jc w:val="both"/>
              <w:rPr>
                <w:b/>
                <w:sz w:val="22"/>
                <w:szCs w:val="22"/>
              </w:rPr>
            </w:pPr>
            <w:r w:rsidRPr="003A4CA4">
              <w:rPr>
                <w:b/>
                <w:sz w:val="22"/>
                <w:szCs w:val="22"/>
              </w:rPr>
              <w:t>___________</w:t>
            </w:r>
            <w:r w:rsidR="00F62A60" w:rsidRPr="003A4CA4">
              <w:rPr>
                <w:b/>
                <w:sz w:val="22"/>
                <w:szCs w:val="22"/>
              </w:rPr>
              <w:t>________________</w:t>
            </w:r>
            <w:r w:rsidRPr="003A4CA4">
              <w:rPr>
                <w:b/>
                <w:sz w:val="22"/>
                <w:szCs w:val="22"/>
              </w:rPr>
              <w:t xml:space="preserve">             ______________       ____________</w:t>
            </w:r>
          </w:p>
          <w:p w:rsidR="00810192" w:rsidRPr="003A4CA4" w:rsidRDefault="00810192" w:rsidP="00810192">
            <w:pPr>
              <w:jc w:val="both"/>
              <w:rPr>
                <w:i/>
                <w:sz w:val="22"/>
                <w:szCs w:val="22"/>
              </w:rPr>
            </w:pPr>
            <w:r w:rsidRPr="003A4CA4">
              <w:rPr>
                <w:i/>
                <w:sz w:val="22"/>
                <w:szCs w:val="22"/>
              </w:rPr>
              <w:t xml:space="preserve">    Должность руководителя (уполномоченного ли</w:t>
            </w:r>
            <w:r w:rsidR="005B7E8D" w:rsidRPr="003A4CA4">
              <w:rPr>
                <w:i/>
                <w:sz w:val="22"/>
                <w:szCs w:val="22"/>
              </w:rPr>
              <w:t xml:space="preserve">ца) (подпись)     </w:t>
            </w:r>
            <w:r w:rsidRPr="003A4CA4">
              <w:rPr>
                <w:i/>
                <w:sz w:val="22"/>
                <w:szCs w:val="22"/>
              </w:rPr>
              <w:t>(Ф.И.О.)</w:t>
            </w:r>
          </w:p>
          <w:p w:rsidR="00810192" w:rsidRPr="003A4CA4" w:rsidRDefault="00810192" w:rsidP="00810192">
            <w:pPr>
              <w:jc w:val="both"/>
              <w:rPr>
                <w:b/>
                <w:sz w:val="22"/>
                <w:szCs w:val="22"/>
              </w:rPr>
            </w:pPr>
            <w:r w:rsidRPr="003A4CA4">
              <w:rPr>
                <w:i/>
                <w:sz w:val="22"/>
                <w:szCs w:val="22"/>
              </w:rPr>
              <w:t xml:space="preserve">                     участника размещения заказа</w:t>
            </w:r>
          </w:p>
          <w:p w:rsidR="00810192" w:rsidRPr="003A4CA4" w:rsidRDefault="00810192" w:rsidP="00810192">
            <w:pPr>
              <w:jc w:val="both"/>
              <w:rPr>
                <w:sz w:val="22"/>
                <w:szCs w:val="22"/>
              </w:rPr>
            </w:pPr>
            <w:r w:rsidRPr="003A4CA4">
              <w:rPr>
                <w:sz w:val="22"/>
                <w:szCs w:val="22"/>
              </w:rPr>
              <w:t>М.П</w:t>
            </w:r>
          </w:p>
          <w:p w:rsidR="00810192" w:rsidRPr="003A4CA4" w:rsidRDefault="00810192" w:rsidP="00EF65A3">
            <w:pPr>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sz w:val="22"/>
                <w:szCs w:val="22"/>
              </w:rPr>
            </w:pPr>
            <w:r w:rsidRPr="003A4CA4">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B440A3" w:rsidRPr="003A4CA4">
              <w:rPr>
                <w:sz w:val="22"/>
                <w:szCs w:val="22"/>
              </w:rPr>
              <w:t>201</w:t>
            </w:r>
          </w:p>
          <w:p w:rsidR="00F73A59" w:rsidRPr="003A4CA4" w:rsidRDefault="007A2A47" w:rsidP="00EF65A3">
            <w:pPr>
              <w:spacing w:line="256" w:lineRule="auto"/>
              <w:jc w:val="both"/>
              <w:rPr>
                <w:sz w:val="22"/>
                <w:szCs w:val="22"/>
              </w:rPr>
            </w:pPr>
            <w:r w:rsidRPr="003A4CA4">
              <w:rPr>
                <w:sz w:val="22"/>
                <w:szCs w:val="22"/>
              </w:rPr>
              <w:t xml:space="preserve">Начало рассмотрения – </w:t>
            </w:r>
            <w:r w:rsidR="00201A57">
              <w:rPr>
                <w:sz w:val="22"/>
                <w:szCs w:val="22"/>
              </w:rPr>
              <w:t>1</w:t>
            </w:r>
            <w:r w:rsidR="005B7E8D" w:rsidRPr="003A4CA4">
              <w:rPr>
                <w:sz w:val="22"/>
                <w:szCs w:val="22"/>
              </w:rPr>
              <w:t>0.11</w:t>
            </w:r>
            <w:r w:rsidR="00F73A59" w:rsidRPr="003A4CA4">
              <w:rPr>
                <w:sz w:val="22"/>
                <w:szCs w:val="22"/>
              </w:rPr>
              <w:t>.2018 1</w:t>
            </w:r>
            <w:r w:rsidR="00CC48CA">
              <w:rPr>
                <w:sz w:val="22"/>
                <w:szCs w:val="22"/>
              </w:rPr>
              <w:t>5</w:t>
            </w:r>
            <w:r w:rsidR="00F73A59" w:rsidRPr="003A4CA4">
              <w:rPr>
                <w:sz w:val="22"/>
                <w:szCs w:val="22"/>
              </w:rPr>
              <w:t>:00(МСК)</w:t>
            </w:r>
          </w:p>
          <w:p w:rsidR="00F73A59" w:rsidRPr="003A4CA4" w:rsidRDefault="00201A57" w:rsidP="00EF65A3">
            <w:pPr>
              <w:spacing w:line="256" w:lineRule="auto"/>
              <w:jc w:val="both"/>
              <w:rPr>
                <w:sz w:val="22"/>
                <w:szCs w:val="22"/>
              </w:rPr>
            </w:pPr>
            <w:r>
              <w:rPr>
                <w:sz w:val="22"/>
                <w:szCs w:val="22"/>
              </w:rPr>
              <w:t>Окончание рассмотрения – 1</w:t>
            </w:r>
            <w:r w:rsidR="005B7E8D" w:rsidRPr="003A4CA4">
              <w:rPr>
                <w:sz w:val="22"/>
                <w:szCs w:val="22"/>
              </w:rPr>
              <w:t>2.11</w:t>
            </w:r>
            <w:r w:rsidR="00F73A59" w:rsidRPr="003A4CA4">
              <w:rPr>
                <w:sz w:val="22"/>
                <w:szCs w:val="22"/>
              </w:rPr>
              <w:t>.2018  10:00(МСК)</w:t>
            </w:r>
          </w:p>
          <w:p w:rsidR="00F73A59" w:rsidRPr="003A4CA4" w:rsidRDefault="00F73A59" w:rsidP="00EF65A3">
            <w:pPr>
              <w:spacing w:line="256" w:lineRule="auto"/>
              <w:jc w:val="both"/>
              <w:rPr>
                <w:sz w:val="22"/>
                <w:szCs w:val="22"/>
              </w:rPr>
            </w:pPr>
            <w:r w:rsidRPr="003A4CA4">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rFonts w:eastAsia="Calibri"/>
                <w:b/>
                <w:sz w:val="22"/>
                <w:szCs w:val="22"/>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Заказчик вправе: </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bookmarkStart w:id="0" w:name="_GoBack"/>
            <w:bookmarkEnd w:id="0"/>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отказаться от заключения договора с единственным участником закупки;</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в случае если при закупке путем запроса котировок отклонены все заявки, Заказчик вправе осуществить очередную закупку путем запроса котировок или </w:t>
            </w:r>
            <w:r w:rsidRPr="003A4CA4">
              <w:rPr>
                <w:rFonts w:eastAsia="Calibri"/>
                <w:sz w:val="22"/>
                <w:szCs w:val="22"/>
                <w:lang w:eastAsia="en-US"/>
              </w:rPr>
              <w:lastRenderedPageBreak/>
              <w:t>принять решение о прекращении процедуры закупки без выбора победителя.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napToGrid w:val="0"/>
              <w:spacing w:line="256" w:lineRule="auto"/>
              <w:jc w:val="both"/>
              <w:rPr>
                <w:b/>
                <w:sz w:val="22"/>
                <w:szCs w:val="22"/>
              </w:rPr>
            </w:pPr>
            <w:r w:rsidRPr="003A4CA4">
              <w:rPr>
                <w:b/>
                <w:sz w:val="22"/>
                <w:szCs w:val="22"/>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3A4CA4" w:rsidRDefault="00F73A59" w:rsidP="00EF65A3">
            <w:pPr>
              <w:autoSpaceDE w:val="0"/>
              <w:snapToGrid w:val="0"/>
              <w:spacing w:line="256" w:lineRule="auto"/>
              <w:jc w:val="both"/>
              <w:rPr>
                <w:sz w:val="22"/>
                <w:szCs w:val="22"/>
              </w:rPr>
            </w:pPr>
            <w:r w:rsidRPr="003A4CA4">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3A4CA4">
                <w:rPr>
                  <w:rStyle w:val="a3"/>
                  <w:sz w:val="22"/>
                  <w:szCs w:val="22"/>
                </w:rPr>
                <w:t>www.zakupki.gov.ru</w:t>
              </w:r>
            </w:hyperlink>
            <w:r w:rsidRPr="003A4CA4">
              <w:rPr>
                <w:sz w:val="22"/>
                <w:szCs w:val="22"/>
              </w:rPr>
              <w:t>.</w:t>
            </w:r>
          </w:p>
          <w:p w:rsidR="00F73A59" w:rsidRPr="003A4CA4" w:rsidRDefault="00F73A59" w:rsidP="00EF65A3">
            <w:pPr>
              <w:widowControl w:val="0"/>
              <w:suppressAutoHyphens w:val="0"/>
              <w:autoSpaceDE w:val="0"/>
              <w:autoSpaceDN w:val="0"/>
              <w:adjustRightInd w:val="0"/>
              <w:jc w:val="both"/>
              <w:rPr>
                <w:rFonts w:eastAsia="Calibri"/>
                <w:sz w:val="22"/>
                <w:szCs w:val="22"/>
                <w:lang w:eastAsia="en-US"/>
              </w:rPr>
            </w:pPr>
            <w:r w:rsidRPr="003A4CA4">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3A4CA4"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3A4CA4">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3A4CA4"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3A4CA4" w:rsidTr="00F001B0">
        <w:tc>
          <w:tcPr>
            <w:tcW w:w="2722" w:type="dxa"/>
            <w:tcBorders>
              <w:top w:val="single" w:sz="4" w:space="0" w:color="000000"/>
              <w:left w:val="single" w:sz="4" w:space="0" w:color="000000"/>
              <w:bottom w:val="single" w:sz="4" w:space="0" w:color="000000"/>
              <w:right w:val="nil"/>
            </w:tcBorders>
          </w:tcPr>
          <w:p w:rsidR="00F62A60" w:rsidRPr="003A4CA4" w:rsidRDefault="00F62A60" w:rsidP="00F62A60">
            <w:pPr>
              <w:spacing w:line="256" w:lineRule="auto"/>
              <w:jc w:val="both"/>
              <w:rPr>
                <w:b/>
                <w:sz w:val="22"/>
                <w:szCs w:val="22"/>
                <w:u w:val="single"/>
              </w:rPr>
            </w:pPr>
            <w:r w:rsidRPr="003A4CA4">
              <w:rPr>
                <w:b/>
                <w:sz w:val="22"/>
                <w:szCs w:val="22"/>
                <w:u w:val="single"/>
              </w:rPr>
              <w:t>Проект Договора</w:t>
            </w:r>
          </w:p>
          <w:p w:rsidR="00F62A60" w:rsidRPr="003A4CA4"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3A4CA4" w:rsidRDefault="00F62A60" w:rsidP="00763EDB">
            <w:pPr>
              <w:jc w:val="center"/>
              <w:rPr>
                <w:rFonts w:eastAsia="Calibri"/>
                <w:b/>
                <w:sz w:val="22"/>
                <w:szCs w:val="22"/>
                <w:lang w:eastAsia="en-US"/>
              </w:rPr>
            </w:pPr>
            <w:r w:rsidRPr="003A4CA4">
              <w:rPr>
                <w:b/>
                <w:sz w:val="22"/>
                <w:szCs w:val="22"/>
                <w:lang w:eastAsia="ru-RU"/>
              </w:rPr>
              <w:t xml:space="preserve">ПРОЕКТ  </w:t>
            </w:r>
            <w:r w:rsidRPr="003A4CA4">
              <w:rPr>
                <w:rFonts w:eastAsia="Calibri"/>
                <w:b/>
                <w:sz w:val="22"/>
                <w:szCs w:val="22"/>
                <w:lang w:eastAsia="en-US"/>
              </w:rPr>
              <w:t>ДОГОВОРА № ____</w:t>
            </w:r>
          </w:p>
          <w:p w:rsidR="00763EDB" w:rsidRDefault="00F62A60" w:rsidP="00763EDB">
            <w:pPr>
              <w:widowControl w:val="0"/>
              <w:jc w:val="center"/>
              <w:rPr>
                <w:b/>
                <w:bCs/>
                <w:sz w:val="22"/>
                <w:szCs w:val="22"/>
                <w:lang w:eastAsia="ru-RU"/>
              </w:rPr>
            </w:pPr>
            <w:r w:rsidRPr="003A4CA4">
              <w:rPr>
                <w:rFonts w:eastAsia="Calibri"/>
                <w:b/>
                <w:bCs/>
                <w:sz w:val="22"/>
                <w:szCs w:val="22"/>
                <w:lang w:eastAsia="en-US"/>
              </w:rPr>
              <w:t xml:space="preserve">на </w:t>
            </w:r>
            <w:r w:rsidR="00763EDB">
              <w:rPr>
                <w:b/>
                <w:bCs/>
                <w:sz w:val="22"/>
                <w:szCs w:val="22"/>
                <w:lang w:eastAsia="ru-RU"/>
              </w:rPr>
              <w:t xml:space="preserve">ремонт помещений </w:t>
            </w:r>
            <w:r w:rsidR="00F15612">
              <w:rPr>
                <w:b/>
                <w:bCs/>
                <w:sz w:val="22"/>
                <w:szCs w:val="22"/>
                <w:lang w:eastAsia="ru-RU"/>
              </w:rPr>
              <w:t>в</w:t>
            </w:r>
            <w:r w:rsidR="00763EDB">
              <w:rPr>
                <w:b/>
                <w:bCs/>
                <w:sz w:val="22"/>
                <w:szCs w:val="22"/>
                <w:lang w:eastAsia="ru-RU"/>
              </w:rPr>
              <w:t xml:space="preserve"> ГОАУСОН «КЦСОН ЗАТО г.Североморск».</w:t>
            </w:r>
          </w:p>
          <w:p w:rsidR="001E1C8A" w:rsidRPr="003A4CA4" w:rsidRDefault="001E1C8A" w:rsidP="00763EDB">
            <w:pPr>
              <w:widowControl w:val="0"/>
              <w:suppressAutoHyphens w:val="0"/>
              <w:autoSpaceDE w:val="0"/>
              <w:autoSpaceDN w:val="0"/>
              <w:adjustRightInd w:val="0"/>
              <w:snapToGrid w:val="0"/>
              <w:jc w:val="center"/>
              <w:outlineLvl w:val="2"/>
              <w:rPr>
                <w:b/>
                <w:sz w:val="22"/>
                <w:szCs w:val="22"/>
                <w:lang w:eastAsia="ru-RU"/>
              </w:rPr>
            </w:pPr>
          </w:p>
          <w:p w:rsidR="00F62A60" w:rsidRPr="003A4CA4" w:rsidRDefault="00F62A60" w:rsidP="00F62A60">
            <w:pPr>
              <w:suppressAutoHyphens w:val="0"/>
              <w:jc w:val="both"/>
              <w:rPr>
                <w:rFonts w:eastAsia="Calibri"/>
                <w:sz w:val="22"/>
                <w:szCs w:val="22"/>
                <w:lang w:eastAsia="en-US"/>
              </w:rPr>
            </w:pPr>
            <w:r w:rsidRPr="003A4CA4">
              <w:rPr>
                <w:rFonts w:eastAsia="Calibri"/>
                <w:sz w:val="22"/>
                <w:szCs w:val="22"/>
                <w:lang w:eastAsia="en-US"/>
              </w:rPr>
              <w:t xml:space="preserve"> г. Североморск            </w:t>
            </w:r>
            <w:r w:rsidRPr="003A4CA4">
              <w:rPr>
                <w:rFonts w:eastAsia="Calibri"/>
                <w:sz w:val="22"/>
                <w:szCs w:val="22"/>
                <w:lang w:eastAsia="en-US"/>
              </w:rPr>
              <w:tab/>
            </w:r>
            <w:r w:rsidRPr="003A4CA4">
              <w:rPr>
                <w:rFonts w:eastAsia="Calibri"/>
                <w:sz w:val="22"/>
                <w:szCs w:val="22"/>
                <w:lang w:eastAsia="en-US"/>
              </w:rPr>
              <w:tab/>
              <w:t xml:space="preserve">                        «___» ____________2018 г.</w:t>
            </w:r>
          </w:p>
          <w:p w:rsidR="00F62A60" w:rsidRPr="003A4CA4" w:rsidRDefault="00F62A60" w:rsidP="00F62A60">
            <w:pPr>
              <w:suppressAutoHyphens w:val="0"/>
              <w:jc w:val="both"/>
              <w:rPr>
                <w:rFonts w:eastAsia="Calibri"/>
                <w:sz w:val="22"/>
                <w:szCs w:val="22"/>
                <w:lang w:eastAsia="en-US"/>
              </w:rPr>
            </w:pPr>
            <w:r w:rsidRPr="003A4CA4">
              <w:rPr>
                <w:rFonts w:eastAsia="Calibri"/>
                <w:sz w:val="22"/>
                <w:szCs w:val="22"/>
                <w:lang w:eastAsia="en-US"/>
              </w:rPr>
              <w:tab/>
              <w:t xml:space="preserve"> </w:t>
            </w:r>
          </w:p>
          <w:p w:rsidR="00F62A60" w:rsidRPr="00763EDB" w:rsidRDefault="00F62A60" w:rsidP="00F62A60">
            <w:pPr>
              <w:suppressAutoHyphens w:val="0"/>
              <w:jc w:val="both"/>
              <w:rPr>
                <w:bCs/>
                <w:sz w:val="22"/>
                <w:szCs w:val="22"/>
                <w:lang w:eastAsia="ru-RU"/>
              </w:rPr>
            </w:pPr>
            <w:r w:rsidRPr="003A4CA4">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3A4CA4">
              <w:rPr>
                <w:sz w:val="22"/>
                <w:szCs w:val="22"/>
                <w:lang w:eastAsia="ru-RU"/>
              </w:rPr>
              <w:t xml:space="preserve">именуемое в дальнейшем </w:t>
            </w:r>
            <w:r w:rsidR="005B7E8D" w:rsidRPr="003A4CA4">
              <w:rPr>
                <w:sz w:val="22"/>
                <w:szCs w:val="22"/>
                <w:lang w:eastAsia="ru-RU"/>
              </w:rPr>
              <w:t>«</w:t>
            </w:r>
            <w:r w:rsidRPr="003A4CA4">
              <w:rPr>
                <w:sz w:val="22"/>
                <w:szCs w:val="22"/>
                <w:lang w:eastAsia="ru-RU"/>
              </w:rPr>
              <w:t>Заказчик</w:t>
            </w:r>
            <w:r w:rsidR="005B7E8D" w:rsidRPr="003A4CA4">
              <w:rPr>
                <w:sz w:val="22"/>
                <w:szCs w:val="22"/>
                <w:lang w:eastAsia="ru-RU"/>
              </w:rPr>
              <w:t>»</w:t>
            </w:r>
            <w:r w:rsidRPr="003A4CA4">
              <w:rPr>
                <w:sz w:val="22"/>
                <w:szCs w:val="22"/>
                <w:lang w:eastAsia="ru-RU"/>
              </w:rPr>
              <w:t xml:space="preserve">, в лице </w:t>
            </w:r>
            <w:r w:rsidR="005B7E8D" w:rsidRPr="003A4CA4">
              <w:rPr>
                <w:sz w:val="22"/>
                <w:szCs w:val="22"/>
                <w:lang w:eastAsia="ru-RU"/>
              </w:rPr>
              <w:t>______________________</w:t>
            </w:r>
            <w:r w:rsidRPr="003A4CA4">
              <w:rPr>
                <w:sz w:val="22"/>
                <w:szCs w:val="22"/>
                <w:lang w:eastAsia="ru-RU"/>
              </w:rPr>
              <w:t xml:space="preserve">, действующего на основании </w:t>
            </w:r>
            <w:r w:rsidR="001E1C8A" w:rsidRPr="003A4CA4">
              <w:rPr>
                <w:sz w:val="22"/>
                <w:szCs w:val="22"/>
                <w:lang w:eastAsia="ru-RU"/>
              </w:rPr>
              <w:t>_____________</w:t>
            </w:r>
            <w:r w:rsidRPr="003A4CA4">
              <w:rPr>
                <w:sz w:val="22"/>
                <w:szCs w:val="22"/>
                <w:lang w:eastAsia="ru-RU"/>
              </w:rPr>
              <w:t xml:space="preserve">, с одной стороны </w:t>
            </w:r>
            <w:r w:rsidRPr="003A4CA4">
              <w:rPr>
                <w:spacing w:val="-2"/>
                <w:sz w:val="22"/>
                <w:szCs w:val="22"/>
                <w:lang w:eastAsia="ru-RU"/>
              </w:rPr>
              <w:t xml:space="preserve">и </w:t>
            </w:r>
            <w:r w:rsidRPr="003A4CA4">
              <w:rPr>
                <w:b/>
                <w:spacing w:val="-2"/>
                <w:sz w:val="22"/>
                <w:szCs w:val="22"/>
                <w:lang w:eastAsia="ru-RU"/>
              </w:rPr>
              <w:t>_____________________</w:t>
            </w:r>
            <w:r w:rsidR="005B7E8D" w:rsidRPr="003A4CA4">
              <w:rPr>
                <w:b/>
                <w:spacing w:val="-2"/>
                <w:sz w:val="22"/>
                <w:szCs w:val="22"/>
                <w:lang w:eastAsia="ru-RU"/>
              </w:rPr>
              <w:t xml:space="preserve"> </w:t>
            </w:r>
            <w:r w:rsidR="005B7E8D" w:rsidRPr="003A4CA4">
              <w:rPr>
                <w:sz w:val="22"/>
                <w:szCs w:val="22"/>
                <w:lang w:eastAsia="ru-RU"/>
              </w:rPr>
              <w:t>именуемое в дальнейшем «Исполнитель»</w:t>
            </w:r>
            <w:r w:rsidRPr="003A4CA4">
              <w:rPr>
                <w:spacing w:val="-2"/>
                <w:sz w:val="22"/>
                <w:szCs w:val="22"/>
                <w:lang w:eastAsia="ru-RU"/>
              </w:rPr>
              <w:t xml:space="preserve"> в лице _______________________________________</w:t>
            </w:r>
            <w:r w:rsidRPr="003A4CA4">
              <w:rPr>
                <w:sz w:val="22"/>
                <w:szCs w:val="22"/>
                <w:lang w:eastAsia="ru-RU"/>
              </w:rPr>
              <w:t>, действующего на основании _</w:t>
            </w:r>
            <w:r w:rsidR="005B7E8D" w:rsidRPr="003A4CA4">
              <w:rPr>
                <w:sz w:val="22"/>
                <w:szCs w:val="22"/>
                <w:lang w:eastAsia="ru-RU"/>
              </w:rPr>
              <w:t>________</w:t>
            </w:r>
            <w:r w:rsidRPr="003A4CA4">
              <w:rPr>
                <w:sz w:val="22"/>
                <w:szCs w:val="22"/>
                <w:lang w:eastAsia="ru-RU"/>
              </w:rPr>
              <w:t xml:space="preserve">_, </w:t>
            </w:r>
            <w:r w:rsidR="005B7E8D" w:rsidRPr="003A4CA4">
              <w:rPr>
                <w:sz w:val="22"/>
                <w:szCs w:val="22"/>
              </w:rPr>
              <w:t xml:space="preserve">с другой стороны, именуемые в дальнейшем при совместном упоминании «Стороны» </w:t>
            </w:r>
            <w:r w:rsidRPr="003A4CA4">
              <w:rPr>
                <w:spacing w:val="-10"/>
                <w:sz w:val="22"/>
                <w:szCs w:val="22"/>
                <w:lang w:eastAsia="ru-RU"/>
              </w:rPr>
              <w:t xml:space="preserve">заключили настоящий Договор </w:t>
            </w:r>
            <w:r w:rsidRPr="003A4CA4">
              <w:rPr>
                <w:sz w:val="22"/>
                <w:szCs w:val="22"/>
                <w:lang w:eastAsia="ru-RU"/>
              </w:rPr>
              <w:t xml:space="preserve">по итогам проведенного  запроса котировок № _________ от «___» ___________ 2018 г. </w:t>
            </w:r>
            <w:r w:rsidRPr="003A4CA4">
              <w:rPr>
                <w:rFonts w:eastAsia="Calibri"/>
                <w:bCs/>
                <w:sz w:val="22"/>
                <w:szCs w:val="22"/>
                <w:lang w:eastAsia="en-US"/>
              </w:rPr>
              <w:t xml:space="preserve">на </w:t>
            </w:r>
            <w:r w:rsidR="00763EDB" w:rsidRPr="00763EDB">
              <w:rPr>
                <w:bCs/>
                <w:sz w:val="22"/>
                <w:szCs w:val="22"/>
                <w:lang w:eastAsia="ru-RU"/>
              </w:rPr>
              <w:t xml:space="preserve">ремонт помещений </w:t>
            </w:r>
            <w:r w:rsidR="00F15612">
              <w:rPr>
                <w:bCs/>
                <w:sz w:val="22"/>
                <w:szCs w:val="22"/>
                <w:lang w:eastAsia="ru-RU"/>
              </w:rPr>
              <w:t>в</w:t>
            </w:r>
            <w:r w:rsidR="00763EDB" w:rsidRPr="00763EDB">
              <w:rPr>
                <w:bCs/>
                <w:sz w:val="22"/>
                <w:szCs w:val="22"/>
                <w:lang w:eastAsia="ru-RU"/>
              </w:rPr>
              <w:t xml:space="preserve"> ГОАУСОН «КЦСОН ЗАТО г.Североморск»</w:t>
            </w:r>
            <w:r w:rsidRPr="003A4CA4">
              <w:rPr>
                <w:sz w:val="22"/>
                <w:szCs w:val="22"/>
                <w:lang w:eastAsia="ru-RU"/>
              </w:rPr>
              <w:t>, победителем которого стал Исполнитель, на основании протокола рассмотрения и оценки котировочных заявок  №</w:t>
            </w:r>
            <w:r w:rsidRPr="003A4CA4">
              <w:rPr>
                <w:rFonts w:eastAsia="Lucida Sans Unicode"/>
                <w:color w:val="000000"/>
                <w:kern w:val="2"/>
                <w:sz w:val="22"/>
                <w:szCs w:val="22"/>
                <w:lang w:eastAsia="hi-IN" w:bidi="hi-IN"/>
              </w:rPr>
              <w:t xml:space="preserve"> _____ от «____» ___________ 2018 года.</w:t>
            </w:r>
          </w:p>
          <w:p w:rsidR="00F62A60" w:rsidRPr="003A4CA4" w:rsidRDefault="00F62A60" w:rsidP="00F62A60">
            <w:pPr>
              <w:suppressAutoHyphens w:val="0"/>
              <w:jc w:val="both"/>
              <w:rPr>
                <w:rFonts w:eastAsia="Calibri"/>
                <w:sz w:val="22"/>
                <w:szCs w:val="22"/>
                <w:lang w:eastAsia="en-US"/>
              </w:rPr>
            </w:pPr>
          </w:p>
          <w:p w:rsidR="00F62A60" w:rsidRPr="003A4CA4" w:rsidRDefault="00F62A60" w:rsidP="00214C30">
            <w:pPr>
              <w:pStyle w:val="a6"/>
              <w:numPr>
                <w:ilvl w:val="0"/>
                <w:numId w:val="43"/>
              </w:numPr>
              <w:suppressAutoHyphens w:val="0"/>
              <w:spacing w:line="276" w:lineRule="auto"/>
              <w:jc w:val="center"/>
              <w:rPr>
                <w:rFonts w:eastAsia="Calibri" w:cs="Times New Roman"/>
                <w:b/>
                <w:sz w:val="22"/>
                <w:szCs w:val="22"/>
                <w:lang w:eastAsia="en-US"/>
              </w:rPr>
            </w:pPr>
            <w:r w:rsidRPr="003A4CA4">
              <w:rPr>
                <w:rFonts w:eastAsia="Calibri" w:cs="Times New Roman"/>
                <w:b/>
                <w:sz w:val="22"/>
                <w:szCs w:val="22"/>
                <w:lang w:eastAsia="en-US"/>
              </w:rPr>
              <w:t>ПРЕДМЕТ ДОГОВОРА</w:t>
            </w:r>
          </w:p>
          <w:p w:rsidR="00F62A60" w:rsidRPr="00763EDB" w:rsidRDefault="00F62A60" w:rsidP="00763EDB">
            <w:pPr>
              <w:widowControl w:val="0"/>
              <w:jc w:val="both"/>
              <w:rPr>
                <w:bCs/>
                <w:sz w:val="22"/>
                <w:szCs w:val="22"/>
                <w:lang w:eastAsia="ru-RU"/>
              </w:rPr>
            </w:pPr>
            <w:r w:rsidRPr="003A4CA4">
              <w:rPr>
                <w:rFonts w:eastAsia="Calibri"/>
                <w:sz w:val="22"/>
                <w:szCs w:val="22"/>
                <w:lang w:eastAsia="en-US"/>
              </w:rPr>
              <w:t xml:space="preserve">1.1. Исполнитель обязуется выполнить для Заказчика </w:t>
            </w:r>
            <w:r w:rsidR="00763EDB" w:rsidRPr="00763EDB">
              <w:rPr>
                <w:bCs/>
                <w:sz w:val="22"/>
                <w:szCs w:val="22"/>
                <w:lang w:eastAsia="ru-RU"/>
              </w:rPr>
              <w:t xml:space="preserve">ремонт помещений </w:t>
            </w:r>
            <w:r w:rsidR="00F15612">
              <w:rPr>
                <w:bCs/>
                <w:sz w:val="22"/>
                <w:szCs w:val="22"/>
                <w:lang w:eastAsia="ru-RU"/>
              </w:rPr>
              <w:t>в</w:t>
            </w:r>
            <w:r w:rsidR="00763EDB" w:rsidRPr="00763EDB">
              <w:rPr>
                <w:bCs/>
                <w:sz w:val="22"/>
                <w:szCs w:val="22"/>
                <w:lang w:eastAsia="ru-RU"/>
              </w:rPr>
              <w:t xml:space="preserve"> ГОАУСОН «КЦСОН ЗАТО г.Североморск»</w:t>
            </w:r>
            <w:r w:rsidRPr="00763EDB">
              <w:rPr>
                <w:rFonts w:eastAsia="Calibri"/>
                <w:sz w:val="22"/>
                <w:szCs w:val="22"/>
                <w:lang w:eastAsia="en-US"/>
              </w:rPr>
              <w:t>, (далее Работы), а Заказчик обязуется принять и оплатить</w:t>
            </w:r>
            <w:r w:rsidRPr="003A4CA4">
              <w:rPr>
                <w:rFonts w:eastAsia="Calibri"/>
                <w:sz w:val="22"/>
                <w:szCs w:val="22"/>
                <w:lang w:eastAsia="en-US"/>
              </w:rPr>
              <w:t xml:space="preserve"> Работы в порядке, предусмотренном настоящим Договором.</w:t>
            </w:r>
          </w:p>
          <w:p w:rsidR="00F62A60" w:rsidRPr="003A4CA4"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3A4CA4">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3A4CA4" w:rsidRDefault="00F62A60" w:rsidP="00214C3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3A4CA4">
              <w:rPr>
                <w:rFonts w:eastAsia="Calibri" w:cs="Times New Roman"/>
                <w:b/>
                <w:sz w:val="22"/>
                <w:szCs w:val="22"/>
                <w:lang w:eastAsia="en-US"/>
              </w:rPr>
              <w:t>СТОИМОСТЬ ДОГОВОРА, ПОРЯДОК РАСЧЕТОВ</w:t>
            </w:r>
          </w:p>
          <w:p w:rsidR="00F62A60" w:rsidRPr="003A4CA4"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Стоимость договора составляет _________________(_____________) рублей __ копеек (с учетом НДС, без НДС).</w:t>
            </w:r>
          </w:p>
          <w:p w:rsidR="00F62A60" w:rsidRPr="003A4CA4" w:rsidRDefault="00F62A60" w:rsidP="00F62A60">
            <w:pPr>
              <w:tabs>
                <w:tab w:val="left" w:pos="426"/>
              </w:tabs>
              <w:jc w:val="both"/>
              <w:rPr>
                <w:sz w:val="22"/>
                <w:szCs w:val="22"/>
              </w:rPr>
            </w:pPr>
            <w:r w:rsidRPr="003A4CA4">
              <w:rPr>
                <w:sz w:val="22"/>
                <w:szCs w:val="22"/>
                <w:lang w:eastAsia="ru-RU"/>
              </w:rPr>
              <w:t xml:space="preserve">2.2. </w:t>
            </w:r>
            <w:r w:rsidRPr="003A4CA4">
              <w:rPr>
                <w:sz w:val="22"/>
                <w:szCs w:val="22"/>
              </w:rPr>
              <w:t xml:space="preserve">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w:t>
            </w:r>
            <w:r w:rsidRPr="003A4CA4">
              <w:rPr>
                <w:sz w:val="22"/>
                <w:szCs w:val="22"/>
              </w:rPr>
              <w:lastRenderedPageBreak/>
              <w:t xml:space="preserve">10 (десяти) </w:t>
            </w:r>
            <w:r w:rsidR="006B58D2">
              <w:rPr>
                <w:sz w:val="22"/>
                <w:szCs w:val="22"/>
              </w:rPr>
              <w:t>календарных</w:t>
            </w:r>
            <w:r w:rsidRPr="003A4CA4">
              <w:rPr>
                <w:sz w:val="22"/>
                <w:szCs w:val="22"/>
              </w:rPr>
              <w:t xml:space="preserve"> дней с момента представления Исполнителем вышеуказанных расчетных документов.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2.3.  Оплата работы осуществляется без аванса.</w:t>
            </w:r>
          </w:p>
          <w:p w:rsidR="00F62A60" w:rsidRPr="003A4CA4" w:rsidRDefault="00F62A60" w:rsidP="00F62A60">
            <w:pPr>
              <w:suppressAutoHyphens w:val="0"/>
              <w:jc w:val="both"/>
              <w:rPr>
                <w:sz w:val="22"/>
                <w:szCs w:val="22"/>
                <w:lang w:eastAsia="ru-RU"/>
              </w:rPr>
            </w:pPr>
            <w:r w:rsidRPr="003A4CA4">
              <w:rPr>
                <w:rFonts w:eastAsia="Calibri"/>
                <w:sz w:val="22"/>
                <w:szCs w:val="22"/>
                <w:lang w:eastAsia="en-US"/>
              </w:rPr>
              <w:t xml:space="preserve">2.4.  </w:t>
            </w:r>
            <w:r w:rsidRPr="003A4CA4">
              <w:rPr>
                <w:sz w:val="22"/>
                <w:szCs w:val="22"/>
                <w:lang w:eastAsia="ru-RU"/>
              </w:rPr>
              <w:t xml:space="preserve">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763EDB">
              <w:rPr>
                <w:sz w:val="22"/>
                <w:szCs w:val="22"/>
                <w:lang w:eastAsia="ru-RU"/>
              </w:rPr>
              <w:t>Исполнителя</w:t>
            </w:r>
            <w:r w:rsidRPr="003A4CA4">
              <w:rPr>
                <w:sz w:val="22"/>
                <w:szCs w:val="22"/>
                <w:lang w:eastAsia="ru-RU"/>
              </w:rPr>
              <w:t xml:space="preserve"> при исполнении обязательств по Договору.</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2.5. И</w:t>
            </w:r>
            <w:r w:rsidRPr="003A4CA4">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3A4CA4" w:rsidRDefault="00F62A60" w:rsidP="00F62A60">
            <w:pPr>
              <w:jc w:val="both"/>
              <w:rPr>
                <w:color w:val="000000"/>
                <w:sz w:val="22"/>
                <w:szCs w:val="22"/>
              </w:rPr>
            </w:pPr>
            <w:r w:rsidRPr="003A4CA4">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3A4CA4" w:rsidRDefault="00F62A60" w:rsidP="00F62A60">
            <w:pPr>
              <w:jc w:val="both"/>
              <w:rPr>
                <w:color w:val="000000"/>
                <w:sz w:val="22"/>
                <w:szCs w:val="22"/>
              </w:rPr>
            </w:pPr>
            <w:r w:rsidRPr="003A4CA4">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3A4CA4" w:rsidRDefault="00F62A60" w:rsidP="00F62A60">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3A4CA4" w:rsidRDefault="00F62A60" w:rsidP="00F62A60">
            <w:pPr>
              <w:jc w:val="both"/>
              <w:rPr>
                <w:rFonts w:eastAsia="Calibri"/>
                <w:sz w:val="22"/>
                <w:szCs w:val="22"/>
                <w:lang w:eastAsia="en-US"/>
              </w:rPr>
            </w:pPr>
            <w:r w:rsidRPr="003A4CA4">
              <w:rPr>
                <w:color w:val="000000"/>
                <w:sz w:val="22"/>
                <w:szCs w:val="22"/>
              </w:rPr>
              <w:t>3)  п</w:t>
            </w:r>
            <w:r w:rsidRPr="003A4CA4">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3A4CA4" w:rsidRDefault="00F62A60" w:rsidP="00F62A60">
            <w:pPr>
              <w:jc w:val="both"/>
              <w:rPr>
                <w:color w:val="000000"/>
                <w:sz w:val="22"/>
                <w:szCs w:val="22"/>
              </w:rPr>
            </w:pPr>
            <w:r w:rsidRPr="003A4CA4">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w:t>
            </w:r>
            <w:r w:rsidR="0031508E" w:rsidRPr="003A4CA4">
              <w:rPr>
                <w:color w:val="000000"/>
                <w:sz w:val="22"/>
                <w:szCs w:val="22"/>
              </w:rPr>
              <w:t>ляется после согласования</w:t>
            </w:r>
            <w:r w:rsidRPr="003A4CA4">
              <w:rPr>
                <w:color w:val="000000"/>
                <w:sz w:val="22"/>
                <w:szCs w:val="22"/>
              </w:rPr>
              <w:t xml:space="preserve"> </w:t>
            </w:r>
            <w:r w:rsidRPr="003A4CA4">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3A4CA4" w:rsidRDefault="00F62A60" w:rsidP="00F62A60">
            <w:pPr>
              <w:jc w:val="both"/>
              <w:rPr>
                <w:color w:val="000000"/>
                <w:sz w:val="22"/>
                <w:szCs w:val="22"/>
              </w:rPr>
            </w:pPr>
          </w:p>
          <w:p w:rsidR="00F62A60" w:rsidRPr="003A4CA4" w:rsidRDefault="00F62A60" w:rsidP="00214C30">
            <w:pPr>
              <w:pStyle w:val="a6"/>
              <w:numPr>
                <w:ilvl w:val="0"/>
                <w:numId w:val="37"/>
              </w:numPr>
              <w:tabs>
                <w:tab w:val="left" w:pos="426"/>
                <w:tab w:val="left" w:pos="1276"/>
              </w:tabs>
              <w:suppressAutoHyphens w:val="0"/>
              <w:spacing w:line="276" w:lineRule="auto"/>
              <w:jc w:val="center"/>
              <w:rPr>
                <w:rFonts w:eastAsia="Calibri" w:cs="Times New Roman"/>
                <w:b/>
                <w:sz w:val="22"/>
                <w:szCs w:val="22"/>
                <w:lang w:eastAsia="en-US"/>
              </w:rPr>
            </w:pPr>
            <w:r w:rsidRPr="003A4CA4">
              <w:rPr>
                <w:rFonts w:eastAsia="Calibri" w:cs="Times New Roman"/>
                <w:b/>
                <w:sz w:val="22"/>
                <w:szCs w:val="22"/>
                <w:lang w:eastAsia="en-US"/>
              </w:rPr>
              <w:t>ПРАВА И ОБЯЗАННОСТИ СТОРОН</w:t>
            </w:r>
          </w:p>
          <w:p w:rsidR="00F62A60" w:rsidRPr="003A4CA4" w:rsidRDefault="00F62A60" w:rsidP="00214C30">
            <w:pPr>
              <w:tabs>
                <w:tab w:val="left" w:pos="426"/>
                <w:tab w:val="left" w:pos="993"/>
                <w:tab w:val="left" w:pos="1134"/>
                <w:tab w:val="left" w:pos="1276"/>
              </w:tabs>
              <w:suppressAutoHyphens w:val="0"/>
              <w:spacing w:line="276" w:lineRule="auto"/>
              <w:contextualSpacing/>
              <w:jc w:val="both"/>
              <w:rPr>
                <w:rFonts w:eastAsia="Calibri"/>
                <w:i/>
                <w:sz w:val="22"/>
                <w:szCs w:val="22"/>
                <w:lang w:eastAsia="en-US"/>
              </w:rPr>
            </w:pPr>
            <w:r w:rsidRPr="003A4CA4">
              <w:rPr>
                <w:rFonts w:eastAsia="Calibri"/>
                <w:sz w:val="22"/>
                <w:szCs w:val="22"/>
                <w:lang w:eastAsia="en-US"/>
              </w:rPr>
              <w:t>3.1</w:t>
            </w:r>
            <w:r w:rsidRPr="003A4CA4">
              <w:rPr>
                <w:rFonts w:eastAsia="Calibri"/>
                <w:i/>
                <w:sz w:val="22"/>
                <w:szCs w:val="22"/>
                <w:lang w:eastAsia="en-US"/>
              </w:rPr>
              <w:t xml:space="preserve">. </w:t>
            </w:r>
            <w:r w:rsidRPr="003A4CA4">
              <w:rPr>
                <w:rFonts w:eastAsia="Calibri"/>
                <w:sz w:val="22"/>
                <w:szCs w:val="22"/>
                <w:lang w:eastAsia="en-US"/>
              </w:rPr>
              <w:t>Исполнитель   обязуется</w:t>
            </w:r>
            <w:r w:rsidRPr="003A4CA4">
              <w:rPr>
                <w:rFonts w:eastAsia="Calibri"/>
                <w:i/>
                <w:sz w:val="22"/>
                <w:szCs w:val="22"/>
                <w:lang w:eastAsia="en-US"/>
              </w:rPr>
              <w:t>:</w:t>
            </w:r>
          </w:p>
          <w:p w:rsidR="001E1C8A" w:rsidRPr="00763EDB" w:rsidRDefault="001E1C8A" w:rsidP="00763EDB">
            <w:pPr>
              <w:widowControl w:val="0"/>
              <w:jc w:val="both"/>
              <w:rPr>
                <w:bCs/>
                <w:sz w:val="22"/>
                <w:szCs w:val="22"/>
                <w:lang w:eastAsia="ru-RU"/>
              </w:rPr>
            </w:pPr>
            <w:r w:rsidRPr="003A4CA4">
              <w:rPr>
                <w:rFonts w:eastAsia="Calibri"/>
                <w:sz w:val="22"/>
                <w:szCs w:val="22"/>
                <w:lang w:eastAsia="en-US"/>
              </w:rPr>
              <w:t xml:space="preserve">3.1.1. </w:t>
            </w:r>
            <w:r w:rsidR="00F62A60" w:rsidRPr="003A4CA4">
              <w:rPr>
                <w:rFonts w:eastAsia="Calibri"/>
                <w:sz w:val="22"/>
                <w:szCs w:val="22"/>
                <w:lang w:eastAsia="en-US"/>
              </w:rPr>
              <w:t xml:space="preserve">Выполнить все работы </w:t>
            </w:r>
            <w:r w:rsidRPr="003A4CA4">
              <w:rPr>
                <w:bCs/>
                <w:sz w:val="22"/>
                <w:szCs w:val="22"/>
                <w:lang w:eastAsia="ru-RU"/>
              </w:rPr>
              <w:t xml:space="preserve">по </w:t>
            </w:r>
            <w:r w:rsidR="00763EDB" w:rsidRPr="00763EDB">
              <w:rPr>
                <w:bCs/>
                <w:sz w:val="22"/>
                <w:szCs w:val="22"/>
                <w:lang w:eastAsia="ru-RU"/>
              </w:rPr>
              <w:t xml:space="preserve">ремонту помещений </w:t>
            </w:r>
            <w:r w:rsidR="00F15612">
              <w:rPr>
                <w:bCs/>
                <w:sz w:val="22"/>
                <w:szCs w:val="22"/>
                <w:lang w:eastAsia="ru-RU"/>
              </w:rPr>
              <w:t>в</w:t>
            </w:r>
            <w:r w:rsidR="00763EDB" w:rsidRPr="00763EDB">
              <w:rPr>
                <w:bCs/>
                <w:sz w:val="22"/>
                <w:szCs w:val="22"/>
                <w:lang w:eastAsia="ru-RU"/>
              </w:rPr>
              <w:t xml:space="preserve"> ГОАУСОН «КЦСОН ЗАТО г.Североморск»</w:t>
            </w:r>
            <w:r w:rsidR="00F62A60" w:rsidRPr="003A4CA4">
              <w:rPr>
                <w:rFonts w:eastAsia="Calibri"/>
                <w:sz w:val="22"/>
                <w:szCs w:val="22"/>
                <w:lang w:eastAsia="en-US"/>
              </w:rPr>
              <w:t>, в объеме и в сроки, предусмотренные настоящим договором и приложениями к нему, и сдать работу Заказчику в установленный срок.</w:t>
            </w:r>
            <w:r w:rsidRPr="003A4CA4">
              <w:rPr>
                <w:rFonts w:eastAsia="Calibri"/>
                <w:sz w:val="22"/>
                <w:szCs w:val="22"/>
                <w:lang w:eastAsia="en-US"/>
              </w:rPr>
              <w:t xml:space="preserve"> Работы производятся принадлежащими Исполнителю инструментами, инвентарем, оборудованием.</w:t>
            </w:r>
          </w:p>
          <w:p w:rsidR="00F62A60" w:rsidRPr="003A4CA4" w:rsidRDefault="00F62A60" w:rsidP="00D72E9B">
            <w:pPr>
              <w:pStyle w:val="a6"/>
              <w:tabs>
                <w:tab w:val="left" w:pos="426"/>
              </w:tabs>
              <w:suppressAutoHyphens w:val="0"/>
              <w:spacing w:line="276" w:lineRule="auto"/>
              <w:ind w:left="0"/>
              <w:jc w:val="both"/>
              <w:rPr>
                <w:rFonts w:eastAsia="Calibri" w:cs="Times New Roman"/>
                <w:sz w:val="22"/>
                <w:szCs w:val="22"/>
                <w:lang w:eastAsia="en-US"/>
              </w:rPr>
            </w:pPr>
            <w:r w:rsidRPr="003A4CA4">
              <w:rPr>
                <w:rFonts w:eastAsia="Calibri" w:cs="Times New Roman"/>
                <w:sz w:val="22"/>
                <w:szCs w:val="22"/>
                <w:lang w:eastAsia="en-US"/>
              </w:rPr>
              <w:t>3</w:t>
            </w:r>
            <w:r w:rsidR="001E1C8A" w:rsidRPr="003A4CA4">
              <w:rPr>
                <w:rFonts w:eastAsia="Calibri" w:cs="Times New Roman"/>
                <w:sz w:val="22"/>
                <w:szCs w:val="22"/>
                <w:lang w:eastAsia="en-US"/>
              </w:rPr>
              <w:t>.1.2</w:t>
            </w:r>
            <w:r w:rsidRPr="003A4CA4">
              <w:rPr>
                <w:rFonts w:eastAsia="Calibri" w:cs="Times New Roman"/>
                <w:sz w:val="22"/>
                <w:szCs w:val="22"/>
                <w:lang w:eastAsia="en-US"/>
              </w:rPr>
              <w:t>. Обеспечить производство и качество всех работ в соответствии с действующими нормами и техническими условиями.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w:t>
            </w:r>
            <w:r w:rsidR="001E1C8A" w:rsidRPr="003A4CA4">
              <w:rPr>
                <w:rFonts w:eastAsia="Calibri"/>
                <w:sz w:val="22"/>
                <w:szCs w:val="22"/>
                <w:lang w:eastAsia="en-US"/>
              </w:rPr>
              <w:t>.1.3</w:t>
            </w:r>
            <w:r w:rsidRPr="003A4CA4">
              <w:rPr>
                <w:rFonts w:eastAsia="Calibri"/>
                <w:sz w:val="22"/>
                <w:szCs w:val="22"/>
                <w:lang w:eastAsia="en-US"/>
              </w:rPr>
              <w:t>.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F62A60" w:rsidRPr="003A4CA4" w:rsidRDefault="001E1C8A"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3.1.4</w:t>
            </w:r>
            <w:r w:rsidR="00F62A60" w:rsidRPr="003A4CA4">
              <w:rPr>
                <w:rFonts w:eastAsia="Calibri"/>
                <w:sz w:val="22"/>
                <w:szCs w:val="22"/>
                <w:lang w:eastAsia="en-US"/>
              </w:rPr>
              <w:t>.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F62A60" w:rsidRPr="003A4CA4" w:rsidRDefault="00F62A60" w:rsidP="00D72E9B">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lastRenderedPageBreak/>
              <w:t>3.1.</w:t>
            </w:r>
            <w:r w:rsidR="001E1C8A" w:rsidRPr="003A4CA4">
              <w:rPr>
                <w:rFonts w:eastAsia="Calibri"/>
                <w:sz w:val="22"/>
                <w:szCs w:val="22"/>
                <w:lang w:eastAsia="en-US"/>
              </w:rPr>
              <w:t>5</w:t>
            </w:r>
            <w:r w:rsidRPr="003A4CA4">
              <w:rPr>
                <w:rFonts w:eastAsia="Calibri"/>
                <w:sz w:val="22"/>
                <w:szCs w:val="22"/>
                <w:lang w:eastAsia="en-US"/>
              </w:rPr>
              <w:t>.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F62A60" w:rsidRPr="003A4CA4" w:rsidRDefault="00F62A60" w:rsidP="00D72E9B">
            <w:pPr>
              <w:pStyle w:val="a6"/>
              <w:numPr>
                <w:ilvl w:val="2"/>
                <w:numId w:val="41"/>
              </w:numPr>
              <w:tabs>
                <w:tab w:val="left" w:pos="426"/>
              </w:tabs>
              <w:suppressAutoHyphens w:val="0"/>
              <w:spacing w:line="276" w:lineRule="auto"/>
              <w:ind w:left="34" w:firstLine="0"/>
              <w:jc w:val="both"/>
              <w:rPr>
                <w:rFonts w:eastAsia="Calibri" w:cs="Times New Roman"/>
                <w:sz w:val="22"/>
                <w:szCs w:val="22"/>
                <w:lang w:eastAsia="en-US"/>
              </w:rPr>
            </w:pPr>
            <w:r w:rsidRPr="003A4CA4">
              <w:rPr>
                <w:rFonts w:eastAsia="Calibri" w:cs="Times New Roman"/>
                <w:sz w:val="22"/>
                <w:szCs w:val="22"/>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F62A60" w:rsidRPr="003A4CA4"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3A4CA4">
              <w:rPr>
                <w:rFonts w:eastAsia="Calibri" w:cs="Times New Roman"/>
                <w:sz w:val="22"/>
                <w:szCs w:val="22"/>
                <w:lang w:eastAsia="en-US"/>
              </w:rPr>
              <w:t>Завершить все работы и сдать их результаты Заказчику не позднее срока, указанного в п. 7 настоящего Договора.</w:t>
            </w:r>
          </w:p>
          <w:p w:rsidR="00F62A60" w:rsidRPr="003A4CA4" w:rsidRDefault="00F62A60" w:rsidP="00D72E9B">
            <w:pPr>
              <w:pStyle w:val="a6"/>
              <w:numPr>
                <w:ilvl w:val="2"/>
                <w:numId w:val="41"/>
              </w:numPr>
              <w:tabs>
                <w:tab w:val="left" w:pos="426"/>
              </w:tabs>
              <w:suppressAutoHyphens w:val="0"/>
              <w:spacing w:line="276" w:lineRule="auto"/>
              <w:ind w:left="11" w:hanging="11"/>
              <w:jc w:val="both"/>
              <w:rPr>
                <w:rFonts w:eastAsia="Calibri" w:cs="Times New Roman"/>
                <w:sz w:val="22"/>
                <w:szCs w:val="22"/>
                <w:lang w:eastAsia="en-US"/>
              </w:rPr>
            </w:pPr>
            <w:r w:rsidRPr="003A4CA4">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3A4CA4" w:rsidRDefault="00F62A60" w:rsidP="00D72E9B">
            <w:pPr>
              <w:numPr>
                <w:ilvl w:val="2"/>
                <w:numId w:val="41"/>
              </w:numPr>
              <w:tabs>
                <w:tab w:val="left" w:pos="426"/>
              </w:tabs>
              <w:suppressAutoHyphens w:val="0"/>
              <w:spacing w:line="276" w:lineRule="auto"/>
              <w:ind w:left="0" w:firstLine="0"/>
              <w:contextualSpacing/>
              <w:jc w:val="both"/>
              <w:rPr>
                <w:rFonts w:eastAsia="Calibri"/>
                <w:sz w:val="22"/>
                <w:szCs w:val="22"/>
                <w:lang w:eastAsia="en-US"/>
              </w:rPr>
            </w:pPr>
            <w:r w:rsidRPr="003A4CA4">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Обеспечить высокое качество работ, выполняемых по настоящему Договору.</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3A4CA4"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3A4CA4">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3A4CA4" w:rsidRDefault="00F62A60" w:rsidP="00D72E9B">
            <w:pPr>
              <w:tabs>
                <w:tab w:val="left" w:pos="426"/>
              </w:tabs>
              <w:suppressAutoHyphens w:val="0"/>
              <w:spacing w:line="276" w:lineRule="auto"/>
              <w:jc w:val="both"/>
              <w:outlineLvl w:val="2"/>
              <w:rPr>
                <w:bCs/>
                <w:sz w:val="22"/>
                <w:szCs w:val="22"/>
                <w:lang w:eastAsia="ru-RU"/>
              </w:rPr>
            </w:pPr>
            <w:r w:rsidRPr="003A4CA4">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3A4CA4" w:rsidRDefault="00F62A60" w:rsidP="00D72E9B">
            <w:pPr>
              <w:tabs>
                <w:tab w:val="left" w:pos="426"/>
              </w:tabs>
              <w:suppressAutoHyphens w:val="0"/>
              <w:spacing w:line="276" w:lineRule="auto"/>
              <w:jc w:val="both"/>
              <w:outlineLvl w:val="2"/>
              <w:rPr>
                <w:bCs/>
                <w:sz w:val="22"/>
                <w:szCs w:val="22"/>
                <w:lang w:eastAsia="ru-RU"/>
              </w:rPr>
            </w:pPr>
            <w:r w:rsidRPr="003A4CA4">
              <w:rPr>
                <w:rFonts w:eastAsia="Calibri"/>
                <w:sz w:val="22"/>
                <w:szCs w:val="22"/>
                <w:lang w:eastAsia="en-US"/>
              </w:rPr>
              <w:t>3.1.18.Немедленно известить Заказчика и до получения от него указаний приостановить работы при обнаружении: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3.2. Заказчик обязан: </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3.2.1.1.  Обеспечить доступ Исполнителя в помещения, указанные в п. 1.1. </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3.2.1.2. Принять выполненные работы в порядке, предусмотренном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3.2.1.3. Оплатить выполненные работы в размере, в сроки и в порядке, предусмотренные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3.2.2. Права Заказчика: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lastRenderedPageBreak/>
              <w:t>3.2.2.1. Заказчик вправе во всякое время проверять ход и качество работы, выполняемой Исполнителем, не вмешиваясь в его деятельность.</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3A4CA4" w:rsidRDefault="00F62A60" w:rsidP="00214C30">
            <w:pPr>
              <w:pStyle w:val="a6"/>
              <w:tabs>
                <w:tab w:val="left" w:pos="426"/>
              </w:tabs>
              <w:suppressAutoHyphens w:val="0"/>
              <w:spacing w:line="276" w:lineRule="auto"/>
              <w:ind w:left="0"/>
              <w:jc w:val="both"/>
              <w:rPr>
                <w:rFonts w:eastAsia="Calibri" w:cs="Times New Roman"/>
                <w:sz w:val="22"/>
                <w:szCs w:val="22"/>
                <w:lang w:eastAsia="en-US"/>
              </w:rPr>
            </w:pPr>
            <w:r w:rsidRPr="003A4CA4">
              <w:rPr>
                <w:rFonts w:eastAsia="Calibri" w:cs="Times New Roman"/>
                <w:b/>
                <w:sz w:val="22"/>
                <w:szCs w:val="22"/>
                <w:lang w:eastAsia="en-US"/>
              </w:rPr>
              <w:t xml:space="preserve">                                              4.  ПОРЯДОК ПРИЕМКИ РАБОТ</w:t>
            </w:r>
          </w:p>
          <w:p w:rsidR="00F62A6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3A4CA4" w:rsidRDefault="00F62A60" w:rsidP="00F62A60">
            <w:pPr>
              <w:tabs>
                <w:tab w:val="left" w:pos="426"/>
              </w:tabs>
              <w:suppressAutoHyphens w:val="0"/>
              <w:jc w:val="both"/>
              <w:rPr>
                <w:sz w:val="22"/>
                <w:szCs w:val="22"/>
                <w:lang w:eastAsia="ru-RU"/>
              </w:rPr>
            </w:pPr>
            <w:r w:rsidRPr="003A4CA4">
              <w:rPr>
                <w:rFonts w:eastAsia="Calibri"/>
                <w:sz w:val="22"/>
                <w:szCs w:val="22"/>
                <w:lang w:eastAsia="en-US"/>
              </w:rPr>
              <w:t>4.2.</w:t>
            </w:r>
            <w:r w:rsidRPr="003A4CA4">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3A4CA4" w:rsidRDefault="00F62A60" w:rsidP="00F62A60">
            <w:pPr>
              <w:tabs>
                <w:tab w:val="left" w:pos="426"/>
              </w:tabs>
              <w:suppressAutoHyphens w:val="0"/>
              <w:jc w:val="both"/>
              <w:rPr>
                <w:sz w:val="22"/>
                <w:szCs w:val="22"/>
                <w:lang w:eastAsia="ru-RU"/>
              </w:rPr>
            </w:pPr>
            <w:r w:rsidRPr="003A4CA4">
              <w:rPr>
                <w:sz w:val="22"/>
                <w:szCs w:val="22"/>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4.3. Работы считаются принятыми с момента подписания сторонами акта приемки.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3A4CA4"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3A4CA4" w:rsidRDefault="00F62A60" w:rsidP="00214C30">
            <w:pPr>
              <w:tabs>
                <w:tab w:val="left" w:pos="426"/>
              </w:tabs>
              <w:suppressAutoHyphens w:val="0"/>
              <w:spacing w:line="276" w:lineRule="auto"/>
              <w:jc w:val="center"/>
              <w:rPr>
                <w:rFonts w:eastAsia="Calibri"/>
                <w:b/>
                <w:sz w:val="22"/>
                <w:szCs w:val="22"/>
                <w:lang w:eastAsia="en-US"/>
              </w:rPr>
            </w:pPr>
            <w:r w:rsidRPr="003A4CA4">
              <w:rPr>
                <w:rFonts w:eastAsia="Calibri"/>
                <w:b/>
                <w:sz w:val="22"/>
                <w:szCs w:val="22"/>
                <w:lang w:eastAsia="en-US"/>
              </w:rPr>
              <w:t>5.ОТВЕТСТВЕННОСТЬ. РИСКИ</w:t>
            </w:r>
          </w:p>
          <w:p w:rsidR="00F62A6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 5.5.1. Потребовать от </w:t>
            </w:r>
            <w:r w:rsidR="003A4CA4" w:rsidRPr="003A4CA4">
              <w:rPr>
                <w:rFonts w:eastAsia="Calibri"/>
                <w:sz w:val="22"/>
                <w:szCs w:val="22"/>
                <w:lang w:eastAsia="en-US"/>
              </w:rPr>
              <w:t>Исполнителя</w:t>
            </w:r>
            <w:r w:rsidRPr="003A4CA4">
              <w:rPr>
                <w:rFonts w:eastAsia="Calibri"/>
                <w:sz w:val="22"/>
                <w:szCs w:val="22"/>
                <w:lang w:eastAsia="en-US"/>
              </w:rPr>
              <w:t xml:space="preserve"> безвозмездного устранения недостатков в разумный срок.</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5.5.2. Потребовать от Исполнителя соразмерного уменьшения установленной за работу цены.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lastRenderedPageBreak/>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3A4CA4">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214C30" w:rsidRPr="003A4CA4" w:rsidRDefault="00F62A60" w:rsidP="00214C3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w:t>
            </w:r>
            <w:r w:rsidR="00214C30" w:rsidRPr="003A4CA4">
              <w:rPr>
                <w:rFonts w:eastAsia="Calibri"/>
                <w:sz w:val="22"/>
                <w:szCs w:val="22"/>
                <w:lang w:eastAsia="en-US"/>
              </w:rPr>
              <w:t>возмещения причиненных убытков.</w:t>
            </w:r>
          </w:p>
          <w:p w:rsidR="00214C30" w:rsidRPr="003A4CA4" w:rsidRDefault="00F62A60" w:rsidP="00214C30">
            <w:pPr>
              <w:tabs>
                <w:tab w:val="left" w:pos="426"/>
              </w:tabs>
              <w:suppressAutoHyphens w:val="0"/>
              <w:spacing w:line="276" w:lineRule="auto"/>
              <w:contextualSpacing/>
              <w:jc w:val="both"/>
              <w:rPr>
                <w:rFonts w:eastAsia="Calibri"/>
                <w:sz w:val="22"/>
                <w:szCs w:val="22"/>
                <w:lang w:eastAsia="en-US"/>
              </w:rPr>
            </w:pPr>
            <w:r w:rsidRPr="003A4CA4">
              <w:rPr>
                <w:rFonts w:eastAsia="Calibri"/>
                <w:sz w:val="22"/>
                <w:szCs w:val="22"/>
                <w:lang w:eastAsia="en-US"/>
              </w:rPr>
              <w:t>5.6</w:t>
            </w:r>
            <w:r w:rsidR="00214C30" w:rsidRPr="003A4CA4">
              <w:rPr>
                <w:sz w:val="22"/>
                <w:szCs w:val="22"/>
              </w:rPr>
              <w:t xml:space="preserve"> </w:t>
            </w:r>
            <w:r w:rsidR="00214C30" w:rsidRPr="003A4CA4">
              <w:rPr>
                <w:sz w:val="22"/>
                <w:szCs w:val="22"/>
                <w:lang w:eastAsia="en-US"/>
              </w:rPr>
              <w:t xml:space="preserve">За ненадлежащее исполнение </w:t>
            </w:r>
            <w:r w:rsidR="003A4CA4" w:rsidRPr="003A4CA4">
              <w:rPr>
                <w:sz w:val="22"/>
                <w:szCs w:val="22"/>
                <w:lang w:eastAsia="en-US"/>
              </w:rPr>
              <w:t>Исполнителем</w:t>
            </w:r>
            <w:r w:rsidR="00214C30" w:rsidRPr="003A4CA4">
              <w:rPr>
                <w:sz w:val="22"/>
                <w:szCs w:val="22"/>
                <w:lang w:eastAsia="en-US"/>
              </w:rPr>
              <w:t xml:space="preserve">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14C30" w:rsidRPr="003A4CA4" w:rsidRDefault="00214C30" w:rsidP="00214C30">
            <w:pPr>
              <w:pStyle w:val="a6"/>
              <w:numPr>
                <w:ilvl w:val="1"/>
                <w:numId w:val="44"/>
              </w:numPr>
              <w:ind w:left="34" w:right="57" w:firstLine="0"/>
              <w:jc w:val="both"/>
              <w:rPr>
                <w:rFonts w:cs="Times New Roman"/>
                <w:sz w:val="22"/>
                <w:szCs w:val="22"/>
                <w:lang w:eastAsia="ar-SA"/>
              </w:rPr>
            </w:pPr>
            <w:r w:rsidRPr="003A4CA4">
              <w:rPr>
                <w:rFonts w:cs="Times New Roman"/>
                <w:sz w:val="22"/>
                <w:szCs w:val="22"/>
                <w:lang w:eastAsia="en-US"/>
              </w:rPr>
              <w:t xml:space="preserve">В случае просрочки исполнения </w:t>
            </w:r>
            <w:r w:rsidR="003A4CA4" w:rsidRPr="003A4CA4">
              <w:rPr>
                <w:rFonts w:cs="Times New Roman"/>
                <w:sz w:val="22"/>
                <w:szCs w:val="22"/>
                <w:lang w:eastAsia="en-US"/>
              </w:rPr>
              <w:t>Исполнителем</w:t>
            </w:r>
            <w:r w:rsidRPr="003A4CA4">
              <w:rPr>
                <w:rFonts w:cs="Times New Roman"/>
                <w:sz w:val="22"/>
                <w:szCs w:val="22"/>
                <w:lang w:eastAsia="en-US"/>
              </w:rPr>
              <w:t xml:space="preserve">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3A4CA4">
              <w:rPr>
                <w:rFonts w:cs="Times New Roman"/>
                <w:sz w:val="22"/>
                <w:szCs w:val="22"/>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14C30" w:rsidRPr="003A4CA4" w:rsidRDefault="00214C30" w:rsidP="00214C30">
            <w:pPr>
              <w:pStyle w:val="a6"/>
              <w:numPr>
                <w:ilvl w:val="1"/>
                <w:numId w:val="45"/>
              </w:numPr>
              <w:ind w:left="34" w:right="57" w:firstLine="0"/>
              <w:jc w:val="both"/>
              <w:rPr>
                <w:rFonts w:cs="Times New Roman"/>
                <w:sz w:val="22"/>
                <w:szCs w:val="22"/>
                <w:lang w:eastAsia="ar-SA"/>
              </w:rPr>
            </w:pPr>
            <w:r w:rsidRPr="003A4CA4">
              <w:rPr>
                <w:rFonts w:cs="Times New Roman"/>
                <w:sz w:val="22"/>
                <w:szCs w:val="22"/>
                <w:lang w:eastAsia="ar-SA"/>
              </w:rPr>
              <w:t xml:space="preserve"> </w:t>
            </w:r>
            <w:r w:rsidRPr="003A4CA4">
              <w:rPr>
                <w:rStyle w:val="af3"/>
                <w:rFonts w:cs="Times New Roman"/>
                <w:i w:val="0"/>
                <w:sz w:val="22"/>
                <w:szCs w:val="22"/>
                <w:shd w:val="clear" w:color="auto" w:fill="FFFFFF"/>
              </w:rPr>
              <w:t>Формула расчета пени</w:t>
            </w:r>
            <w:r w:rsidRPr="003A4CA4">
              <w:rPr>
                <w:rStyle w:val="af3"/>
                <w:rFonts w:cs="Times New Roman"/>
                <w:sz w:val="22"/>
                <w:szCs w:val="22"/>
                <w:shd w:val="clear" w:color="auto" w:fill="FFFFFF"/>
              </w:rPr>
              <w:t xml:space="preserve"> </w:t>
            </w:r>
            <w:r w:rsidRPr="003A4CA4">
              <w:rPr>
                <w:rFonts w:cs="Times New Roman"/>
                <w:sz w:val="22"/>
                <w:szCs w:val="22"/>
              </w:rPr>
              <w:t>согласно Постановлению Правительства РФ от 30.08.2017 № 1042:</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rPr>
              <w:t xml:space="preserve"> </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u w:val="single"/>
                <w:lang w:eastAsia="ar-SA"/>
              </w:rPr>
              <w:t>Ц х С х Сцб х ДП</w:t>
            </w:r>
            <w:r w:rsidRPr="003A4CA4">
              <w:rPr>
                <w:rFonts w:cs="Times New Roman"/>
                <w:sz w:val="22"/>
                <w:szCs w:val="22"/>
                <w:lang w:eastAsia="ar-SA"/>
              </w:rPr>
              <w:t xml:space="preserve">  , где</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ab/>
              <w:t>100</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Ц – цена Договора</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С - 1/300 (одна трехсотая) ставка рефинансирования Центрального банка Российской Федерации = 0,003</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Сцб – ставка рефинансирования Центрального банка Российской Федерации</w:t>
            </w:r>
          </w:p>
          <w:p w:rsidR="00214C30" w:rsidRPr="003A4CA4" w:rsidRDefault="00214C30" w:rsidP="00214C30">
            <w:pPr>
              <w:pStyle w:val="a6"/>
              <w:ind w:left="34" w:right="57"/>
              <w:jc w:val="both"/>
              <w:rPr>
                <w:rFonts w:cs="Times New Roman"/>
                <w:sz w:val="22"/>
                <w:szCs w:val="22"/>
                <w:lang w:eastAsia="ar-SA"/>
              </w:rPr>
            </w:pPr>
            <w:r w:rsidRPr="003A4CA4">
              <w:rPr>
                <w:rFonts w:cs="Times New Roman"/>
                <w:sz w:val="22"/>
                <w:szCs w:val="22"/>
                <w:lang w:eastAsia="ar-SA"/>
              </w:rPr>
              <w:t>ДП – день просрочки (расчет ведется за каждый день просрочки)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5.1</w:t>
            </w:r>
            <w:r w:rsidR="00214C30" w:rsidRPr="003A4CA4">
              <w:rPr>
                <w:rFonts w:eastAsia="Calibri"/>
                <w:sz w:val="22"/>
                <w:szCs w:val="22"/>
                <w:lang w:eastAsia="en-US"/>
              </w:rPr>
              <w:t>0</w:t>
            </w:r>
            <w:r w:rsidRPr="003A4CA4">
              <w:rPr>
                <w:rFonts w:eastAsia="Calibri"/>
                <w:sz w:val="22"/>
                <w:szCs w:val="22"/>
                <w:lang w:eastAsia="en-US"/>
              </w:rPr>
              <w:t>.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3A4CA4"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6.  НЕПРЕОДОЛИМАЯ СИЛА</w:t>
            </w:r>
            <w:r w:rsidR="00214C30" w:rsidRPr="003A4CA4">
              <w:rPr>
                <w:rFonts w:eastAsia="Calibri"/>
                <w:b/>
                <w:sz w:val="22"/>
                <w:szCs w:val="22"/>
                <w:lang w:eastAsia="en-US"/>
              </w:rPr>
              <w:t xml:space="preserve"> (ФОРС-МАЖОРНЫЕ ОБСТОЯТЕЛЬСТВА)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214C3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7.СРОК ДЕЙСТВИЯ ДОГОВОРА</w:t>
            </w:r>
          </w:p>
          <w:p w:rsidR="00F62A60" w:rsidRPr="003A4CA4" w:rsidRDefault="00F62A60" w:rsidP="00F62A60">
            <w:pPr>
              <w:tabs>
                <w:tab w:val="left" w:pos="426"/>
              </w:tabs>
              <w:suppressAutoHyphens w:val="0"/>
              <w:jc w:val="both"/>
              <w:rPr>
                <w:sz w:val="22"/>
                <w:szCs w:val="22"/>
                <w:lang w:eastAsia="ru-RU"/>
              </w:rPr>
            </w:pPr>
            <w:r w:rsidRPr="003A4CA4">
              <w:rPr>
                <w:sz w:val="22"/>
                <w:szCs w:val="22"/>
                <w:lang w:eastAsia="ru-RU"/>
              </w:rPr>
              <w:t>Настоящий Договор вступает в силу с момента его подпи</w:t>
            </w:r>
            <w:r w:rsidR="0031508E" w:rsidRPr="003A4CA4">
              <w:rPr>
                <w:sz w:val="22"/>
                <w:szCs w:val="22"/>
                <w:lang w:eastAsia="ru-RU"/>
              </w:rPr>
              <w:t>сания Сторонами и действует до 2</w:t>
            </w:r>
            <w:r w:rsidR="00763EDB">
              <w:rPr>
                <w:sz w:val="22"/>
                <w:szCs w:val="22"/>
                <w:lang w:eastAsia="ru-RU"/>
              </w:rPr>
              <w:t>5</w:t>
            </w:r>
            <w:r w:rsidR="00214C30" w:rsidRPr="003A4CA4">
              <w:rPr>
                <w:sz w:val="22"/>
                <w:szCs w:val="22"/>
                <w:lang w:eastAsia="ru-RU"/>
              </w:rPr>
              <w:t>.12.2018 г.</w:t>
            </w:r>
          </w:p>
          <w:p w:rsidR="00214C30" w:rsidRPr="003A4CA4" w:rsidRDefault="00214C30" w:rsidP="00F62A60">
            <w:pPr>
              <w:tabs>
                <w:tab w:val="left" w:pos="426"/>
              </w:tabs>
              <w:suppressAutoHyphens w:val="0"/>
              <w:jc w:val="both"/>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 xml:space="preserve">8. </w:t>
            </w:r>
            <w:r w:rsidR="00214C30" w:rsidRPr="003A4CA4">
              <w:rPr>
                <w:rFonts w:eastAsia="Calibri"/>
                <w:b/>
                <w:sz w:val="22"/>
                <w:szCs w:val="22"/>
                <w:lang w:eastAsia="en-US"/>
              </w:rPr>
              <w:t xml:space="preserve"> ГАРАНТИЯ НА РАБОТЫ И МАТЕРИАЛЫ</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lastRenderedPageBreak/>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9. РАЗРЕШ</w:t>
            </w:r>
            <w:r w:rsidR="00214C30" w:rsidRPr="003A4CA4">
              <w:rPr>
                <w:rFonts w:eastAsia="Calibri"/>
                <w:b/>
                <w:sz w:val="22"/>
                <w:szCs w:val="22"/>
                <w:lang w:eastAsia="en-US"/>
              </w:rPr>
              <w:t>ЕНИЕ СПОРОВ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214C30">
            <w:pPr>
              <w:ind w:firstLine="567"/>
              <w:jc w:val="center"/>
              <w:rPr>
                <w:b/>
                <w:sz w:val="22"/>
                <w:szCs w:val="22"/>
                <w:lang w:eastAsia="en-US"/>
              </w:rPr>
            </w:pPr>
            <w:r w:rsidRPr="003A4CA4">
              <w:rPr>
                <w:b/>
                <w:sz w:val="22"/>
                <w:szCs w:val="22"/>
                <w:lang w:eastAsia="en-US"/>
              </w:rPr>
              <w:t>1</w:t>
            </w:r>
            <w:r w:rsidR="00214C30" w:rsidRPr="003A4CA4">
              <w:rPr>
                <w:b/>
                <w:sz w:val="22"/>
                <w:szCs w:val="22"/>
                <w:lang w:eastAsia="en-US"/>
              </w:rPr>
              <w:t>0.  АНТИКОРРУПЦИОННАЯ ОГОВОРКА.</w:t>
            </w:r>
          </w:p>
          <w:p w:rsidR="00F62A60" w:rsidRPr="003A4CA4" w:rsidRDefault="00F62A60" w:rsidP="00F62A60">
            <w:pPr>
              <w:suppressAutoHyphens w:val="0"/>
              <w:jc w:val="both"/>
              <w:rPr>
                <w:sz w:val="22"/>
                <w:szCs w:val="22"/>
                <w:lang w:eastAsia="ru-RU"/>
              </w:rPr>
            </w:pPr>
            <w:r w:rsidRPr="003A4CA4">
              <w:rPr>
                <w:sz w:val="22"/>
                <w:szCs w:val="22"/>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3A4CA4" w:rsidRDefault="00F62A60" w:rsidP="00F62A60">
            <w:pPr>
              <w:jc w:val="both"/>
              <w:rPr>
                <w:b/>
                <w:sz w:val="22"/>
                <w:szCs w:val="22"/>
                <w:lang w:eastAsia="en-US"/>
              </w:rPr>
            </w:pPr>
            <w:r w:rsidRPr="003A4CA4">
              <w:rPr>
                <w:sz w:val="22"/>
                <w:szCs w:val="22"/>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214C30" w:rsidP="00214C30">
            <w:pPr>
              <w:tabs>
                <w:tab w:val="left" w:pos="426"/>
              </w:tabs>
              <w:suppressAutoHyphens w:val="0"/>
              <w:spacing w:after="200" w:line="276" w:lineRule="auto"/>
              <w:contextualSpacing/>
              <w:jc w:val="center"/>
              <w:rPr>
                <w:rFonts w:eastAsia="Calibri"/>
                <w:b/>
                <w:sz w:val="22"/>
                <w:szCs w:val="22"/>
                <w:lang w:eastAsia="en-US"/>
              </w:rPr>
            </w:pPr>
            <w:r w:rsidRPr="003A4CA4">
              <w:rPr>
                <w:rFonts w:eastAsia="Calibri"/>
                <w:b/>
                <w:sz w:val="22"/>
                <w:szCs w:val="22"/>
                <w:lang w:eastAsia="en-US"/>
              </w:rPr>
              <w:t>11. ЗАКЛЮЧИТЕЛЬНЫЕ ПОЛОЖЕНИЯ</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xml:space="preserve">11.3. Все уведомления и сообщения должны направляться в письменной форме. Сообщения будут считаться исполненными надлежащим образом, если они </w:t>
            </w:r>
            <w:r w:rsidRPr="003A4CA4">
              <w:rPr>
                <w:rFonts w:eastAsia="Calibri"/>
                <w:sz w:val="22"/>
                <w:szCs w:val="22"/>
                <w:lang w:eastAsia="en-US"/>
              </w:rPr>
              <w:lastRenderedPageBreak/>
              <w:t>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11.4. Настоящий договор вступает в силу с момента его подписания сторонами.</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11.6. К договору прилагаются и считаются неотъемлемыми частями Договора:</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Техническое задание (Приложение № 1);</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r w:rsidRPr="003A4CA4">
              <w:rPr>
                <w:rFonts w:eastAsia="Calibri"/>
                <w:sz w:val="22"/>
                <w:szCs w:val="22"/>
                <w:lang w:eastAsia="en-US"/>
              </w:rPr>
              <w:t>-  Смета (Приложение № 2)</w:t>
            </w:r>
          </w:p>
          <w:p w:rsidR="00F62A60" w:rsidRPr="003A4CA4"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3A4CA4" w:rsidRDefault="00F62A60" w:rsidP="00F62A60">
            <w:pPr>
              <w:shd w:val="clear" w:color="auto" w:fill="FFFFFF"/>
              <w:tabs>
                <w:tab w:val="left" w:pos="0"/>
              </w:tabs>
              <w:suppressAutoHyphens w:val="0"/>
              <w:jc w:val="both"/>
              <w:rPr>
                <w:sz w:val="22"/>
                <w:szCs w:val="22"/>
                <w:lang w:eastAsia="ru-RU"/>
              </w:rPr>
            </w:pPr>
          </w:p>
          <w:p w:rsidR="00F62A60" w:rsidRPr="003A4CA4" w:rsidRDefault="00F62A60" w:rsidP="00214C30">
            <w:pPr>
              <w:suppressAutoHyphens w:val="0"/>
              <w:ind w:right="57" w:firstLine="709"/>
              <w:jc w:val="center"/>
              <w:rPr>
                <w:b/>
                <w:sz w:val="22"/>
                <w:szCs w:val="22"/>
                <w:lang w:eastAsia="ru-RU"/>
              </w:rPr>
            </w:pPr>
            <w:r w:rsidRPr="003A4CA4">
              <w:rPr>
                <w:b/>
                <w:sz w:val="22"/>
                <w:szCs w:val="22"/>
                <w:lang w:eastAsia="ru-RU"/>
              </w:rPr>
              <w:t>12. АДР</w:t>
            </w:r>
            <w:r w:rsidR="00214C30" w:rsidRPr="003A4CA4">
              <w:rPr>
                <w:b/>
                <w:sz w:val="22"/>
                <w:szCs w:val="22"/>
                <w:lang w:eastAsia="ru-RU"/>
              </w:rPr>
              <w:t>ЕСА, РЕКВИЗИТЫ, ПОДПИСИ СТОРОН.</w:t>
            </w:r>
          </w:p>
          <w:p w:rsidR="00F62A60" w:rsidRPr="003A4CA4"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tbl>
            <w:tblPr>
              <w:tblW w:w="7542" w:type="dxa"/>
              <w:tblLayout w:type="fixed"/>
              <w:tblLook w:val="0000" w:firstRow="0" w:lastRow="0" w:firstColumn="0" w:lastColumn="0" w:noHBand="0" w:noVBand="0"/>
            </w:tblPr>
            <w:tblGrid>
              <w:gridCol w:w="4037"/>
              <w:gridCol w:w="3505"/>
            </w:tblGrid>
            <w:tr w:rsidR="00214C30" w:rsidRPr="003A4CA4" w:rsidTr="00214C30">
              <w:trPr>
                <w:trHeight w:val="233"/>
              </w:trPr>
              <w:tc>
                <w:tcPr>
                  <w:tcW w:w="4037" w:type="dxa"/>
                  <w:shd w:val="clear" w:color="auto" w:fill="auto"/>
                </w:tcPr>
                <w:p w:rsidR="00214C30" w:rsidRPr="003A4CA4" w:rsidRDefault="00214C30" w:rsidP="00214C30">
                  <w:pPr>
                    <w:snapToGrid w:val="0"/>
                    <w:jc w:val="both"/>
                    <w:rPr>
                      <w:b/>
                      <w:sz w:val="22"/>
                      <w:szCs w:val="22"/>
                    </w:rPr>
                  </w:pPr>
                  <w:r w:rsidRPr="003A4CA4">
                    <w:rPr>
                      <w:b/>
                      <w:sz w:val="22"/>
                      <w:szCs w:val="22"/>
                    </w:rPr>
                    <w:t xml:space="preserve">Заказчик                                                </w:t>
                  </w:r>
                </w:p>
              </w:tc>
              <w:tc>
                <w:tcPr>
                  <w:tcW w:w="3505" w:type="dxa"/>
                  <w:shd w:val="clear" w:color="auto" w:fill="auto"/>
                </w:tcPr>
                <w:p w:rsidR="00214C30" w:rsidRPr="003A4CA4" w:rsidRDefault="00214C30" w:rsidP="00214C30">
                  <w:pPr>
                    <w:snapToGrid w:val="0"/>
                    <w:jc w:val="both"/>
                    <w:rPr>
                      <w:b/>
                      <w:sz w:val="22"/>
                      <w:szCs w:val="22"/>
                    </w:rPr>
                  </w:pPr>
                  <w:r w:rsidRPr="003A4CA4">
                    <w:rPr>
                      <w:b/>
                      <w:sz w:val="22"/>
                      <w:szCs w:val="22"/>
                    </w:rPr>
                    <w:t xml:space="preserve">                  Исполнитель</w:t>
                  </w:r>
                </w:p>
              </w:tc>
            </w:tr>
            <w:tr w:rsidR="00214C30" w:rsidRPr="003A4CA4" w:rsidTr="00214C30">
              <w:trPr>
                <w:trHeight w:val="4301"/>
              </w:trPr>
              <w:tc>
                <w:tcPr>
                  <w:tcW w:w="4037" w:type="dxa"/>
                  <w:shd w:val="clear" w:color="auto" w:fill="auto"/>
                </w:tcPr>
                <w:p w:rsidR="00214C30" w:rsidRPr="003A4CA4" w:rsidRDefault="00214C30" w:rsidP="00214C30">
                  <w:pPr>
                    <w:tabs>
                      <w:tab w:val="left" w:pos="-36"/>
                    </w:tabs>
                    <w:autoSpaceDE w:val="0"/>
                    <w:snapToGrid w:val="0"/>
                    <w:spacing w:line="200" w:lineRule="atLeast"/>
                    <w:jc w:val="both"/>
                    <w:rPr>
                      <w:bCs/>
                      <w:sz w:val="22"/>
                      <w:szCs w:val="22"/>
                    </w:rPr>
                  </w:pPr>
                  <w:r w:rsidRPr="003A4CA4">
                    <w:rPr>
                      <w:sz w:val="22"/>
                      <w:szCs w:val="22"/>
                    </w:rPr>
                    <w:t xml:space="preserve">ГОАУСОН </w:t>
                  </w:r>
                  <w:r w:rsidRPr="003A4CA4">
                    <w:rPr>
                      <w:bCs/>
                      <w:sz w:val="22"/>
                      <w:szCs w:val="22"/>
                    </w:rPr>
                    <w:t>«</w:t>
                  </w:r>
                  <w:r w:rsidRPr="003A4CA4">
                    <w:rPr>
                      <w:sz w:val="22"/>
                      <w:szCs w:val="22"/>
                    </w:rPr>
                    <w:t>КЦСОН ЗАТО г.Североморск</w:t>
                  </w:r>
                  <w:r w:rsidRPr="003A4CA4">
                    <w:rPr>
                      <w:bCs/>
                      <w:sz w:val="22"/>
                      <w:szCs w:val="22"/>
                    </w:rPr>
                    <w:t>»</w:t>
                  </w:r>
                </w:p>
                <w:p w:rsidR="00214C30" w:rsidRPr="003A4CA4" w:rsidRDefault="00214C30" w:rsidP="00214C30">
                  <w:pPr>
                    <w:keepNext/>
                    <w:autoSpaceDE w:val="0"/>
                    <w:spacing w:line="200" w:lineRule="atLeast"/>
                    <w:jc w:val="both"/>
                    <w:rPr>
                      <w:spacing w:val="-8"/>
                      <w:sz w:val="22"/>
                      <w:szCs w:val="22"/>
                    </w:rPr>
                  </w:pPr>
                  <w:r w:rsidRPr="003A4CA4">
                    <w:rPr>
                      <w:spacing w:val="-8"/>
                      <w:sz w:val="22"/>
                      <w:szCs w:val="22"/>
                    </w:rPr>
                    <w:t>место нахождения и почтовый адрес: 184601, Мурманская обл., г. Североморск, ул. Гвардейская, д. 5;</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Банковские реквизиты: ИНН/КПП</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5110120814 / 511001001, лицевой счет </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30496Ш98160 в УФК по Мурманской области,</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расчетный счет 40601810500001000001</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в «Отделение Мурманск г. Мурманск»</w:t>
                  </w:r>
                </w:p>
                <w:p w:rsidR="00214C30" w:rsidRPr="003A4CA4" w:rsidRDefault="00214C30" w:rsidP="00214C30">
                  <w:pPr>
                    <w:keepNext/>
                    <w:tabs>
                      <w:tab w:val="left" w:pos="5492"/>
                    </w:tabs>
                    <w:autoSpaceDE w:val="0"/>
                    <w:spacing w:line="200" w:lineRule="atLeast"/>
                    <w:ind w:right="-108"/>
                    <w:jc w:val="both"/>
                    <w:rPr>
                      <w:sz w:val="22"/>
                      <w:szCs w:val="22"/>
                    </w:rPr>
                  </w:pPr>
                  <w:r w:rsidRPr="003A4CA4">
                    <w:rPr>
                      <w:sz w:val="22"/>
                      <w:szCs w:val="22"/>
                    </w:rPr>
                    <w:t xml:space="preserve"> БИК 044705001;</w:t>
                  </w:r>
                </w:p>
                <w:p w:rsidR="00214C30" w:rsidRPr="003A4CA4" w:rsidRDefault="00214C30" w:rsidP="00214C30">
                  <w:pPr>
                    <w:keepNext/>
                    <w:autoSpaceDE w:val="0"/>
                    <w:spacing w:line="200" w:lineRule="atLeast"/>
                    <w:jc w:val="both"/>
                    <w:rPr>
                      <w:sz w:val="22"/>
                      <w:szCs w:val="22"/>
                    </w:rPr>
                  </w:pPr>
                  <w:r w:rsidRPr="003A4CA4">
                    <w:rPr>
                      <w:sz w:val="22"/>
                      <w:szCs w:val="22"/>
                    </w:rPr>
                    <w:t>телефон/факс: (815 37) 5-93-69</w:t>
                  </w:r>
                </w:p>
                <w:p w:rsidR="00214C30" w:rsidRPr="003A4CA4" w:rsidRDefault="00214C30" w:rsidP="00214C30">
                  <w:pPr>
                    <w:keepNext/>
                    <w:autoSpaceDE w:val="0"/>
                    <w:spacing w:line="200" w:lineRule="atLeast"/>
                    <w:jc w:val="both"/>
                    <w:rPr>
                      <w:sz w:val="22"/>
                      <w:szCs w:val="22"/>
                    </w:rPr>
                  </w:pPr>
                  <w:r w:rsidRPr="003A4CA4">
                    <w:rPr>
                      <w:sz w:val="22"/>
                      <w:szCs w:val="22"/>
                    </w:rPr>
                    <w:t>5-72-65;</w:t>
                  </w:r>
                </w:p>
                <w:p w:rsidR="00214C30" w:rsidRPr="003A4CA4" w:rsidRDefault="00214C30" w:rsidP="00214C30">
                  <w:pPr>
                    <w:jc w:val="both"/>
                    <w:rPr>
                      <w:bCs/>
                      <w:sz w:val="22"/>
                      <w:szCs w:val="22"/>
                    </w:rPr>
                  </w:pPr>
                  <w:r w:rsidRPr="003A4CA4">
                    <w:rPr>
                      <w:sz w:val="22"/>
                      <w:szCs w:val="22"/>
                    </w:rPr>
                    <w:t xml:space="preserve">адрес электронной почты: </w:t>
                  </w:r>
                  <w:r w:rsidRPr="003A4CA4">
                    <w:rPr>
                      <w:sz w:val="22"/>
                      <w:szCs w:val="22"/>
                      <w:lang w:val="en-US"/>
                    </w:rPr>
                    <w:t>mu</w:t>
                  </w:r>
                  <w:r w:rsidRPr="003A4CA4">
                    <w:rPr>
                      <w:sz w:val="22"/>
                      <w:szCs w:val="22"/>
                    </w:rPr>
                    <w:t>_</w:t>
                  </w:r>
                  <w:r w:rsidRPr="003A4CA4">
                    <w:rPr>
                      <w:sz w:val="22"/>
                      <w:szCs w:val="22"/>
                      <w:lang w:val="en-US"/>
                    </w:rPr>
                    <w:t>kcson</w:t>
                  </w:r>
                  <w:r w:rsidRPr="003A4CA4">
                    <w:rPr>
                      <w:sz w:val="22"/>
                      <w:szCs w:val="22"/>
                    </w:rPr>
                    <w:t>@</w:t>
                  </w:r>
                  <w:r w:rsidRPr="003A4CA4">
                    <w:rPr>
                      <w:sz w:val="22"/>
                      <w:szCs w:val="22"/>
                      <w:lang w:val="en-US"/>
                    </w:rPr>
                    <w:t>bk</w:t>
                  </w:r>
                  <w:r w:rsidRPr="003A4CA4">
                    <w:rPr>
                      <w:sz w:val="22"/>
                      <w:szCs w:val="22"/>
                    </w:rPr>
                    <w:t>.</w:t>
                  </w:r>
                  <w:r w:rsidRPr="003A4CA4">
                    <w:rPr>
                      <w:sz w:val="22"/>
                      <w:szCs w:val="22"/>
                      <w:lang w:val="en-US"/>
                    </w:rPr>
                    <w:t>ru</w:t>
                  </w:r>
                </w:p>
              </w:tc>
              <w:tc>
                <w:tcPr>
                  <w:tcW w:w="3505" w:type="dxa"/>
                  <w:shd w:val="clear" w:color="auto" w:fill="auto"/>
                </w:tcPr>
                <w:p w:rsidR="00214C30" w:rsidRPr="003A4CA4" w:rsidRDefault="00214C30" w:rsidP="00214C30">
                  <w:pPr>
                    <w:snapToGrid w:val="0"/>
                    <w:jc w:val="both"/>
                    <w:rPr>
                      <w:sz w:val="22"/>
                      <w:szCs w:val="22"/>
                    </w:rPr>
                  </w:pPr>
                </w:p>
              </w:tc>
            </w:tr>
            <w:tr w:rsidR="00214C30" w:rsidRPr="003A4CA4" w:rsidTr="00214C30">
              <w:trPr>
                <w:trHeight w:val="364"/>
              </w:trPr>
              <w:tc>
                <w:tcPr>
                  <w:tcW w:w="4037" w:type="dxa"/>
                  <w:shd w:val="clear" w:color="auto" w:fill="auto"/>
                </w:tcPr>
                <w:p w:rsidR="00214C30" w:rsidRPr="003A4CA4" w:rsidRDefault="00214C30" w:rsidP="00214C30">
                  <w:pPr>
                    <w:pStyle w:val="af0"/>
                    <w:snapToGrid w:val="0"/>
                    <w:jc w:val="both"/>
                    <w:rPr>
                      <w:sz w:val="22"/>
                      <w:szCs w:val="22"/>
                    </w:rPr>
                  </w:pPr>
                  <w:r w:rsidRPr="003A4CA4">
                    <w:rPr>
                      <w:sz w:val="22"/>
                      <w:szCs w:val="22"/>
                    </w:rPr>
                    <w:t>Руководитель____________________ «___»___________________2018 г.</w:t>
                  </w:r>
                </w:p>
              </w:tc>
              <w:tc>
                <w:tcPr>
                  <w:tcW w:w="3505" w:type="dxa"/>
                  <w:shd w:val="clear" w:color="auto" w:fill="auto"/>
                </w:tcPr>
                <w:p w:rsidR="00214C30" w:rsidRPr="003A4CA4" w:rsidRDefault="00214C30" w:rsidP="00214C30">
                  <w:pPr>
                    <w:snapToGrid w:val="0"/>
                    <w:jc w:val="both"/>
                    <w:rPr>
                      <w:sz w:val="22"/>
                      <w:szCs w:val="22"/>
                    </w:rPr>
                  </w:pPr>
                </w:p>
              </w:tc>
            </w:tr>
          </w:tbl>
          <w:p w:rsidR="00F62A60" w:rsidRPr="003A4CA4" w:rsidRDefault="00F62A60" w:rsidP="00F62A60">
            <w:pPr>
              <w:shd w:val="clear" w:color="auto" w:fill="FFFFFF"/>
              <w:spacing w:before="20" w:after="20"/>
              <w:ind w:left="2127" w:right="1978"/>
              <w:jc w:val="both"/>
              <w:rPr>
                <w:b/>
                <w:bCs/>
                <w:spacing w:val="-16"/>
                <w:sz w:val="22"/>
                <w:szCs w:val="22"/>
              </w:rPr>
            </w:pPr>
          </w:p>
          <w:p w:rsidR="00F62A60" w:rsidRPr="003A4CA4" w:rsidRDefault="00F62A60" w:rsidP="00F62A60">
            <w:pPr>
              <w:jc w:val="both"/>
              <w:rPr>
                <w:sz w:val="22"/>
                <w:szCs w:val="22"/>
              </w:rPr>
            </w:pPr>
            <w:r w:rsidRPr="003A4CA4">
              <w:rPr>
                <w:sz w:val="22"/>
                <w:szCs w:val="22"/>
              </w:rPr>
              <w:br w:type="page"/>
            </w:r>
          </w:p>
          <w:p w:rsidR="00F62A60" w:rsidRPr="003A4CA4" w:rsidRDefault="00F62A60" w:rsidP="00F62A60">
            <w:pPr>
              <w:jc w:val="both"/>
              <w:rPr>
                <w:sz w:val="22"/>
                <w:szCs w:val="22"/>
              </w:rPr>
            </w:pPr>
            <w:r w:rsidRPr="003A4CA4">
              <w:rPr>
                <w:sz w:val="22"/>
                <w:szCs w:val="22"/>
              </w:rPr>
              <w:t xml:space="preserve">                                                                                                                                   Приложение №1 к Договору</w:t>
            </w:r>
          </w:p>
          <w:p w:rsidR="00F62A60" w:rsidRPr="003A4CA4" w:rsidRDefault="00F62A60" w:rsidP="00763EDB">
            <w:pPr>
              <w:jc w:val="center"/>
              <w:rPr>
                <w:b/>
                <w:sz w:val="22"/>
                <w:szCs w:val="22"/>
              </w:rPr>
            </w:pPr>
            <w:r w:rsidRPr="003A4CA4">
              <w:rPr>
                <w:b/>
                <w:sz w:val="22"/>
                <w:szCs w:val="22"/>
              </w:rPr>
              <w:t>Техническое задание</w:t>
            </w:r>
          </w:p>
          <w:p w:rsidR="00763EDB" w:rsidRDefault="001E1C8A" w:rsidP="00763EDB">
            <w:pPr>
              <w:widowControl w:val="0"/>
              <w:jc w:val="center"/>
              <w:rPr>
                <w:b/>
                <w:bCs/>
                <w:sz w:val="22"/>
                <w:szCs w:val="22"/>
                <w:lang w:eastAsia="ru-RU"/>
              </w:rPr>
            </w:pPr>
            <w:r w:rsidRPr="003A4CA4">
              <w:rPr>
                <w:rFonts w:eastAsia="Calibri"/>
                <w:b/>
                <w:bCs/>
                <w:sz w:val="22"/>
                <w:szCs w:val="22"/>
                <w:lang w:eastAsia="en-US"/>
              </w:rPr>
              <w:t xml:space="preserve">на </w:t>
            </w:r>
            <w:r w:rsidR="00763EDB">
              <w:rPr>
                <w:b/>
                <w:bCs/>
                <w:sz w:val="22"/>
                <w:szCs w:val="22"/>
                <w:lang w:eastAsia="ru-RU"/>
              </w:rPr>
              <w:t xml:space="preserve">ремонт помещений </w:t>
            </w:r>
            <w:r w:rsidR="00F15612">
              <w:rPr>
                <w:b/>
                <w:bCs/>
                <w:sz w:val="22"/>
                <w:szCs w:val="22"/>
                <w:lang w:eastAsia="ru-RU"/>
              </w:rPr>
              <w:t>в</w:t>
            </w:r>
            <w:r w:rsidR="00763EDB">
              <w:rPr>
                <w:b/>
                <w:bCs/>
                <w:sz w:val="22"/>
                <w:szCs w:val="22"/>
                <w:lang w:eastAsia="ru-RU"/>
              </w:rPr>
              <w:t xml:space="preserve"> ГОАУСОН «КЦСОН ЗАТО г.Североморск».</w:t>
            </w:r>
          </w:p>
          <w:p w:rsidR="00F62A60" w:rsidRPr="003A4CA4" w:rsidRDefault="00F62A60" w:rsidP="00F62A60">
            <w:pPr>
              <w:widowControl w:val="0"/>
              <w:suppressAutoHyphens w:val="0"/>
              <w:autoSpaceDE w:val="0"/>
              <w:autoSpaceDN w:val="0"/>
              <w:adjustRightInd w:val="0"/>
              <w:snapToGrid w:val="0"/>
              <w:jc w:val="both"/>
              <w:outlineLvl w:val="2"/>
              <w:rPr>
                <w:b/>
                <w:sz w:val="22"/>
                <w:szCs w:val="22"/>
                <w:lang w:eastAsia="ru-RU"/>
              </w:rPr>
            </w:pPr>
          </w:p>
          <w:tbl>
            <w:tblPr>
              <w:tblStyle w:val="a9"/>
              <w:tblW w:w="7542" w:type="dxa"/>
              <w:tblLayout w:type="fixed"/>
              <w:tblLook w:val="04A0" w:firstRow="1" w:lastRow="0" w:firstColumn="1" w:lastColumn="0" w:noHBand="0" w:noVBand="1"/>
            </w:tblPr>
            <w:tblGrid>
              <w:gridCol w:w="814"/>
              <w:gridCol w:w="4602"/>
              <w:gridCol w:w="2126"/>
            </w:tblGrid>
            <w:tr w:rsidR="00763EDB" w:rsidRPr="00FE6571" w:rsidTr="00C335BC">
              <w:trPr>
                <w:trHeight w:val="300"/>
              </w:trPr>
              <w:tc>
                <w:tcPr>
                  <w:tcW w:w="814" w:type="dxa"/>
                  <w:vMerge w:val="restart"/>
                  <w:hideMark/>
                </w:tcPr>
                <w:p w:rsidR="00763EDB" w:rsidRPr="00FE6571" w:rsidRDefault="00763EDB" w:rsidP="00763EDB">
                  <w:r w:rsidRPr="00FE6571">
                    <w:t>№</w:t>
                  </w:r>
                  <w:r w:rsidRPr="00FE6571">
                    <w:br/>
                    <w:t>п/п</w:t>
                  </w:r>
                </w:p>
              </w:tc>
              <w:tc>
                <w:tcPr>
                  <w:tcW w:w="4602" w:type="dxa"/>
                  <w:vMerge w:val="restart"/>
                  <w:hideMark/>
                </w:tcPr>
                <w:p w:rsidR="00763EDB" w:rsidRPr="00FE6571" w:rsidRDefault="00763EDB" w:rsidP="00763EDB">
                  <w:r w:rsidRPr="00FE6571">
                    <w:t>Наименование работ и затрат</w:t>
                  </w:r>
                </w:p>
              </w:tc>
              <w:tc>
                <w:tcPr>
                  <w:tcW w:w="2126" w:type="dxa"/>
                  <w:vMerge w:val="restart"/>
                  <w:hideMark/>
                </w:tcPr>
                <w:p w:rsidR="00763EDB" w:rsidRPr="00FE6571" w:rsidRDefault="00763EDB" w:rsidP="00763EDB">
                  <w:r w:rsidRPr="00FE6571">
                    <w:t>Количество и единица измерения</w:t>
                  </w:r>
                </w:p>
              </w:tc>
            </w:tr>
            <w:tr w:rsidR="00763EDB" w:rsidRPr="00FE6571" w:rsidTr="00C335BC">
              <w:trPr>
                <w:trHeight w:val="458"/>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vMerge/>
                  <w:hideMark/>
                </w:tcPr>
                <w:p w:rsidR="00763EDB" w:rsidRPr="00FE6571" w:rsidRDefault="00763EDB" w:rsidP="00763EDB"/>
              </w:tc>
            </w:tr>
            <w:tr w:rsidR="00763EDB" w:rsidRPr="00FE6571" w:rsidTr="00C335BC">
              <w:trPr>
                <w:trHeight w:val="458"/>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vMerge/>
                  <w:hideMark/>
                </w:tcPr>
                <w:p w:rsidR="00763EDB" w:rsidRPr="00FE6571" w:rsidRDefault="00763EDB" w:rsidP="00763EDB"/>
              </w:tc>
            </w:tr>
            <w:tr w:rsidR="00763EDB" w:rsidRPr="00FE6571" w:rsidTr="00C335BC">
              <w:trPr>
                <w:trHeight w:val="300"/>
              </w:trPr>
              <w:tc>
                <w:tcPr>
                  <w:tcW w:w="814" w:type="dxa"/>
                  <w:hideMark/>
                </w:tcPr>
                <w:p w:rsidR="00763EDB" w:rsidRPr="00FE6571" w:rsidRDefault="00763EDB" w:rsidP="00763EDB">
                  <w:r w:rsidRPr="00FE6571">
                    <w:t>1</w:t>
                  </w:r>
                </w:p>
              </w:tc>
              <w:tc>
                <w:tcPr>
                  <w:tcW w:w="4602" w:type="dxa"/>
                  <w:hideMark/>
                </w:tcPr>
                <w:p w:rsidR="00763EDB" w:rsidRPr="00FE6571" w:rsidRDefault="00763EDB" w:rsidP="00763EDB">
                  <w:r w:rsidRPr="00FE6571">
                    <w:t>3</w:t>
                  </w:r>
                </w:p>
              </w:tc>
              <w:tc>
                <w:tcPr>
                  <w:tcW w:w="2126" w:type="dxa"/>
                  <w:hideMark/>
                </w:tcPr>
                <w:p w:rsidR="00763EDB" w:rsidRPr="00FE6571" w:rsidRDefault="00763EDB" w:rsidP="00763EDB">
                  <w:r w:rsidRPr="00FE6571">
                    <w:t>4</w:t>
                  </w:r>
                </w:p>
              </w:tc>
            </w:tr>
            <w:tr w:rsidR="00763EDB" w:rsidRPr="00FE6571" w:rsidTr="00C335BC">
              <w:trPr>
                <w:trHeight w:val="300"/>
              </w:trPr>
              <w:tc>
                <w:tcPr>
                  <w:tcW w:w="814" w:type="dxa"/>
                  <w:vMerge w:val="restart"/>
                  <w:hideMark/>
                </w:tcPr>
                <w:p w:rsidR="00763EDB" w:rsidRPr="00FE6571" w:rsidRDefault="00763EDB" w:rsidP="00763EDB">
                  <w:r w:rsidRPr="00FE6571">
                    <w:t>1</w:t>
                  </w:r>
                </w:p>
              </w:tc>
              <w:tc>
                <w:tcPr>
                  <w:tcW w:w="4602" w:type="dxa"/>
                  <w:vMerge w:val="restart"/>
                  <w:hideMark/>
                </w:tcPr>
                <w:p w:rsidR="00763EDB" w:rsidRPr="00FE6571" w:rsidRDefault="00763EDB" w:rsidP="00763EDB">
                  <w:r w:rsidRPr="00FE6571">
                    <w:t>Окрашивание водоэмульсионными составами поверхностей потолков, ранее окрашенных водоэмульсионной краской, с рас</w:t>
                  </w:r>
                  <w:r>
                    <w:t>чисткой старой краски более 35%</w:t>
                  </w:r>
                </w:p>
              </w:tc>
              <w:tc>
                <w:tcPr>
                  <w:tcW w:w="2126" w:type="dxa"/>
                  <w:hideMark/>
                </w:tcPr>
                <w:p w:rsidR="00763EDB" w:rsidRPr="00FE6571" w:rsidRDefault="00763EDB" w:rsidP="00763EDB">
                  <w:r w:rsidRPr="00FE6571">
                    <w:t>1,274</w:t>
                  </w:r>
                </w:p>
              </w:tc>
            </w:tr>
            <w:tr w:rsidR="00763EDB" w:rsidRPr="00FE6571" w:rsidTr="00C335BC">
              <w:trPr>
                <w:trHeight w:val="87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rsidRPr="00FE6571">
                    <w:t>2</w:t>
                  </w:r>
                </w:p>
              </w:tc>
              <w:tc>
                <w:tcPr>
                  <w:tcW w:w="4602" w:type="dxa"/>
                  <w:vMerge w:val="restart"/>
                  <w:hideMark/>
                </w:tcPr>
                <w:p w:rsidR="00763EDB" w:rsidRDefault="00763EDB" w:rsidP="00763EDB">
                  <w:r w:rsidRPr="00FE6571">
                    <w:t xml:space="preserve">Финишная шпатлевка при высококачественной окраске по штукатурке и сборным конструкциям потолков, подготовленных под окраску (в существующих зданиях и сооружениях, освобожденных от оборудования и других </w:t>
                  </w:r>
                  <w:r w:rsidRPr="00FE6571">
                    <w:lastRenderedPageBreak/>
                    <w:t xml:space="preserve">предметов, мешающих </w:t>
                  </w:r>
                  <w:r>
                    <w:t>нормальному производству работ)</w:t>
                  </w:r>
                </w:p>
                <w:p w:rsidR="00763EDB" w:rsidRPr="00FE6571" w:rsidRDefault="00763EDB" w:rsidP="00763EDB"/>
              </w:tc>
              <w:tc>
                <w:tcPr>
                  <w:tcW w:w="2126" w:type="dxa"/>
                  <w:hideMark/>
                </w:tcPr>
                <w:p w:rsidR="00763EDB" w:rsidRPr="00FE6571" w:rsidRDefault="00763EDB" w:rsidP="00763EDB">
                  <w:r w:rsidRPr="00FE6571">
                    <w:lastRenderedPageBreak/>
                    <w:t>1,274</w:t>
                  </w:r>
                </w:p>
              </w:tc>
            </w:tr>
            <w:tr w:rsidR="00763EDB" w:rsidRPr="00FE6571" w:rsidTr="00C335BC">
              <w:trPr>
                <w:trHeight w:val="58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rsidRPr="00FE6571">
                    <w:t>3</w:t>
                  </w:r>
                </w:p>
              </w:tc>
              <w:tc>
                <w:tcPr>
                  <w:tcW w:w="4602" w:type="dxa"/>
                  <w:vMerge w:val="restart"/>
                  <w:hideMark/>
                </w:tcPr>
                <w:p w:rsidR="00763EDB" w:rsidRPr="00FE6571" w:rsidRDefault="00763EDB" w:rsidP="00763EDB">
                  <w:r w:rsidRPr="00FE6571">
                    <w:t xml:space="preserve">Покрытие поверхностей грунтовкой глубокого проникновения за 1 раз потолков (в существующих зданиях и сооружениях, освобожденных от оборудования и других предметов, мешающих </w:t>
                  </w:r>
                  <w:r>
                    <w:t>нормальному производству работ)</w:t>
                  </w:r>
                </w:p>
              </w:tc>
              <w:tc>
                <w:tcPr>
                  <w:tcW w:w="2126" w:type="dxa"/>
                  <w:hideMark/>
                </w:tcPr>
                <w:p w:rsidR="00763EDB" w:rsidRPr="00FE6571" w:rsidRDefault="00763EDB" w:rsidP="00763EDB">
                  <w:r w:rsidRPr="00FE6571">
                    <w:t>1,274</w:t>
                  </w:r>
                </w:p>
              </w:tc>
            </w:tr>
            <w:tr w:rsidR="00763EDB" w:rsidRPr="00FE6571" w:rsidTr="00C335BC">
              <w:trPr>
                <w:trHeight w:val="30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покрытия</w:t>
                  </w:r>
                </w:p>
              </w:tc>
            </w:tr>
            <w:tr w:rsidR="00763EDB" w:rsidRPr="00FE6571" w:rsidTr="00C335BC">
              <w:trPr>
                <w:trHeight w:val="300"/>
              </w:trPr>
              <w:tc>
                <w:tcPr>
                  <w:tcW w:w="814" w:type="dxa"/>
                  <w:vMerge w:val="restart"/>
                  <w:hideMark/>
                </w:tcPr>
                <w:p w:rsidR="00763EDB" w:rsidRPr="00FE6571" w:rsidRDefault="00763EDB" w:rsidP="00763EDB">
                  <w:r>
                    <w:t>4</w:t>
                  </w:r>
                </w:p>
              </w:tc>
              <w:tc>
                <w:tcPr>
                  <w:tcW w:w="4602" w:type="dxa"/>
                  <w:vMerge w:val="restart"/>
                  <w:hideMark/>
                </w:tcPr>
                <w:p w:rsidR="00763EDB" w:rsidRPr="00FE6571" w:rsidRDefault="00763EDB" w:rsidP="00763EDB">
                  <w:r w:rsidRPr="00FE6571">
                    <w:t>Снятие обоев простых и улучшенных</w:t>
                  </w:r>
                  <w:r w:rsidRPr="00FE6571">
                    <w:br/>
                  </w:r>
                </w:p>
              </w:tc>
              <w:tc>
                <w:tcPr>
                  <w:tcW w:w="2126" w:type="dxa"/>
                  <w:hideMark/>
                </w:tcPr>
                <w:p w:rsidR="00763EDB" w:rsidRPr="00FE6571" w:rsidRDefault="00763EDB" w:rsidP="00763EDB">
                  <w:r w:rsidRPr="00FE6571">
                    <w:t>1,145</w:t>
                  </w:r>
                </w:p>
              </w:tc>
            </w:tr>
            <w:tr w:rsidR="00763EDB" w:rsidRPr="00FE6571" w:rsidTr="00C335BC">
              <w:trPr>
                <w:trHeight w:val="39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очищаемой поверхно</w:t>
                  </w:r>
                  <w:r>
                    <w:t>сти</w:t>
                  </w:r>
                </w:p>
              </w:tc>
            </w:tr>
            <w:tr w:rsidR="00763EDB" w:rsidRPr="00FE6571" w:rsidTr="00C335BC">
              <w:trPr>
                <w:trHeight w:val="300"/>
              </w:trPr>
              <w:tc>
                <w:tcPr>
                  <w:tcW w:w="814" w:type="dxa"/>
                  <w:vMerge w:val="restart"/>
                  <w:hideMark/>
                </w:tcPr>
                <w:p w:rsidR="00763EDB" w:rsidRPr="00FE6571" w:rsidRDefault="00763EDB" w:rsidP="00763EDB">
                  <w:r>
                    <w:t>5</w:t>
                  </w:r>
                </w:p>
              </w:tc>
              <w:tc>
                <w:tcPr>
                  <w:tcW w:w="4602" w:type="dxa"/>
                  <w:vMerge w:val="restart"/>
                  <w:hideMark/>
                </w:tcPr>
                <w:p w:rsidR="00763EDB" w:rsidRDefault="00763EDB" w:rsidP="00763EDB">
                  <w:r w:rsidRPr="00FE6571">
                    <w:t xml:space="preserve">Оклейка обоями стен по монолитной штукатурке и бетону тиснеными и плотными (в существующих зданиях и сооружениях, освобожденных от оборудования и других предметов, мешающих </w:t>
                  </w:r>
                  <w:r>
                    <w:t>нормальному производству работ)</w:t>
                  </w:r>
                </w:p>
                <w:p w:rsidR="00763EDB" w:rsidRPr="00FE6571" w:rsidRDefault="00763EDB" w:rsidP="00763EDB"/>
              </w:tc>
              <w:tc>
                <w:tcPr>
                  <w:tcW w:w="2126" w:type="dxa"/>
                  <w:hideMark/>
                </w:tcPr>
                <w:p w:rsidR="00763EDB" w:rsidRPr="00FE6571" w:rsidRDefault="00763EDB" w:rsidP="00763EDB">
                  <w:r w:rsidRPr="00FE6571">
                    <w:t>1,145</w:t>
                  </w:r>
                </w:p>
              </w:tc>
            </w:tr>
            <w:tr w:rsidR="00763EDB" w:rsidRPr="00FE6571" w:rsidTr="00C335BC">
              <w:trPr>
                <w:trHeight w:val="39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оклеиваемой и обив</w:t>
                  </w:r>
                  <w:r>
                    <w:t>.</w:t>
                  </w:r>
                </w:p>
              </w:tc>
            </w:tr>
            <w:tr w:rsidR="00763EDB" w:rsidRPr="00FE6571" w:rsidTr="00C335BC">
              <w:trPr>
                <w:trHeight w:val="300"/>
              </w:trPr>
              <w:tc>
                <w:tcPr>
                  <w:tcW w:w="814" w:type="dxa"/>
                  <w:vMerge w:val="restart"/>
                  <w:hideMark/>
                </w:tcPr>
                <w:p w:rsidR="00763EDB" w:rsidRPr="00FE6571" w:rsidRDefault="00763EDB" w:rsidP="00763EDB">
                  <w:r>
                    <w:t>6</w:t>
                  </w:r>
                </w:p>
              </w:tc>
              <w:tc>
                <w:tcPr>
                  <w:tcW w:w="4602" w:type="dxa"/>
                  <w:vMerge w:val="restart"/>
                  <w:hideMark/>
                </w:tcPr>
                <w:p w:rsidR="00763EDB" w:rsidRDefault="00763EDB" w:rsidP="00763EDB">
                  <w:r w:rsidRPr="00FE6571">
                    <w:t xml:space="preserve">Окраска поливинилацетатными водоэмульсионными составами улучшенная по сборным конструкциям стен, подготовленным под окраску (в существующих зданиях и сооружениях, освобожденных от оборудования и других предметов, мешающих </w:t>
                  </w:r>
                  <w:r>
                    <w:t>нормальному производству работ)</w:t>
                  </w:r>
                </w:p>
                <w:p w:rsidR="00763EDB" w:rsidRPr="00FE6571" w:rsidRDefault="00763EDB" w:rsidP="00763EDB"/>
              </w:tc>
              <w:tc>
                <w:tcPr>
                  <w:tcW w:w="2126" w:type="dxa"/>
                  <w:hideMark/>
                </w:tcPr>
                <w:p w:rsidR="00763EDB" w:rsidRPr="00FE6571" w:rsidRDefault="00763EDB" w:rsidP="00763EDB">
                  <w:r w:rsidRPr="00FE6571">
                    <w:t>1,875</w:t>
                  </w:r>
                </w:p>
              </w:tc>
            </w:tr>
            <w:tr w:rsidR="00763EDB" w:rsidRPr="00FE6571" w:rsidTr="00C335BC">
              <w:trPr>
                <w:trHeight w:val="100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t>7</w:t>
                  </w:r>
                </w:p>
              </w:tc>
              <w:tc>
                <w:tcPr>
                  <w:tcW w:w="4602" w:type="dxa"/>
                  <w:vMerge w:val="restart"/>
                  <w:hideMark/>
                </w:tcPr>
                <w:p w:rsidR="00763EDB" w:rsidRPr="00FE6571" w:rsidRDefault="00763EDB" w:rsidP="00763EDB">
                  <w:r w:rsidRPr="00FE6571">
                    <w:t xml:space="preserve">Улучшенная масляная окраска ранее окрашенных стен за два раза с расчисткой старой краски более 35% (дверные и </w:t>
                  </w:r>
                  <w:r>
                    <w:t>оконные откосы)</w:t>
                  </w:r>
                  <w:r>
                    <w:br/>
                  </w:r>
                </w:p>
              </w:tc>
              <w:tc>
                <w:tcPr>
                  <w:tcW w:w="2126" w:type="dxa"/>
                  <w:hideMark/>
                </w:tcPr>
                <w:p w:rsidR="00763EDB" w:rsidRPr="00FE6571" w:rsidRDefault="00763EDB" w:rsidP="00763EDB">
                  <w:r w:rsidRPr="00FE6571">
                    <w:t>0,252</w:t>
                  </w:r>
                </w:p>
              </w:tc>
            </w:tr>
            <w:tr w:rsidR="00763EDB" w:rsidRPr="00FE6571" w:rsidTr="00C335BC">
              <w:trPr>
                <w:trHeight w:val="58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t>8</w:t>
                  </w:r>
                </w:p>
              </w:tc>
              <w:tc>
                <w:tcPr>
                  <w:tcW w:w="4602" w:type="dxa"/>
                  <w:vMerge w:val="restart"/>
                  <w:hideMark/>
                </w:tcPr>
                <w:p w:rsidR="00763EDB" w:rsidRPr="00FE6571" w:rsidRDefault="00763EDB" w:rsidP="00763EDB">
                  <w:r w:rsidRPr="00FE6571">
                    <w:t>Окраска масляными составами плинтусов и галтелей</w:t>
                  </w:r>
                  <w:r w:rsidRPr="00FE6571">
                    <w:br/>
                  </w:r>
                </w:p>
              </w:tc>
              <w:tc>
                <w:tcPr>
                  <w:tcW w:w="2126" w:type="dxa"/>
                  <w:hideMark/>
                </w:tcPr>
                <w:p w:rsidR="00763EDB" w:rsidRPr="00FE6571" w:rsidRDefault="00763EDB" w:rsidP="00763EDB">
                  <w:r w:rsidRPr="00FE6571">
                    <w:t>0,086</w:t>
                  </w:r>
                </w:p>
              </w:tc>
            </w:tr>
            <w:tr w:rsidR="00763EDB" w:rsidRPr="00FE6571" w:rsidTr="00C335BC">
              <w:trPr>
                <w:trHeight w:val="58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t>9</w:t>
                  </w:r>
                </w:p>
              </w:tc>
              <w:tc>
                <w:tcPr>
                  <w:tcW w:w="4602" w:type="dxa"/>
                  <w:vMerge w:val="restart"/>
                  <w:hideMark/>
                </w:tcPr>
                <w:p w:rsidR="00763EDB" w:rsidRDefault="00763EDB" w:rsidP="00763EDB">
                  <w:r w:rsidRPr="00FE6571">
                    <w:t xml:space="preserve">Демонтаж унитазов с бачком непосредственно присоединенным (демонтаж (разборка) внутренних санитарно-технических устройств) (в существующих зданиях и сооружениях, освобожденных от оборудования и других предметов, мешающих </w:t>
                  </w:r>
                  <w:r>
                    <w:t>нормальному производству работ)</w:t>
                  </w:r>
                </w:p>
                <w:p w:rsidR="00763EDB" w:rsidRPr="00FE6571" w:rsidRDefault="00763EDB" w:rsidP="00763EDB"/>
              </w:tc>
              <w:tc>
                <w:tcPr>
                  <w:tcW w:w="2126" w:type="dxa"/>
                  <w:hideMark/>
                </w:tcPr>
                <w:p w:rsidR="00763EDB" w:rsidRPr="00FE6571" w:rsidRDefault="00763EDB" w:rsidP="00763EDB">
                  <w:r w:rsidRPr="00FE6571">
                    <w:t>0,3</w:t>
                  </w:r>
                </w:p>
              </w:tc>
            </w:tr>
            <w:tr w:rsidR="00763EDB" w:rsidRPr="00FE6571" w:rsidTr="00C335BC">
              <w:trPr>
                <w:trHeight w:val="30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10компл</w:t>
                  </w:r>
                </w:p>
              </w:tc>
            </w:tr>
            <w:tr w:rsidR="00763EDB" w:rsidRPr="00FE6571" w:rsidTr="00C335BC">
              <w:trPr>
                <w:trHeight w:val="300"/>
              </w:trPr>
              <w:tc>
                <w:tcPr>
                  <w:tcW w:w="814" w:type="dxa"/>
                  <w:vMerge w:val="restart"/>
                  <w:hideMark/>
                </w:tcPr>
                <w:p w:rsidR="00763EDB" w:rsidRPr="00FE6571" w:rsidRDefault="00763EDB" w:rsidP="00763EDB">
                  <w:r>
                    <w:t>10</w:t>
                  </w:r>
                </w:p>
              </w:tc>
              <w:tc>
                <w:tcPr>
                  <w:tcW w:w="4602" w:type="dxa"/>
                  <w:vMerge w:val="restart"/>
                  <w:hideMark/>
                </w:tcPr>
                <w:p w:rsidR="00763EDB" w:rsidRDefault="00763EDB" w:rsidP="00763EDB">
                  <w:r w:rsidRPr="00FE6571">
                    <w:t xml:space="preserve">Установка унитазов с бачком непосредственно присоединенным (в существующих зданиях и сооружениях, освобожденных от оборудования и других предметов, мешающих </w:t>
                  </w:r>
                  <w:r>
                    <w:t>нормальному производству работ)</w:t>
                  </w:r>
                </w:p>
                <w:p w:rsidR="00763EDB" w:rsidRDefault="00763EDB" w:rsidP="00763EDB"/>
                <w:p w:rsidR="00763EDB" w:rsidRPr="00FE6571" w:rsidRDefault="00763EDB" w:rsidP="00763EDB"/>
              </w:tc>
              <w:tc>
                <w:tcPr>
                  <w:tcW w:w="2126" w:type="dxa"/>
                  <w:hideMark/>
                </w:tcPr>
                <w:p w:rsidR="00763EDB" w:rsidRPr="00FE6571" w:rsidRDefault="00763EDB" w:rsidP="00763EDB">
                  <w:r w:rsidRPr="00FE6571">
                    <w:lastRenderedPageBreak/>
                    <w:t>0,3</w:t>
                  </w:r>
                </w:p>
              </w:tc>
            </w:tr>
            <w:tr w:rsidR="00763EDB" w:rsidRPr="00FE6571" w:rsidTr="00C335BC">
              <w:trPr>
                <w:trHeight w:val="27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10компл</w:t>
                  </w:r>
                </w:p>
              </w:tc>
            </w:tr>
            <w:tr w:rsidR="00763EDB" w:rsidRPr="00FE6571" w:rsidTr="00C335BC">
              <w:trPr>
                <w:trHeight w:val="300"/>
              </w:trPr>
              <w:tc>
                <w:tcPr>
                  <w:tcW w:w="814" w:type="dxa"/>
                  <w:vMerge w:val="restart"/>
                  <w:hideMark/>
                </w:tcPr>
                <w:p w:rsidR="00763EDB" w:rsidRPr="00FE6571" w:rsidRDefault="00763EDB" w:rsidP="00763EDB">
                  <w:r w:rsidRPr="00FE6571">
                    <w:t>1</w:t>
                  </w:r>
                  <w:r>
                    <w:t>1</w:t>
                  </w:r>
                </w:p>
              </w:tc>
              <w:tc>
                <w:tcPr>
                  <w:tcW w:w="4602" w:type="dxa"/>
                  <w:vMerge w:val="restart"/>
                  <w:hideMark/>
                </w:tcPr>
                <w:p w:rsidR="00763EDB" w:rsidRPr="00FE6571" w:rsidRDefault="00763EDB" w:rsidP="00763EDB">
                  <w:r w:rsidRPr="00FE6571">
                    <w:t>Смена смесителей без душевой сетки</w:t>
                  </w:r>
                  <w:r w:rsidRPr="00FE6571">
                    <w:br/>
                  </w:r>
                </w:p>
              </w:tc>
              <w:tc>
                <w:tcPr>
                  <w:tcW w:w="2126" w:type="dxa"/>
                  <w:hideMark/>
                </w:tcPr>
                <w:p w:rsidR="00763EDB" w:rsidRPr="00FE6571" w:rsidRDefault="00763EDB" w:rsidP="00763EDB">
                  <w:r w:rsidRPr="00FE6571">
                    <w:t>0,06</w:t>
                  </w:r>
                </w:p>
              </w:tc>
            </w:tr>
            <w:tr w:rsidR="00763EDB" w:rsidRPr="00FE6571" w:rsidTr="00C335BC">
              <w:trPr>
                <w:trHeight w:val="30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100шт</w:t>
                  </w:r>
                </w:p>
              </w:tc>
            </w:tr>
            <w:tr w:rsidR="00763EDB" w:rsidRPr="00FE6571" w:rsidTr="00C335BC">
              <w:trPr>
                <w:trHeight w:val="300"/>
              </w:trPr>
              <w:tc>
                <w:tcPr>
                  <w:tcW w:w="814" w:type="dxa"/>
                  <w:vMerge w:val="restart"/>
                  <w:hideMark/>
                </w:tcPr>
                <w:p w:rsidR="00763EDB" w:rsidRPr="00FE6571" w:rsidRDefault="00763EDB" w:rsidP="00763EDB">
                  <w:r>
                    <w:t>12</w:t>
                  </w:r>
                </w:p>
              </w:tc>
              <w:tc>
                <w:tcPr>
                  <w:tcW w:w="4602" w:type="dxa"/>
                  <w:vMerge w:val="restart"/>
                  <w:hideMark/>
                </w:tcPr>
                <w:p w:rsidR="00763EDB" w:rsidRPr="00FE6571" w:rsidRDefault="00763EDB" w:rsidP="00763EDB">
                  <w:r w:rsidRPr="00FE6571">
                    <w:t>Смена смесителей с душевой сеткой</w:t>
                  </w:r>
                  <w:r w:rsidRPr="00FE6571">
                    <w:br/>
                  </w:r>
                </w:p>
              </w:tc>
              <w:tc>
                <w:tcPr>
                  <w:tcW w:w="2126" w:type="dxa"/>
                  <w:hideMark/>
                </w:tcPr>
                <w:p w:rsidR="00763EDB" w:rsidRPr="00FE6571" w:rsidRDefault="00763EDB" w:rsidP="00763EDB">
                  <w:r w:rsidRPr="00FE6571">
                    <w:t>0,03</w:t>
                  </w:r>
                </w:p>
              </w:tc>
            </w:tr>
            <w:tr w:rsidR="00763EDB" w:rsidRPr="00FE6571" w:rsidTr="00C335BC">
              <w:trPr>
                <w:trHeight w:val="30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100шт</w:t>
                  </w:r>
                </w:p>
              </w:tc>
            </w:tr>
            <w:tr w:rsidR="00763EDB" w:rsidRPr="00FE6571" w:rsidTr="00C335BC">
              <w:trPr>
                <w:trHeight w:val="300"/>
              </w:trPr>
              <w:tc>
                <w:tcPr>
                  <w:tcW w:w="814" w:type="dxa"/>
                  <w:vMerge w:val="restart"/>
                  <w:hideMark/>
                </w:tcPr>
                <w:p w:rsidR="00763EDB" w:rsidRPr="00FE6571" w:rsidRDefault="00763EDB" w:rsidP="00763EDB">
                  <w:r>
                    <w:t>13</w:t>
                  </w:r>
                </w:p>
              </w:tc>
              <w:tc>
                <w:tcPr>
                  <w:tcW w:w="4602" w:type="dxa"/>
                  <w:vMerge w:val="restart"/>
                  <w:hideMark/>
                </w:tcPr>
                <w:p w:rsidR="00763EDB" w:rsidRPr="00FE6571" w:rsidRDefault="00763EDB" w:rsidP="00763EDB">
                  <w:r>
                    <w:t>Вывоз мусора</w:t>
                  </w:r>
                </w:p>
              </w:tc>
              <w:tc>
                <w:tcPr>
                  <w:tcW w:w="2126" w:type="dxa"/>
                  <w:hideMark/>
                </w:tcPr>
                <w:p w:rsidR="00763EDB" w:rsidRPr="00FE6571" w:rsidRDefault="00763EDB" w:rsidP="00763EDB"/>
              </w:tc>
            </w:tr>
            <w:tr w:rsidR="00763EDB" w:rsidRPr="00FE6571" w:rsidTr="00C335BC">
              <w:trPr>
                <w:trHeight w:val="30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tc>
            </w:tr>
            <w:tr w:rsidR="00763EDB" w:rsidRPr="00FE6571" w:rsidTr="00C335BC">
              <w:trPr>
                <w:trHeight w:val="300"/>
              </w:trPr>
              <w:tc>
                <w:tcPr>
                  <w:tcW w:w="814" w:type="dxa"/>
                  <w:vMerge w:val="restart"/>
                  <w:hideMark/>
                </w:tcPr>
                <w:p w:rsidR="00763EDB" w:rsidRPr="00FE6571" w:rsidRDefault="00763EDB" w:rsidP="00763EDB">
                  <w:r>
                    <w:t>14</w:t>
                  </w:r>
                </w:p>
              </w:tc>
              <w:tc>
                <w:tcPr>
                  <w:tcW w:w="4602" w:type="dxa"/>
                  <w:vMerge w:val="restart"/>
                  <w:hideMark/>
                </w:tcPr>
                <w:p w:rsidR="00763EDB" w:rsidRPr="00FE6571" w:rsidRDefault="00763EDB" w:rsidP="00763EDB">
                  <w:r w:rsidRPr="00FE6571">
                    <w:t>Масляная окраска металлических поверхностей стальных балок, труб диаметром более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FE6571">
                    <w:br/>
                  </w:r>
                </w:p>
              </w:tc>
              <w:tc>
                <w:tcPr>
                  <w:tcW w:w="2126" w:type="dxa"/>
                  <w:hideMark/>
                </w:tcPr>
                <w:p w:rsidR="00763EDB" w:rsidRPr="00FE6571" w:rsidRDefault="00763EDB" w:rsidP="00763EDB">
                  <w:r w:rsidRPr="00FE6571">
                    <w:t>0,0377</w:t>
                  </w:r>
                </w:p>
              </w:tc>
            </w:tr>
            <w:tr w:rsidR="00763EDB" w:rsidRPr="00FE6571" w:rsidTr="00C335BC">
              <w:trPr>
                <w:trHeight w:val="990"/>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t>15</w:t>
                  </w:r>
                </w:p>
              </w:tc>
              <w:tc>
                <w:tcPr>
                  <w:tcW w:w="4602" w:type="dxa"/>
                  <w:vMerge w:val="restart"/>
                  <w:hideMark/>
                </w:tcPr>
                <w:p w:rsidR="00763EDB" w:rsidRPr="00FE6571" w:rsidRDefault="00763EDB" w:rsidP="00763EDB">
                  <w:r w:rsidRPr="00FE6571">
                    <w:t>Масляная окраска металлических поверхностей решеток, переплетов, труб диаметром менее 50 мм и т.п., количество окрасок 2 (в существующих зданиях и сооружениях, освобожденных от оборудования и других предметов, мешающих нормальному производству работ)</w:t>
                  </w:r>
                  <w:r w:rsidRPr="00FE6571">
                    <w:br/>
                  </w:r>
                </w:p>
              </w:tc>
              <w:tc>
                <w:tcPr>
                  <w:tcW w:w="2126" w:type="dxa"/>
                  <w:hideMark/>
                </w:tcPr>
                <w:p w:rsidR="00763EDB" w:rsidRPr="00FE6571" w:rsidRDefault="00763EDB" w:rsidP="00763EDB">
                  <w:r w:rsidRPr="00FE6571">
                    <w:t>0,0113</w:t>
                  </w:r>
                </w:p>
              </w:tc>
            </w:tr>
            <w:tr w:rsidR="00763EDB" w:rsidRPr="00FE6571" w:rsidTr="00C335BC">
              <w:trPr>
                <w:trHeight w:val="97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100м2 окрашиваемой повер</w:t>
                  </w:r>
                  <w:r>
                    <w:t>хности</w:t>
                  </w:r>
                </w:p>
              </w:tc>
            </w:tr>
            <w:tr w:rsidR="00763EDB" w:rsidRPr="00FE6571" w:rsidTr="00C335BC">
              <w:trPr>
                <w:trHeight w:val="300"/>
              </w:trPr>
              <w:tc>
                <w:tcPr>
                  <w:tcW w:w="814" w:type="dxa"/>
                  <w:vMerge w:val="restart"/>
                  <w:hideMark/>
                </w:tcPr>
                <w:p w:rsidR="00763EDB" w:rsidRPr="00FE6571" w:rsidRDefault="00763EDB" w:rsidP="00763EDB">
                  <w:r>
                    <w:t>16</w:t>
                  </w:r>
                </w:p>
              </w:tc>
              <w:tc>
                <w:tcPr>
                  <w:tcW w:w="4602" w:type="dxa"/>
                  <w:vMerge w:val="restart"/>
                  <w:hideMark/>
                </w:tcPr>
                <w:p w:rsidR="00763EDB" w:rsidRPr="00FE6571" w:rsidRDefault="00763EDB" w:rsidP="00763EDB">
                  <w:r w:rsidRPr="00FE6571">
                    <w:t>Электрополотенце (в существующих зданиях и сооружениях, освобожденных от оборудования и других предметов, мешающих нормальному производству работ) (демонтаж оборудования, не предназначенного для дальнейшего использования (предназначено в лом)</w:t>
                  </w:r>
                  <w:r>
                    <w:t xml:space="preserve"> без разборки и резки на части)</w:t>
                  </w:r>
                </w:p>
              </w:tc>
              <w:tc>
                <w:tcPr>
                  <w:tcW w:w="2126" w:type="dxa"/>
                  <w:hideMark/>
                </w:tcPr>
                <w:p w:rsidR="00763EDB" w:rsidRPr="00FE6571" w:rsidRDefault="00763EDB" w:rsidP="00763EDB">
                  <w:r w:rsidRPr="00FE6571">
                    <w:t>3</w:t>
                  </w:r>
                </w:p>
              </w:tc>
            </w:tr>
            <w:tr w:rsidR="00763EDB" w:rsidRPr="00FE6571" w:rsidTr="00C335BC">
              <w:trPr>
                <w:trHeight w:val="49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шт</w:t>
                  </w:r>
                </w:p>
              </w:tc>
            </w:tr>
            <w:tr w:rsidR="00763EDB" w:rsidRPr="00FE6571" w:rsidTr="00C335BC">
              <w:trPr>
                <w:trHeight w:val="300"/>
              </w:trPr>
              <w:tc>
                <w:tcPr>
                  <w:tcW w:w="814" w:type="dxa"/>
                  <w:vMerge w:val="restart"/>
                  <w:hideMark/>
                </w:tcPr>
                <w:p w:rsidR="00763EDB" w:rsidRPr="00FE6571" w:rsidRDefault="00763EDB" w:rsidP="00763EDB">
                  <w:r>
                    <w:t>17</w:t>
                  </w:r>
                </w:p>
              </w:tc>
              <w:tc>
                <w:tcPr>
                  <w:tcW w:w="4602" w:type="dxa"/>
                  <w:vMerge w:val="restart"/>
                  <w:hideMark/>
                </w:tcPr>
                <w:p w:rsidR="00763EDB" w:rsidRPr="00FE6571" w:rsidRDefault="00763EDB" w:rsidP="00763EDB">
                  <w:r w:rsidRPr="00FE6571">
                    <w:t>Электрополотенце (в существующих зданиях и сооружениях, освобожденных от оборудования и других предметов, мешающих нормальному производству работ)</w:t>
                  </w:r>
                  <w:r>
                    <w:t>(монтаж)</w:t>
                  </w:r>
                  <w:r w:rsidRPr="00FE6571">
                    <w:br/>
                  </w:r>
                </w:p>
              </w:tc>
              <w:tc>
                <w:tcPr>
                  <w:tcW w:w="2126" w:type="dxa"/>
                  <w:hideMark/>
                </w:tcPr>
                <w:p w:rsidR="00763EDB" w:rsidRPr="00FE6571" w:rsidRDefault="00763EDB" w:rsidP="00763EDB">
                  <w:r w:rsidRPr="00FE6571">
                    <w:t>3</w:t>
                  </w:r>
                </w:p>
              </w:tc>
            </w:tr>
            <w:tr w:rsidR="00763EDB" w:rsidRPr="00FE6571" w:rsidTr="00C335BC">
              <w:trPr>
                <w:trHeight w:val="765"/>
              </w:trPr>
              <w:tc>
                <w:tcPr>
                  <w:tcW w:w="814" w:type="dxa"/>
                  <w:vMerge/>
                  <w:hideMark/>
                </w:tcPr>
                <w:p w:rsidR="00763EDB" w:rsidRPr="00FE6571" w:rsidRDefault="00763EDB" w:rsidP="00763EDB"/>
              </w:tc>
              <w:tc>
                <w:tcPr>
                  <w:tcW w:w="4602" w:type="dxa"/>
                  <w:vMerge/>
                  <w:hideMark/>
                </w:tcPr>
                <w:p w:rsidR="00763EDB" w:rsidRPr="00FE6571" w:rsidRDefault="00763EDB" w:rsidP="00763EDB"/>
              </w:tc>
              <w:tc>
                <w:tcPr>
                  <w:tcW w:w="2126" w:type="dxa"/>
                  <w:hideMark/>
                </w:tcPr>
                <w:p w:rsidR="00763EDB" w:rsidRPr="00FE6571" w:rsidRDefault="00763EDB" w:rsidP="00763EDB">
                  <w:r w:rsidRPr="00FE6571">
                    <w:t>шт</w:t>
                  </w:r>
                </w:p>
              </w:tc>
            </w:tr>
          </w:tbl>
          <w:p w:rsidR="00763EDB" w:rsidRPr="003A4CA4" w:rsidRDefault="00763EDB" w:rsidP="00763EDB">
            <w:pPr>
              <w:tabs>
                <w:tab w:val="left" w:pos="284"/>
              </w:tabs>
              <w:suppressAutoHyphens w:val="0"/>
              <w:spacing w:line="276" w:lineRule="auto"/>
              <w:ind w:left="34"/>
              <w:jc w:val="both"/>
              <w:rPr>
                <w:rFonts w:eastAsia="Calibri"/>
                <w:b/>
                <w:bCs/>
                <w:color w:val="000000"/>
                <w:sz w:val="22"/>
                <w:szCs w:val="22"/>
                <w:u w:val="single"/>
                <w:lang w:eastAsia="en-US"/>
              </w:rPr>
            </w:pPr>
            <w:r w:rsidRPr="003A4CA4">
              <w:rPr>
                <w:rFonts w:eastAsia="Calibri"/>
                <w:b/>
                <w:bCs/>
                <w:color w:val="000000"/>
                <w:sz w:val="22"/>
                <w:szCs w:val="22"/>
                <w:u w:val="single"/>
                <w:lang w:eastAsia="en-US"/>
              </w:rPr>
              <w:t>Требования к выполняемым работам, выполняемым услугам.</w:t>
            </w:r>
          </w:p>
          <w:p w:rsidR="00763EDB" w:rsidRPr="003A4CA4" w:rsidRDefault="00763EDB" w:rsidP="00763EDB">
            <w:pPr>
              <w:suppressAutoHyphens w:val="0"/>
              <w:ind w:left="34" w:firstLine="142"/>
              <w:jc w:val="both"/>
              <w:rPr>
                <w:sz w:val="22"/>
                <w:szCs w:val="22"/>
                <w:lang w:eastAsia="ru-RU"/>
              </w:rPr>
            </w:pPr>
            <w:r w:rsidRPr="003A4CA4">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763EDB" w:rsidRPr="003A4CA4" w:rsidRDefault="00763EDB" w:rsidP="00763EDB">
            <w:pPr>
              <w:suppressAutoHyphens w:val="0"/>
              <w:ind w:left="34"/>
              <w:jc w:val="both"/>
              <w:rPr>
                <w:sz w:val="22"/>
                <w:szCs w:val="22"/>
                <w:lang w:eastAsia="ru-RU"/>
              </w:rPr>
            </w:pPr>
            <w:r w:rsidRPr="003A4CA4">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763EDB" w:rsidRPr="003A4CA4" w:rsidRDefault="00763EDB" w:rsidP="00763EDB">
            <w:pPr>
              <w:suppressAutoHyphens w:val="0"/>
              <w:ind w:left="34"/>
              <w:jc w:val="both"/>
              <w:rPr>
                <w:sz w:val="22"/>
                <w:szCs w:val="22"/>
                <w:lang w:eastAsia="ru-RU"/>
              </w:rPr>
            </w:pPr>
            <w:r w:rsidRPr="003A4CA4">
              <w:rPr>
                <w:sz w:val="22"/>
                <w:szCs w:val="22"/>
                <w:lang w:eastAsia="ru-RU"/>
              </w:rPr>
              <w:t>3. Передать Заказчику исполнительную документацию, предусмотренную действующим законодательством.</w:t>
            </w:r>
          </w:p>
          <w:p w:rsidR="00763EDB" w:rsidRPr="003A4CA4" w:rsidRDefault="00763EDB" w:rsidP="00763EDB">
            <w:pPr>
              <w:suppressAutoHyphens w:val="0"/>
              <w:ind w:left="34"/>
              <w:jc w:val="both"/>
              <w:rPr>
                <w:sz w:val="22"/>
                <w:szCs w:val="22"/>
                <w:lang w:eastAsia="ru-RU"/>
              </w:rPr>
            </w:pPr>
            <w:r w:rsidRPr="003A4CA4">
              <w:rPr>
                <w:sz w:val="22"/>
                <w:szCs w:val="22"/>
                <w:lang w:eastAsia="ru-RU"/>
              </w:rPr>
              <w:t>4.  В случае невозможности своевременно произвести Работы письменно уведомить об этом Заказчика.</w:t>
            </w:r>
          </w:p>
          <w:p w:rsidR="00763EDB" w:rsidRPr="003A4CA4" w:rsidRDefault="00763EDB" w:rsidP="00763EDB">
            <w:pPr>
              <w:suppressAutoHyphens w:val="0"/>
              <w:ind w:left="34"/>
              <w:jc w:val="both"/>
              <w:rPr>
                <w:sz w:val="22"/>
                <w:szCs w:val="22"/>
                <w:lang w:eastAsia="ru-RU"/>
              </w:rPr>
            </w:pPr>
            <w:r w:rsidRPr="003A4CA4">
              <w:rPr>
                <w:sz w:val="22"/>
                <w:szCs w:val="22"/>
                <w:lang w:eastAsia="ru-RU"/>
              </w:rPr>
              <w:t>5.   По окончанию работ вывести строительный мусор.</w:t>
            </w:r>
          </w:p>
          <w:p w:rsidR="00763EDB" w:rsidRPr="003A4CA4" w:rsidRDefault="00763EDB" w:rsidP="00763EDB">
            <w:pPr>
              <w:suppressAutoHyphens w:val="0"/>
              <w:ind w:left="34" w:right="34"/>
              <w:jc w:val="both"/>
              <w:rPr>
                <w:sz w:val="22"/>
                <w:szCs w:val="22"/>
                <w:lang w:eastAsia="ru-RU"/>
              </w:rPr>
            </w:pPr>
            <w:r w:rsidRPr="003A4CA4">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w:t>
            </w:r>
            <w:r>
              <w:rPr>
                <w:sz w:val="22"/>
                <w:szCs w:val="22"/>
                <w:lang w:eastAsia="ru-RU"/>
              </w:rPr>
              <w:t>екачественно выполненных работ.</w:t>
            </w:r>
          </w:p>
          <w:p w:rsidR="00763EDB" w:rsidRPr="003A4CA4" w:rsidRDefault="00763EDB" w:rsidP="00763EDB">
            <w:pPr>
              <w:shd w:val="clear" w:color="auto" w:fill="FFFFFF"/>
              <w:tabs>
                <w:tab w:val="left" w:pos="4116"/>
              </w:tabs>
              <w:suppressAutoHyphens w:val="0"/>
              <w:ind w:left="34"/>
              <w:jc w:val="both"/>
              <w:rPr>
                <w:rFonts w:eastAsia="Calibri"/>
                <w:b/>
                <w:sz w:val="22"/>
                <w:szCs w:val="22"/>
                <w:u w:val="single"/>
                <w:lang w:eastAsia="en-US"/>
              </w:rPr>
            </w:pPr>
            <w:r w:rsidRPr="003A4CA4">
              <w:rPr>
                <w:rFonts w:eastAsia="Calibri"/>
                <w:b/>
                <w:noProof/>
                <w:sz w:val="22"/>
                <w:szCs w:val="22"/>
                <w:u w:val="single"/>
                <w:lang w:eastAsia="en-US"/>
              </w:rPr>
              <w:lastRenderedPageBreak/>
              <w:t>Исполнитель</w:t>
            </w:r>
            <w:r w:rsidRPr="003A4CA4">
              <w:rPr>
                <w:rFonts w:eastAsia="Calibri"/>
                <w:b/>
                <w:sz w:val="22"/>
                <w:szCs w:val="22"/>
                <w:u w:val="single"/>
                <w:lang w:eastAsia="en-US"/>
              </w:rPr>
              <w:t xml:space="preserve"> гарантирует:</w:t>
            </w:r>
          </w:p>
          <w:p w:rsidR="00763EDB" w:rsidRPr="003A4CA4" w:rsidRDefault="00763EDB" w:rsidP="00763EDB">
            <w:pPr>
              <w:suppressAutoHyphens w:val="0"/>
              <w:ind w:left="34"/>
              <w:jc w:val="both"/>
              <w:rPr>
                <w:sz w:val="22"/>
                <w:szCs w:val="22"/>
                <w:lang w:eastAsia="ru-RU"/>
              </w:rPr>
            </w:pPr>
            <w:r w:rsidRPr="003A4CA4">
              <w:rPr>
                <w:sz w:val="22"/>
                <w:szCs w:val="22"/>
                <w:lang w:eastAsia="ru-RU"/>
              </w:rPr>
              <w:t xml:space="preserve">- </w:t>
            </w:r>
            <w:r w:rsidRPr="003A4CA4">
              <w:rPr>
                <w:rFonts w:eastAsia="Calibri"/>
                <w:sz w:val="22"/>
                <w:szCs w:val="22"/>
                <w:lang w:eastAsia="en-US"/>
              </w:rPr>
              <w:t xml:space="preserve">обеспечить </w:t>
            </w:r>
            <w:r w:rsidRPr="003A4CA4">
              <w:rPr>
                <w:rFonts w:eastAsia="Calibri"/>
                <w:b/>
                <w:sz w:val="22"/>
                <w:szCs w:val="22"/>
                <w:u w:val="single"/>
                <w:lang w:eastAsia="en-US"/>
              </w:rPr>
              <w:t>выполнение работ из своих материалов, своими силами и средствами</w:t>
            </w:r>
            <w:r w:rsidRPr="003A4CA4">
              <w:rPr>
                <w:rFonts w:eastAsia="Calibri"/>
                <w:sz w:val="22"/>
                <w:szCs w:val="22"/>
                <w:lang w:eastAsia="en-US"/>
              </w:rPr>
              <w:t xml:space="preserve">, </w:t>
            </w:r>
            <w:r w:rsidRPr="003A4CA4">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763EDB" w:rsidRPr="003A4CA4" w:rsidRDefault="00763EDB" w:rsidP="00763EDB">
            <w:pPr>
              <w:suppressAutoHyphens w:val="0"/>
              <w:ind w:left="34"/>
              <w:jc w:val="both"/>
              <w:rPr>
                <w:sz w:val="22"/>
                <w:szCs w:val="22"/>
                <w:lang w:eastAsia="ru-RU"/>
              </w:rPr>
            </w:pPr>
            <w:r w:rsidRPr="003A4CA4">
              <w:rPr>
                <w:sz w:val="22"/>
                <w:szCs w:val="22"/>
                <w:lang w:eastAsia="ru-RU"/>
              </w:rPr>
              <w:t>-  выполнение всех работ в полном объеме и в сроки, определенные условиями настоящего договора;</w:t>
            </w:r>
          </w:p>
          <w:p w:rsidR="00763EDB" w:rsidRPr="003A4CA4" w:rsidRDefault="00763EDB" w:rsidP="00763EDB">
            <w:pPr>
              <w:suppressAutoHyphens w:val="0"/>
              <w:ind w:left="34"/>
              <w:jc w:val="both"/>
              <w:rPr>
                <w:sz w:val="22"/>
                <w:szCs w:val="22"/>
                <w:lang w:eastAsia="ru-RU"/>
              </w:rPr>
            </w:pPr>
            <w:r w:rsidRPr="003A4CA4">
              <w:rPr>
                <w:sz w:val="22"/>
                <w:szCs w:val="22"/>
                <w:lang w:eastAsia="ru-RU"/>
              </w:rPr>
              <w:t>- качество выполнения всех работ в соответствии с действующими нормами;</w:t>
            </w:r>
          </w:p>
          <w:p w:rsidR="00763EDB" w:rsidRPr="003A4CA4" w:rsidRDefault="00763EDB" w:rsidP="00763EDB">
            <w:pPr>
              <w:suppressAutoHyphens w:val="0"/>
              <w:ind w:left="34"/>
              <w:jc w:val="both"/>
              <w:rPr>
                <w:sz w:val="22"/>
                <w:szCs w:val="22"/>
                <w:lang w:eastAsia="ru-RU"/>
              </w:rPr>
            </w:pPr>
            <w:r w:rsidRPr="003A4CA4">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763EDB" w:rsidRPr="003A4CA4" w:rsidRDefault="00763EDB" w:rsidP="00763EDB">
            <w:pPr>
              <w:suppressAutoHyphens w:val="0"/>
              <w:ind w:left="34"/>
              <w:jc w:val="both"/>
              <w:rPr>
                <w:sz w:val="22"/>
                <w:szCs w:val="22"/>
                <w:lang w:eastAsia="ru-RU"/>
              </w:rPr>
            </w:pPr>
            <w:r w:rsidRPr="003A4CA4">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763EDB" w:rsidRPr="003A4CA4" w:rsidRDefault="00763EDB" w:rsidP="00763EDB">
            <w:pPr>
              <w:suppressAutoHyphens w:val="0"/>
              <w:ind w:left="34"/>
              <w:jc w:val="both"/>
              <w:rPr>
                <w:sz w:val="22"/>
                <w:szCs w:val="22"/>
                <w:lang w:eastAsia="ru-RU"/>
              </w:rPr>
            </w:pPr>
            <w:r w:rsidRPr="003A4CA4">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763EDB" w:rsidRPr="003A4CA4" w:rsidRDefault="00763EDB" w:rsidP="00763EDB">
            <w:pPr>
              <w:suppressAutoHyphens w:val="0"/>
              <w:ind w:left="34"/>
              <w:jc w:val="both"/>
              <w:rPr>
                <w:sz w:val="22"/>
                <w:szCs w:val="22"/>
                <w:lang w:eastAsia="ru-RU"/>
              </w:rPr>
            </w:pPr>
            <w:r w:rsidRPr="003A4CA4">
              <w:rPr>
                <w:sz w:val="22"/>
                <w:szCs w:val="22"/>
                <w:lang w:eastAsia="ru-RU"/>
              </w:rPr>
              <w:t>Наличие дефектов и сроки их устранения фиксируются двусторонним актом Исполнителя и Заказчика.</w:t>
            </w:r>
          </w:p>
          <w:p w:rsidR="00763EDB" w:rsidRDefault="00763EDB" w:rsidP="00763EDB">
            <w:pPr>
              <w:widowControl w:val="0"/>
              <w:suppressAutoHyphens w:val="0"/>
              <w:snapToGrid w:val="0"/>
              <w:jc w:val="both"/>
              <w:rPr>
                <w:sz w:val="22"/>
                <w:szCs w:val="22"/>
                <w:lang w:eastAsia="ru-RU"/>
              </w:rPr>
            </w:pPr>
            <w:r w:rsidRPr="003A4CA4">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3A4CA4" w:rsidRDefault="00F62A60" w:rsidP="00F62A60">
            <w:pPr>
              <w:jc w:val="both"/>
              <w:rPr>
                <w:sz w:val="22"/>
                <w:szCs w:val="22"/>
                <w:lang w:eastAsia="ru-RU"/>
              </w:rPr>
            </w:pPr>
          </w:p>
          <w:p w:rsidR="00F62A60" w:rsidRPr="003A4CA4"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3A4CA4" w:rsidTr="00A21FFB">
              <w:trPr>
                <w:trHeight w:val="364"/>
              </w:trPr>
              <w:tc>
                <w:tcPr>
                  <w:tcW w:w="4287" w:type="dxa"/>
                  <w:shd w:val="clear" w:color="auto" w:fill="auto"/>
                </w:tcPr>
                <w:p w:rsidR="00F62A60" w:rsidRPr="003A4CA4" w:rsidRDefault="001E1C8A" w:rsidP="00F62A60">
                  <w:pPr>
                    <w:pStyle w:val="af0"/>
                    <w:snapToGrid w:val="0"/>
                    <w:jc w:val="both"/>
                    <w:rPr>
                      <w:sz w:val="22"/>
                      <w:szCs w:val="22"/>
                    </w:rPr>
                  </w:pPr>
                  <w:r w:rsidRPr="003A4CA4">
                    <w:rPr>
                      <w:sz w:val="22"/>
                      <w:szCs w:val="22"/>
                    </w:rPr>
                    <w:t>Руководитель</w:t>
                  </w:r>
                  <w:r w:rsidR="00F62A60" w:rsidRPr="003A4CA4">
                    <w:rPr>
                      <w:sz w:val="22"/>
                      <w:szCs w:val="22"/>
                    </w:rPr>
                    <w:t>__________________</w:t>
                  </w:r>
                  <w:r w:rsidRPr="003A4CA4">
                    <w:rPr>
                      <w:sz w:val="22"/>
                      <w:szCs w:val="22"/>
                    </w:rPr>
                    <w:t xml:space="preserve"> </w:t>
                  </w:r>
                </w:p>
                <w:p w:rsidR="00F62A60" w:rsidRPr="003A4CA4" w:rsidRDefault="00F62A60" w:rsidP="00F62A60">
                  <w:pPr>
                    <w:pStyle w:val="af0"/>
                    <w:snapToGrid w:val="0"/>
                    <w:jc w:val="both"/>
                    <w:rPr>
                      <w:sz w:val="22"/>
                      <w:szCs w:val="22"/>
                    </w:rPr>
                  </w:pPr>
                  <w:r w:rsidRPr="003A4CA4">
                    <w:rPr>
                      <w:sz w:val="22"/>
                      <w:szCs w:val="22"/>
                    </w:rPr>
                    <w:t xml:space="preserve">«___»___________________2018 г.                                          </w:t>
                  </w:r>
                </w:p>
              </w:tc>
              <w:tc>
                <w:tcPr>
                  <w:tcW w:w="3260" w:type="dxa"/>
                  <w:shd w:val="clear" w:color="auto" w:fill="auto"/>
                </w:tcPr>
                <w:p w:rsidR="00F62A60" w:rsidRPr="003A4CA4" w:rsidRDefault="00C7302B" w:rsidP="00F62A60">
                  <w:pPr>
                    <w:snapToGrid w:val="0"/>
                    <w:jc w:val="both"/>
                    <w:rPr>
                      <w:sz w:val="22"/>
                      <w:szCs w:val="22"/>
                    </w:rPr>
                  </w:pPr>
                  <w:r w:rsidRPr="003A4CA4">
                    <w:rPr>
                      <w:sz w:val="22"/>
                      <w:szCs w:val="22"/>
                    </w:rPr>
                    <w:t>___________________/_____</w:t>
                  </w:r>
                  <w:r w:rsidR="00F62A60" w:rsidRPr="003A4CA4">
                    <w:rPr>
                      <w:sz w:val="22"/>
                      <w:szCs w:val="22"/>
                    </w:rPr>
                    <w:t>__/</w:t>
                  </w:r>
                </w:p>
                <w:p w:rsidR="00F62A60" w:rsidRPr="003A4CA4" w:rsidRDefault="00F62A60" w:rsidP="00F62A60">
                  <w:pPr>
                    <w:jc w:val="both"/>
                    <w:rPr>
                      <w:sz w:val="22"/>
                      <w:szCs w:val="22"/>
                    </w:rPr>
                  </w:pPr>
                </w:p>
                <w:p w:rsidR="00F62A60" w:rsidRPr="003A4CA4" w:rsidRDefault="00F62A60" w:rsidP="00C7302B">
                  <w:pPr>
                    <w:jc w:val="both"/>
                    <w:rPr>
                      <w:sz w:val="22"/>
                      <w:szCs w:val="22"/>
                    </w:rPr>
                  </w:pPr>
                  <w:r w:rsidRPr="003A4CA4">
                    <w:rPr>
                      <w:sz w:val="22"/>
                      <w:szCs w:val="22"/>
                    </w:rPr>
                    <w:t>«___»_______________2018 г.</w:t>
                  </w:r>
                </w:p>
              </w:tc>
            </w:tr>
            <w:tr w:rsidR="00F62A60" w:rsidRPr="003A4CA4" w:rsidTr="00A21FFB">
              <w:trPr>
                <w:trHeight w:val="364"/>
              </w:trPr>
              <w:tc>
                <w:tcPr>
                  <w:tcW w:w="4287" w:type="dxa"/>
                  <w:shd w:val="clear" w:color="auto" w:fill="auto"/>
                </w:tcPr>
                <w:p w:rsidR="00F62A60" w:rsidRPr="003A4CA4" w:rsidRDefault="00F62A60" w:rsidP="00F62A60">
                  <w:pPr>
                    <w:pStyle w:val="af0"/>
                    <w:snapToGrid w:val="0"/>
                    <w:jc w:val="both"/>
                    <w:rPr>
                      <w:sz w:val="22"/>
                      <w:szCs w:val="22"/>
                    </w:rPr>
                  </w:pPr>
                  <w:r w:rsidRPr="003A4CA4">
                    <w:rPr>
                      <w:sz w:val="22"/>
                      <w:szCs w:val="22"/>
                    </w:rPr>
                    <w:t>МП</w:t>
                  </w:r>
                </w:p>
              </w:tc>
              <w:tc>
                <w:tcPr>
                  <w:tcW w:w="3260" w:type="dxa"/>
                  <w:shd w:val="clear" w:color="auto" w:fill="auto"/>
                </w:tcPr>
                <w:p w:rsidR="00F62A60" w:rsidRPr="003A4CA4" w:rsidRDefault="00F62A60" w:rsidP="00F62A60">
                  <w:pPr>
                    <w:snapToGrid w:val="0"/>
                    <w:jc w:val="both"/>
                    <w:rPr>
                      <w:sz w:val="22"/>
                      <w:szCs w:val="22"/>
                    </w:rPr>
                  </w:pPr>
                  <w:r w:rsidRPr="003A4CA4">
                    <w:rPr>
                      <w:sz w:val="22"/>
                      <w:szCs w:val="22"/>
                    </w:rPr>
                    <w:t>МП</w:t>
                  </w:r>
                </w:p>
              </w:tc>
            </w:tr>
            <w:tr w:rsidR="00F62A60" w:rsidRPr="003A4CA4" w:rsidTr="00A21FFB">
              <w:trPr>
                <w:trHeight w:val="364"/>
              </w:trPr>
              <w:tc>
                <w:tcPr>
                  <w:tcW w:w="4287" w:type="dxa"/>
                  <w:shd w:val="clear" w:color="auto" w:fill="auto"/>
                </w:tcPr>
                <w:p w:rsidR="00F62A60" w:rsidRPr="003A4CA4" w:rsidRDefault="00F62A60" w:rsidP="00F62A60">
                  <w:pPr>
                    <w:pStyle w:val="af0"/>
                    <w:snapToGrid w:val="0"/>
                    <w:jc w:val="both"/>
                    <w:rPr>
                      <w:sz w:val="22"/>
                      <w:szCs w:val="22"/>
                    </w:rPr>
                  </w:pPr>
                </w:p>
              </w:tc>
              <w:tc>
                <w:tcPr>
                  <w:tcW w:w="3260" w:type="dxa"/>
                  <w:shd w:val="clear" w:color="auto" w:fill="auto"/>
                </w:tcPr>
                <w:p w:rsidR="00F62A60" w:rsidRPr="003A4CA4" w:rsidRDefault="00F62A60" w:rsidP="00F62A60">
                  <w:pPr>
                    <w:snapToGrid w:val="0"/>
                    <w:jc w:val="both"/>
                    <w:rPr>
                      <w:sz w:val="22"/>
                      <w:szCs w:val="22"/>
                    </w:rPr>
                  </w:pPr>
                </w:p>
              </w:tc>
            </w:tr>
          </w:tbl>
          <w:p w:rsidR="00F62A60" w:rsidRPr="003A4CA4" w:rsidRDefault="00F62A60" w:rsidP="00EF65A3">
            <w:pPr>
              <w:autoSpaceDE w:val="0"/>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tcPr>
          <w:p w:rsidR="00F73A59" w:rsidRPr="003A4CA4" w:rsidRDefault="00F73A59" w:rsidP="00EF65A3">
            <w:pPr>
              <w:spacing w:line="256" w:lineRule="auto"/>
              <w:jc w:val="both"/>
              <w:rPr>
                <w:b/>
                <w:sz w:val="22"/>
                <w:szCs w:val="22"/>
              </w:rPr>
            </w:pPr>
            <w:r w:rsidRPr="003A4CA4">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b/>
                <w:sz w:val="22"/>
                <w:szCs w:val="22"/>
              </w:rPr>
            </w:pPr>
            <w:r w:rsidRPr="003A4CA4">
              <w:rPr>
                <w:sz w:val="22"/>
                <w:szCs w:val="22"/>
              </w:rPr>
              <w:t>Обеспечение заявки на участие в запросе котировок не устанавливается.</w:t>
            </w:r>
          </w:p>
          <w:p w:rsidR="00F73A59" w:rsidRPr="003A4CA4" w:rsidRDefault="00F73A59" w:rsidP="00EF65A3">
            <w:pPr>
              <w:autoSpaceDE w:val="0"/>
              <w:snapToGrid w:val="0"/>
              <w:spacing w:line="256" w:lineRule="auto"/>
              <w:jc w:val="both"/>
              <w:rPr>
                <w:sz w:val="22"/>
                <w:szCs w:val="22"/>
              </w:rPr>
            </w:pP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b/>
                <w:sz w:val="22"/>
                <w:szCs w:val="22"/>
              </w:rPr>
            </w:pPr>
            <w:r w:rsidRPr="003A4CA4">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spacing w:line="256" w:lineRule="auto"/>
              <w:jc w:val="both"/>
              <w:rPr>
                <w:b/>
                <w:sz w:val="22"/>
                <w:szCs w:val="22"/>
              </w:rPr>
            </w:pPr>
            <w:r w:rsidRPr="003A4CA4">
              <w:rPr>
                <w:sz w:val="22"/>
                <w:szCs w:val="22"/>
              </w:rPr>
              <w:t>Обеспечение исполнения договора на участие в запросе котировок не устанавливается.</w:t>
            </w:r>
          </w:p>
          <w:p w:rsidR="00F73A59" w:rsidRPr="003A4CA4" w:rsidRDefault="00F73A59" w:rsidP="00EF65A3">
            <w:pPr>
              <w:autoSpaceDE w:val="0"/>
              <w:snapToGrid w:val="0"/>
              <w:spacing w:line="256" w:lineRule="auto"/>
              <w:jc w:val="both"/>
              <w:rPr>
                <w:sz w:val="22"/>
                <w:szCs w:val="22"/>
              </w:rPr>
            </w:pPr>
          </w:p>
        </w:tc>
      </w:tr>
      <w:tr w:rsidR="00F73A59" w:rsidRPr="003A4CA4" w:rsidTr="00F001B0">
        <w:trPr>
          <w:trHeight w:val="715"/>
        </w:trPr>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F73A59" w:rsidP="00EF65A3">
            <w:pPr>
              <w:autoSpaceDE w:val="0"/>
              <w:snapToGrid w:val="0"/>
              <w:spacing w:line="256" w:lineRule="auto"/>
              <w:jc w:val="both"/>
              <w:rPr>
                <w:sz w:val="22"/>
                <w:szCs w:val="22"/>
              </w:rPr>
            </w:pPr>
            <w:r w:rsidRPr="003A4CA4">
              <w:rPr>
                <w:sz w:val="22"/>
                <w:szCs w:val="22"/>
              </w:rPr>
              <w:t>Не устанавливаются</w:t>
            </w:r>
          </w:p>
        </w:tc>
      </w:tr>
      <w:tr w:rsidR="00F73A59" w:rsidRPr="003A4CA4" w:rsidTr="00F001B0">
        <w:tc>
          <w:tcPr>
            <w:tcW w:w="2722" w:type="dxa"/>
            <w:tcBorders>
              <w:top w:val="single" w:sz="4" w:space="0" w:color="000000"/>
              <w:left w:val="single" w:sz="4" w:space="0" w:color="000000"/>
              <w:bottom w:val="single" w:sz="4" w:space="0" w:color="000000"/>
              <w:right w:val="nil"/>
            </w:tcBorders>
            <w:hideMark/>
          </w:tcPr>
          <w:p w:rsidR="00F73A59" w:rsidRPr="003A4CA4" w:rsidRDefault="00F73A59" w:rsidP="00EF65A3">
            <w:pPr>
              <w:spacing w:line="256" w:lineRule="auto"/>
              <w:jc w:val="both"/>
              <w:rPr>
                <w:rStyle w:val="a8"/>
                <w:rFonts w:eastAsia="Arial Unicode MS"/>
                <w:sz w:val="22"/>
                <w:szCs w:val="22"/>
              </w:rPr>
            </w:pPr>
            <w:r w:rsidRPr="003A4CA4">
              <w:rPr>
                <w:rStyle w:val="a8"/>
                <w:rFonts w:eastAsia="Arial Unicode MS"/>
                <w:sz w:val="22"/>
                <w:szCs w:val="22"/>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3A4CA4" w:rsidRDefault="00C7302B" w:rsidP="00EF65A3">
            <w:pPr>
              <w:autoSpaceDE w:val="0"/>
              <w:snapToGrid w:val="0"/>
              <w:spacing w:line="256" w:lineRule="auto"/>
              <w:jc w:val="both"/>
              <w:rPr>
                <w:sz w:val="22"/>
                <w:szCs w:val="22"/>
              </w:rPr>
            </w:pPr>
            <w:r w:rsidRPr="003A4CA4">
              <w:rPr>
                <w:sz w:val="22"/>
                <w:szCs w:val="22"/>
              </w:rPr>
              <w:t>На основании п.8.6</w:t>
            </w:r>
            <w:r w:rsidR="00F73A59" w:rsidRPr="003A4CA4">
              <w:rPr>
                <w:sz w:val="22"/>
                <w:szCs w:val="22"/>
              </w:rPr>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несоответствия участника закупки требованиям, установленным документацией о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xml:space="preserve">- несоответствие заявки на участие требованиям документации о закупке, </w:t>
            </w:r>
            <w:r w:rsidRPr="003A4CA4">
              <w:rPr>
                <w:sz w:val="22"/>
                <w:szCs w:val="22"/>
              </w:rPr>
              <w:lastRenderedPageBreak/>
              <w:t>в том числе наличия в таких заявках предложения о цене договора, превышающей установленную начальную (максимальную) цену договора;</w:t>
            </w:r>
          </w:p>
          <w:p w:rsidR="00F73A59" w:rsidRPr="003A4CA4" w:rsidRDefault="00F73A59" w:rsidP="00EF65A3">
            <w:pPr>
              <w:widowControl w:val="0"/>
              <w:autoSpaceDE w:val="0"/>
              <w:autoSpaceDN w:val="0"/>
              <w:adjustRightInd w:val="0"/>
              <w:ind w:firstLine="540"/>
              <w:jc w:val="both"/>
              <w:rPr>
                <w:sz w:val="22"/>
                <w:szCs w:val="22"/>
              </w:rPr>
            </w:pPr>
            <w:r w:rsidRPr="003A4CA4">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3A4CA4" w:rsidRDefault="00F73A59" w:rsidP="00EF65A3">
            <w:pPr>
              <w:widowControl w:val="0"/>
              <w:autoSpaceDE w:val="0"/>
              <w:autoSpaceDN w:val="0"/>
              <w:adjustRightInd w:val="0"/>
              <w:ind w:firstLine="540"/>
              <w:jc w:val="both"/>
              <w:rPr>
                <w:sz w:val="22"/>
                <w:szCs w:val="22"/>
              </w:rPr>
            </w:pPr>
          </w:p>
          <w:p w:rsidR="00F73A59" w:rsidRPr="003A4CA4" w:rsidRDefault="00F73A59" w:rsidP="00EF65A3">
            <w:pPr>
              <w:widowControl w:val="0"/>
              <w:autoSpaceDE w:val="0"/>
              <w:autoSpaceDN w:val="0"/>
              <w:adjustRightInd w:val="0"/>
              <w:ind w:firstLine="540"/>
              <w:jc w:val="both"/>
              <w:rPr>
                <w:sz w:val="22"/>
                <w:szCs w:val="22"/>
              </w:rPr>
            </w:pPr>
          </w:p>
        </w:tc>
      </w:tr>
      <w:tr w:rsidR="00AB64E7" w:rsidRPr="003A4CA4" w:rsidTr="00F001B0">
        <w:tc>
          <w:tcPr>
            <w:tcW w:w="2722" w:type="dxa"/>
            <w:tcBorders>
              <w:top w:val="single" w:sz="4" w:space="0" w:color="000000"/>
              <w:left w:val="single" w:sz="4" w:space="0" w:color="000000"/>
              <w:bottom w:val="single" w:sz="4" w:space="0" w:color="000000"/>
              <w:right w:val="nil"/>
            </w:tcBorders>
          </w:tcPr>
          <w:p w:rsidR="00AB64E7" w:rsidRPr="003A4CA4" w:rsidRDefault="00AB64E7" w:rsidP="00EF65A3">
            <w:pPr>
              <w:spacing w:line="256" w:lineRule="auto"/>
              <w:jc w:val="both"/>
              <w:rPr>
                <w:rStyle w:val="a8"/>
                <w:rFonts w:eastAsia="Arial Unicode MS"/>
                <w:sz w:val="22"/>
                <w:szCs w:val="22"/>
              </w:rPr>
            </w:pPr>
            <w:r w:rsidRPr="003A4CA4">
              <w:rPr>
                <w:rStyle w:val="a8"/>
                <w:rFonts w:eastAsia="Arial Unicode MS"/>
                <w:sz w:val="22"/>
                <w:szCs w:val="22"/>
              </w:rPr>
              <w:lastRenderedPageBreak/>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3A4CA4" w:rsidRDefault="00AB64E7" w:rsidP="00EF65A3">
            <w:pPr>
              <w:widowControl w:val="0"/>
              <w:tabs>
                <w:tab w:val="left" w:pos="3614"/>
              </w:tabs>
              <w:suppressAutoHyphens w:val="0"/>
              <w:snapToGrid w:val="0"/>
              <w:jc w:val="both"/>
              <w:rPr>
                <w:rFonts w:eastAsia="Calibri"/>
                <w:sz w:val="22"/>
                <w:szCs w:val="22"/>
                <w:lang w:eastAsia="en-US"/>
              </w:rPr>
            </w:pPr>
            <w:r w:rsidRPr="003A4CA4">
              <w:rPr>
                <w:sz w:val="22"/>
                <w:szCs w:val="22"/>
              </w:rPr>
              <w:t xml:space="preserve">В соответствии с п. 7.9.4.4.. Положения о закупке </w:t>
            </w:r>
            <w:r w:rsidRPr="003A4CA4">
              <w:rPr>
                <w:rFonts w:eastAsia="Calibri"/>
                <w:bCs/>
                <w:sz w:val="22"/>
                <w:szCs w:val="22"/>
                <w:lang w:eastAsia="en-US"/>
              </w:rPr>
              <w:t>Государственного областного автономного учреждения социального обслуживания населения</w:t>
            </w:r>
            <w:r w:rsidRPr="003A4CA4">
              <w:rPr>
                <w:rFonts w:eastAsia="Calibri"/>
                <w:sz w:val="22"/>
                <w:szCs w:val="22"/>
                <w:lang w:eastAsia="en-US"/>
              </w:rPr>
              <w:t xml:space="preserve"> «Комплексный центр социального обслуживания населения ЗАТО г.Североморск»</w:t>
            </w:r>
          </w:p>
          <w:p w:rsidR="00AB64E7" w:rsidRPr="003A4CA4" w:rsidRDefault="00AB64E7" w:rsidP="00EF65A3">
            <w:pPr>
              <w:tabs>
                <w:tab w:val="left" w:pos="3614"/>
              </w:tabs>
              <w:suppressAutoHyphens w:val="0"/>
              <w:spacing w:after="200" w:line="276" w:lineRule="auto"/>
              <w:jc w:val="both"/>
              <w:rPr>
                <w:rFonts w:eastAsia="Calibri"/>
                <w:sz w:val="22"/>
                <w:szCs w:val="22"/>
                <w:lang w:eastAsia="en-US"/>
              </w:rPr>
            </w:pPr>
            <w:r w:rsidRPr="003A4CA4">
              <w:rPr>
                <w:rFonts w:eastAsia="Calibri"/>
                <w:sz w:val="22"/>
                <w:szCs w:val="22"/>
                <w:lang w:eastAsia="en-US"/>
              </w:rPr>
              <w:t xml:space="preserve">(ГОАУСОН «КЦСОН ЗАТО г.Североморск»), </w:t>
            </w:r>
            <w:r w:rsidRPr="003A4CA4">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3A4CA4" w:rsidRDefault="00AB64E7" w:rsidP="00EF65A3">
            <w:pPr>
              <w:autoSpaceDE w:val="0"/>
              <w:snapToGrid w:val="0"/>
              <w:spacing w:line="256" w:lineRule="auto"/>
              <w:jc w:val="both"/>
              <w:rPr>
                <w:sz w:val="22"/>
                <w:szCs w:val="22"/>
              </w:rPr>
            </w:pPr>
          </w:p>
        </w:tc>
      </w:tr>
      <w:tr w:rsidR="00AB64E7" w:rsidRPr="003A4CA4" w:rsidTr="00F001B0">
        <w:tc>
          <w:tcPr>
            <w:tcW w:w="2722" w:type="dxa"/>
            <w:tcBorders>
              <w:top w:val="single" w:sz="4" w:space="0" w:color="000000"/>
              <w:left w:val="single" w:sz="4" w:space="0" w:color="000000"/>
              <w:bottom w:val="single" w:sz="4" w:space="0" w:color="000000"/>
              <w:right w:val="nil"/>
            </w:tcBorders>
          </w:tcPr>
          <w:p w:rsidR="00AB64E7" w:rsidRPr="003A4CA4" w:rsidRDefault="00AB64E7" w:rsidP="00EF65A3">
            <w:pPr>
              <w:spacing w:line="256" w:lineRule="auto"/>
              <w:jc w:val="both"/>
              <w:rPr>
                <w:rStyle w:val="a8"/>
                <w:rFonts w:eastAsia="Arial Unicode MS"/>
                <w:sz w:val="22"/>
                <w:szCs w:val="22"/>
              </w:rPr>
            </w:pPr>
            <w:r w:rsidRPr="003A4CA4">
              <w:rPr>
                <w:rStyle w:val="a8"/>
                <w:rFonts w:eastAsia="Arial Unicode MS"/>
                <w:sz w:val="22"/>
                <w:szCs w:val="22"/>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3A4CA4" w:rsidRDefault="00AB64E7" w:rsidP="00EF65A3">
            <w:pPr>
              <w:jc w:val="both"/>
              <w:rPr>
                <w:b/>
                <w:sz w:val="22"/>
                <w:szCs w:val="22"/>
              </w:rPr>
            </w:pPr>
            <w:r w:rsidRPr="003A4CA4">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3A4CA4" w:rsidRDefault="00AB64E7" w:rsidP="00EF65A3">
            <w:pPr>
              <w:autoSpaceDE w:val="0"/>
              <w:spacing w:line="256" w:lineRule="auto"/>
              <w:jc w:val="both"/>
              <w:rPr>
                <w:sz w:val="22"/>
                <w:szCs w:val="22"/>
              </w:rPr>
            </w:pPr>
          </w:p>
        </w:tc>
      </w:tr>
    </w:tbl>
    <w:p w:rsidR="004876BD" w:rsidRPr="003A4CA4" w:rsidRDefault="004876BD" w:rsidP="00EF65A3">
      <w:pPr>
        <w:jc w:val="both"/>
        <w:rPr>
          <w:sz w:val="22"/>
          <w:szCs w:val="22"/>
        </w:rPr>
      </w:pPr>
    </w:p>
    <w:p w:rsidR="004B702C" w:rsidRPr="003A4CA4" w:rsidRDefault="004B702C" w:rsidP="00EF65A3">
      <w:pPr>
        <w:ind w:firstLine="720"/>
        <w:jc w:val="both"/>
        <w:rPr>
          <w:sz w:val="22"/>
          <w:szCs w:val="22"/>
        </w:rPr>
      </w:pPr>
    </w:p>
    <w:p w:rsidR="00A8320E" w:rsidRPr="003A4CA4" w:rsidRDefault="00A8320E" w:rsidP="00EF65A3">
      <w:pPr>
        <w:ind w:firstLine="720"/>
        <w:jc w:val="both"/>
        <w:rPr>
          <w:sz w:val="22"/>
          <w:szCs w:val="22"/>
        </w:rPr>
      </w:pPr>
      <w:r w:rsidRPr="003A4CA4">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684553" w:rsidRPr="003A4CA4" w:rsidRDefault="00684553"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b/>
          <w:sz w:val="22"/>
          <w:szCs w:val="22"/>
        </w:rPr>
      </w:pPr>
    </w:p>
    <w:p w:rsidR="00684553" w:rsidRPr="003A4CA4" w:rsidRDefault="00684553" w:rsidP="00EF65A3">
      <w:pPr>
        <w:jc w:val="both"/>
        <w:rPr>
          <w:b/>
          <w:sz w:val="22"/>
          <w:szCs w:val="22"/>
        </w:rPr>
      </w:pPr>
    </w:p>
    <w:p w:rsidR="00A8320E" w:rsidRPr="003A4CA4" w:rsidRDefault="00DD54E2" w:rsidP="00EF65A3">
      <w:pPr>
        <w:jc w:val="both"/>
        <w:rPr>
          <w:b/>
          <w:sz w:val="22"/>
          <w:szCs w:val="22"/>
        </w:rPr>
      </w:pPr>
      <w:r w:rsidRPr="003A4CA4">
        <w:rPr>
          <w:b/>
          <w:sz w:val="22"/>
          <w:szCs w:val="22"/>
        </w:rPr>
        <w:t>Д</w:t>
      </w:r>
      <w:r w:rsidR="00A8320E" w:rsidRPr="003A4CA4">
        <w:rPr>
          <w:b/>
          <w:sz w:val="22"/>
          <w:szCs w:val="22"/>
        </w:rPr>
        <w:t xml:space="preserve">иректор ГОАУСОН </w:t>
      </w:r>
      <w:r w:rsidR="00A21FFB" w:rsidRPr="003A4CA4">
        <w:rPr>
          <w:b/>
          <w:sz w:val="22"/>
          <w:szCs w:val="22"/>
        </w:rPr>
        <w:t xml:space="preserve">    </w:t>
      </w:r>
    </w:p>
    <w:p w:rsidR="00A8320E" w:rsidRPr="003A4CA4" w:rsidRDefault="00A8320E" w:rsidP="00EF65A3">
      <w:pPr>
        <w:jc w:val="both"/>
        <w:rPr>
          <w:b/>
          <w:sz w:val="22"/>
          <w:szCs w:val="22"/>
        </w:rPr>
      </w:pPr>
      <w:r w:rsidRPr="003A4CA4">
        <w:rPr>
          <w:b/>
          <w:sz w:val="22"/>
          <w:szCs w:val="22"/>
        </w:rPr>
        <w:t>«</w:t>
      </w:r>
      <w:r w:rsidR="004876BD" w:rsidRPr="003A4CA4">
        <w:rPr>
          <w:b/>
          <w:sz w:val="22"/>
          <w:szCs w:val="22"/>
        </w:rPr>
        <w:t>КЦСОН ЗАТО г.Североморск</w:t>
      </w:r>
      <w:r w:rsidRPr="003A4CA4">
        <w:rPr>
          <w:b/>
          <w:sz w:val="22"/>
          <w:szCs w:val="22"/>
        </w:rPr>
        <w:t xml:space="preserve">»                                                       </w:t>
      </w:r>
      <w:r w:rsidR="00A21FFB" w:rsidRPr="003A4CA4">
        <w:rPr>
          <w:b/>
          <w:sz w:val="22"/>
          <w:szCs w:val="22"/>
        </w:rPr>
        <w:t xml:space="preserve">                           </w:t>
      </w:r>
      <w:r w:rsidRPr="003A4CA4">
        <w:rPr>
          <w:b/>
          <w:sz w:val="22"/>
          <w:szCs w:val="22"/>
        </w:rPr>
        <w:t xml:space="preserve">          </w:t>
      </w:r>
      <w:r w:rsidR="00DD54E2" w:rsidRPr="003A4CA4">
        <w:rPr>
          <w:b/>
          <w:sz w:val="22"/>
          <w:szCs w:val="22"/>
        </w:rPr>
        <w:t>В.К. Бирюков</w:t>
      </w:r>
    </w:p>
    <w:p w:rsidR="00A8320E" w:rsidRPr="003A4CA4" w:rsidRDefault="00A8320E" w:rsidP="00EF65A3">
      <w:pPr>
        <w:jc w:val="both"/>
        <w:rPr>
          <w:sz w:val="22"/>
          <w:szCs w:val="22"/>
        </w:rPr>
      </w:pPr>
    </w:p>
    <w:p w:rsidR="00422A0A" w:rsidRPr="003A4CA4" w:rsidRDefault="00422A0A" w:rsidP="00EF65A3">
      <w:pPr>
        <w:jc w:val="both"/>
        <w:rPr>
          <w:sz w:val="22"/>
          <w:szCs w:val="22"/>
        </w:rPr>
      </w:pPr>
    </w:p>
    <w:p w:rsidR="00422A0A" w:rsidRPr="003A4CA4" w:rsidRDefault="00422A0A"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C7302B" w:rsidRPr="003A4CA4" w:rsidRDefault="00C7302B" w:rsidP="00EF65A3">
      <w:pPr>
        <w:jc w:val="both"/>
        <w:rPr>
          <w:sz w:val="22"/>
          <w:szCs w:val="22"/>
        </w:rPr>
      </w:pPr>
    </w:p>
    <w:p w:rsidR="00422A0A" w:rsidRPr="003A4CA4" w:rsidRDefault="00422A0A" w:rsidP="00EF65A3">
      <w:pPr>
        <w:jc w:val="both"/>
        <w:rPr>
          <w:sz w:val="22"/>
          <w:szCs w:val="22"/>
        </w:rPr>
      </w:pPr>
    </w:p>
    <w:p w:rsidR="00A8320E" w:rsidRPr="003A4CA4" w:rsidRDefault="00763EDB" w:rsidP="00EF65A3">
      <w:pPr>
        <w:jc w:val="both"/>
        <w:rPr>
          <w:sz w:val="22"/>
          <w:szCs w:val="22"/>
        </w:rPr>
      </w:pPr>
      <w:r>
        <w:rPr>
          <w:sz w:val="22"/>
          <w:szCs w:val="22"/>
        </w:rPr>
        <w:t>Исп.</w:t>
      </w:r>
    </w:p>
    <w:p w:rsidR="00744333" w:rsidRPr="003A4CA4" w:rsidRDefault="00A8320E" w:rsidP="00EF65A3">
      <w:pPr>
        <w:jc w:val="both"/>
        <w:rPr>
          <w:sz w:val="22"/>
          <w:szCs w:val="22"/>
        </w:rPr>
      </w:pPr>
      <w:r w:rsidRPr="003A4CA4">
        <w:rPr>
          <w:sz w:val="22"/>
          <w:szCs w:val="22"/>
        </w:rPr>
        <w:t>8 (81537) 5-73-</w:t>
      </w:r>
      <w:r w:rsidR="004876BD" w:rsidRPr="003A4CA4">
        <w:rPr>
          <w:sz w:val="22"/>
          <w:szCs w:val="22"/>
        </w:rPr>
        <w:t>10</w:t>
      </w:r>
    </w:p>
    <w:p w:rsidR="00407450" w:rsidRPr="003A4CA4" w:rsidRDefault="00407450" w:rsidP="00EF65A3">
      <w:pPr>
        <w:jc w:val="both"/>
        <w:rPr>
          <w:sz w:val="22"/>
          <w:szCs w:val="22"/>
        </w:rPr>
      </w:pPr>
    </w:p>
    <w:p w:rsidR="00407450" w:rsidRPr="003A4CA4" w:rsidRDefault="00407450" w:rsidP="00EF65A3">
      <w:pPr>
        <w:jc w:val="both"/>
        <w:rPr>
          <w:sz w:val="22"/>
          <w:szCs w:val="22"/>
        </w:rPr>
      </w:pPr>
    </w:p>
    <w:p w:rsidR="000B382F" w:rsidRPr="003A4CA4" w:rsidRDefault="000B382F" w:rsidP="00EF65A3">
      <w:pPr>
        <w:jc w:val="both"/>
        <w:rPr>
          <w:sz w:val="22"/>
          <w:szCs w:val="22"/>
        </w:rPr>
      </w:pPr>
    </w:p>
    <w:sectPr w:rsidR="000B382F" w:rsidRPr="003A4CA4" w:rsidSect="00F001B0">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3F" w:rsidRDefault="003C7E3F" w:rsidP="00C46C70">
      <w:r>
        <w:separator/>
      </w:r>
    </w:p>
  </w:endnote>
  <w:endnote w:type="continuationSeparator" w:id="0">
    <w:p w:rsidR="003C7E3F" w:rsidRDefault="003C7E3F"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3F" w:rsidRDefault="003C7E3F" w:rsidP="00C46C70">
      <w:r>
        <w:separator/>
      </w:r>
    </w:p>
  </w:footnote>
  <w:footnote w:type="continuationSeparator" w:id="0">
    <w:p w:rsidR="003C7E3F" w:rsidRDefault="003C7E3F"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7"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444E8"/>
    <w:multiLevelType w:val="multilevel"/>
    <w:tmpl w:val="82A8ED0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7"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8"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7"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8"/>
  </w:num>
  <w:num w:numId="15">
    <w:abstractNumId w:val="29"/>
  </w:num>
  <w:num w:numId="16">
    <w:abstractNumId w:val="38"/>
  </w:num>
  <w:num w:numId="17">
    <w:abstractNumId w:val="20"/>
  </w:num>
  <w:num w:numId="18">
    <w:abstractNumId w:val="23"/>
  </w:num>
  <w:num w:numId="19">
    <w:abstractNumId w:val="14"/>
  </w:num>
  <w:num w:numId="20">
    <w:abstractNumId w:val="24"/>
  </w:num>
  <w:num w:numId="21">
    <w:abstractNumId w:val="7"/>
  </w:num>
  <w:num w:numId="22">
    <w:abstractNumId w:val="13"/>
  </w:num>
  <w:num w:numId="23">
    <w:abstractNumId w:val="37"/>
  </w:num>
  <w:num w:numId="24">
    <w:abstractNumId w:val="26"/>
  </w:num>
  <w:num w:numId="25">
    <w:abstractNumId w:val="40"/>
  </w:num>
  <w:num w:numId="26">
    <w:abstractNumId w:val="12"/>
  </w:num>
  <w:num w:numId="27">
    <w:abstractNumId w:val="3"/>
  </w:num>
  <w:num w:numId="28">
    <w:abstractNumId w:val="21"/>
  </w:num>
  <w:num w:numId="29">
    <w:abstractNumId w:val="27"/>
  </w:num>
  <w:num w:numId="30">
    <w:abstractNumId w:val="19"/>
  </w:num>
  <w:num w:numId="31">
    <w:abstractNumId w:val="18"/>
  </w:num>
  <w:num w:numId="32">
    <w:abstractNumId w:val="42"/>
  </w:num>
  <w:num w:numId="33">
    <w:abstractNumId w:val="16"/>
  </w:num>
  <w:num w:numId="34">
    <w:abstractNumId w:val="44"/>
  </w:num>
  <w:num w:numId="35">
    <w:abstractNumId w:val="39"/>
  </w:num>
  <w:num w:numId="36">
    <w:abstractNumId w:val="33"/>
  </w:num>
  <w:num w:numId="37">
    <w:abstractNumId w:val="43"/>
  </w:num>
  <w:num w:numId="38">
    <w:abstractNumId w:val="41"/>
  </w:num>
  <w:num w:numId="39">
    <w:abstractNumId w:val="30"/>
  </w:num>
  <w:num w:numId="40">
    <w:abstractNumId w:val="17"/>
  </w:num>
  <w:num w:numId="41">
    <w:abstractNumId w:val="11"/>
  </w:num>
  <w:num w:numId="42">
    <w:abstractNumId w:val="5"/>
  </w:num>
  <w:num w:numId="43">
    <w:abstractNumId w:val="32"/>
  </w:num>
  <w:num w:numId="44">
    <w:abstractNumId w:val="1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769DB"/>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869BF"/>
    <w:rsid w:val="0019237F"/>
    <w:rsid w:val="00192992"/>
    <w:rsid w:val="00193D64"/>
    <w:rsid w:val="00196677"/>
    <w:rsid w:val="001A25D5"/>
    <w:rsid w:val="001A7CF2"/>
    <w:rsid w:val="001C1F5E"/>
    <w:rsid w:val="001C29B1"/>
    <w:rsid w:val="001C411C"/>
    <w:rsid w:val="001C5AB7"/>
    <w:rsid w:val="001C62EE"/>
    <w:rsid w:val="001C67E0"/>
    <w:rsid w:val="001D032F"/>
    <w:rsid w:val="001D1920"/>
    <w:rsid w:val="001D35ED"/>
    <w:rsid w:val="001D4511"/>
    <w:rsid w:val="001D57EC"/>
    <w:rsid w:val="001D5DE9"/>
    <w:rsid w:val="001D707F"/>
    <w:rsid w:val="001D7680"/>
    <w:rsid w:val="001E1ABC"/>
    <w:rsid w:val="001E1C8A"/>
    <w:rsid w:val="001E5961"/>
    <w:rsid w:val="001F1559"/>
    <w:rsid w:val="001F1A89"/>
    <w:rsid w:val="001F48FA"/>
    <w:rsid w:val="001F56A3"/>
    <w:rsid w:val="0020037A"/>
    <w:rsid w:val="00201A57"/>
    <w:rsid w:val="00204776"/>
    <w:rsid w:val="00206F40"/>
    <w:rsid w:val="00214486"/>
    <w:rsid w:val="00214C30"/>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65F8"/>
    <w:rsid w:val="002A77EF"/>
    <w:rsid w:val="002A78DA"/>
    <w:rsid w:val="002A7A8C"/>
    <w:rsid w:val="002B57F7"/>
    <w:rsid w:val="002C2B2A"/>
    <w:rsid w:val="002D541A"/>
    <w:rsid w:val="002D6C06"/>
    <w:rsid w:val="00307573"/>
    <w:rsid w:val="003126A6"/>
    <w:rsid w:val="0031426A"/>
    <w:rsid w:val="0031508E"/>
    <w:rsid w:val="00315DCF"/>
    <w:rsid w:val="0032597F"/>
    <w:rsid w:val="003311AB"/>
    <w:rsid w:val="003312C3"/>
    <w:rsid w:val="00340218"/>
    <w:rsid w:val="003425D8"/>
    <w:rsid w:val="00347519"/>
    <w:rsid w:val="00353B5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4CA4"/>
    <w:rsid w:val="003A6320"/>
    <w:rsid w:val="003B29B6"/>
    <w:rsid w:val="003B3B82"/>
    <w:rsid w:val="003B3C6D"/>
    <w:rsid w:val="003B4763"/>
    <w:rsid w:val="003B7B76"/>
    <w:rsid w:val="003C2878"/>
    <w:rsid w:val="003C3492"/>
    <w:rsid w:val="003C655B"/>
    <w:rsid w:val="003C6824"/>
    <w:rsid w:val="003C7E3F"/>
    <w:rsid w:val="003E3B25"/>
    <w:rsid w:val="003E4D79"/>
    <w:rsid w:val="003F377B"/>
    <w:rsid w:val="003F6808"/>
    <w:rsid w:val="003F710E"/>
    <w:rsid w:val="00401EBC"/>
    <w:rsid w:val="00402A1C"/>
    <w:rsid w:val="00407450"/>
    <w:rsid w:val="00413570"/>
    <w:rsid w:val="004152B4"/>
    <w:rsid w:val="0042288C"/>
    <w:rsid w:val="00422A0A"/>
    <w:rsid w:val="00424B7F"/>
    <w:rsid w:val="00426A08"/>
    <w:rsid w:val="00427E82"/>
    <w:rsid w:val="0043242D"/>
    <w:rsid w:val="00435A3F"/>
    <w:rsid w:val="00444133"/>
    <w:rsid w:val="004468FB"/>
    <w:rsid w:val="004501F3"/>
    <w:rsid w:val="00450DA3"/>
    <w:rsid w:val="00451C9B"/>
    <w:rsid w:val="004528F9"/>
    <w:rsid w:val="004535CC"/>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B7AE9"/>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56A1"/>
    <w:rsid w:val="005864E1"/>
    <w:rsid w:val="005A0C99"/>
    <w:rsid w:val="005A0DF7"/>
    <w:rsid w:val="005A2EB4"/>
    <w:rsid w:val="005B5C9A"/>
    <w:rsid w:val="005B7643"/>
    <w:rsid w:val="005B7E8D"/>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8D2"/>
    <w:rsid w:val="006B5D89"/>
    <w:rsid w:val="006C1D8B"/>
    <w:rsid w:val="006C262C"/>
    <w:rsid w:val="006C34D6"/>
    <w:rsid w:val="006C682C"/>
    <w:rsid w:val="006D0B17"/>
    <w:rsid w:val="006D541F"/>
    <w:rsid w:val="006E21E3"/>
    <w:rsid w:val="006E5478"/>
    <w:rsid w:val="006E79ED"/>
    <w:rsid w:val="006F30EF"/>
    <w:rsid w:val="0070294B"/>
    <w:rsid w:val="00704A98"/>
    <w:rsid w:val="00711F1D"/>
    <w:rsid w:val="007157F6"/>
    <w:rsid w:val="00716520"/>
    <w:rsid w:val="0071760F"/>
    <w:rsid w:val="007306C6"/>
    <w:rsid w:val="007442BE"/>
    <w:rsid w:val="00744333"/>
    <w:rsid w:val="00745B90"/>
    <w:rsid w:val="0075466A"/>
    <w:rsid w:val="00755AF2"/>
    <w:rsid w:val="00756074"/>
    <w:rsid w:val="00760843"/>
    <w:rsid w:val="0076311B"/>
    <w:rsid w:val="00763ED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01E"/>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5014"/>
    <w:rsid w:val="00867A27"/>
    <w:rsid w:val="00870E29"/>
    <w:rsid w:val="008722F0"/>
    <w:rsid w:val="00890FFC"/>
    <w:rsid w:val="00894E94"/>
    <w:rsid w:val="00895CE2"/>
    <w:rsid w:val="00896805"/>
    <w:rsid w:val="008A50EA"/>
    <w:rsid w:val="008A69E0"/>
    <w:rsid w:val="008A6CE5"/>
    <w:rsid w:val="008B3931"/>
    <w:rsid w:val="008B5E3B"/>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C5EA6"/>
    <w:rsid w:val="009D3926"/>
    <w:rsid w:val="009E35D7"/>
    <w:rsid w:val="009E40B8"/>
    <w:rsid w:val="009E5F61"/>
    <w:rsid w:val="00A005B8"/>
    <w:rsid w:val="00A051DE"/>
    <w:rsid w:val="00A136A8"/>
    <w:rsid w:val="00A21979"/>
    <w:rsid w:val="00A21FFB"/>
    <w:rsid w:val="00A25BAE"/>
    <w:rsid w:val="00A262A1"/>
    <w:rsid w:val="00A26359"/>
    <w:rsid w:val="00A27677"/>
    <w:rsid w:val="00A27DAE"/>
    <w:rsid w:val="00A33D6C"/>
    <w:rsid w:val="00A42776"/>
    <w:rsid w:val="00A43A0B"/>
    <w:rsid w:val="00A55B15"/>
    <w:rsid w:val="00A60BB3"/>
    <w:rsid w:val="00A653A6"/>
    <w:rsid w:val="00A72CC3"/>
    <w:rsid w:val="00A72D57"/>
    <w:rsid w:val="00A7759C"/>
    <w:rsid w:val="00A81707"/>
    <w:rsid w:val="00A81BEC"/>
    <w:rsid w:val="00A81CAA"/>
    <w:rsid w:val="00A8320E"/>
    <w:rsid w:val="00A84468"/>
    <w:rsid w:val="00A846B8"/>
    <w:rsid w:val="00A93E66"/>
    <w:rsid w:val="00A96D2B"/>
    <w:rsid w:val="00AA1C84"/>
    <w:rsid w:val="00AA228D"/>
    <w:rsid w:val="00AA6F8E"/>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064C2"/>
    <w:rsid w:val="00B14830"/>
    <w:rsid w:val="00B1575F"/>
    <w:rsid w:val="00B159BC"/>
    <w:rsid w:val="00B169F0"/>
    <w:rsid w:val="00B26D13"/>
    <w:rsid w:val="00B33A23"/>
    <w:rsid w:val="00B33B98"/>
    <w:rsid w:val="00B4310F"/>
    <w:rsid w:val="00B43A38"/>
    <w:rsid w:val="00B440A3"/>
    <w:rsid w:val="00B468B4"/>
    <w:rsid w:val="00B50763"/>
    <w:rsid w:val="00B5500E"/>
    <w:rsid w:val="00B55CCC"/>
    <w:rsid w:val="00B56706"/>
    <w:rsid w:val="00B60590"/>
    <w:rsid w:val="00B616A2"/>
    <w:rsid w:val="00B627DE"/>
    <w:rsid w:val="00B67887"/>
    <w:rsid w:val="00B72947"/>
    <w:rsid w:val="00B7444D"/>
    <w:rsid w:val="00B8244E"/>
    <w:rsid w:val="00B9574F"/>
    <w:rsid w:val="00B975C1"/>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C62"/>
    <w:rsid w:val="00C40D93"/>
    <w:rsid w:val="00C41CC9"/>
    <w:rsid w:val="00C46C70"/>
    <w:rsid w:val="00C51CD2"/>
    <w:rsid w:val="00C51E16"/>
    <w:rsid w:val="00C7302B"/>
    <w:rsid w:val="00C757BA"/>
    <w:rsid w:val="00C76521"/>
    <w:rsid w:val="00C86AA2"/>
    <w:rsid w:val="00C9173F"/>
    <w:rsid w:val="00CA511B"/>
    <w:rsid w:val="00CA65F9"/>
    <w:rsid w:val="00CA7883"/>
    <w:rsid w:val="00CA7DA6"/>
    <w:rsid w:val="00CB339D"/>
    <w:rsid w:val="00CB42C7"/>
    <w:rsid w:val="00CB4B16"/>
    <w:rsid w:val="00CB7AB9"/>
    <w:rsid w:val="00CC48CA"/>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36BFC"/>
    <w:rsid w:val="00D54577"/>
    <w:rsid w:val="00D545E9"/>
    <w:rsid w:val="00D57ECB"/>
    <w:rsid w:val="00D72350"/>
    <w:rsid w:val="00D72E9B"/>
    <w:rsid w:val="00D77936"/>
    <w:rsid w:val="00D77F31"/>
    <w:rsid w:val="00D85090"/>
    <w:rsid w:val="00D853C2"/>
    <w:rsid w:val="00D8553A"/>
    <w:rsid w:val="00D90356"/>
    <w:rsid w:val="00D92457"/>
    <w:rsid w:val="00D95A8B"/>
    <w:rsid w:val="00D96E60"/>
    <w:rsid w:val="00DA79B0"/>
    <w:rsid w:val="00DB2F66"/>
    <w:rsid w:val="00DB76C5"/>
    <w:rsid w:val="00DC0473"/>
    <w:rsid w:val="00DC1919"/>
    <w:rsid w:val="00DD54E2"/>
    <w:rsid w:val="00DF08EF"/>
    <w:rsid w:val="00DF108F"/>
    <w:rsid w:val="00E02623"/>
    <w:rsid w:val="00E054D4"/>
    <w:rsid w:val="00E137D1"/>
    <w:rsid w:val="00E159E0"/>
    <w:rsid w:val="00E17EFB"/>
    <w:rsid w:val="00E23BA8"/>
    <w:rsid w:val="00E266C7"/>
    <w:rsid w:val="00E33343"/>
    <w:rsid w:val="00E400C5"/>
    <w:rsid w:val="00E42E26"/>
    <w:rsid w:val="00E550B9"/>
    <w:rsid w:val="00E5669A"/>
    <w:rsid w:val="00E62873"/>
    <w:rsid w:val="00E62C4D"/>
    <w:rsid w:val="00E6729E"/>
    <w:rsid w:val="00E734D7"/>
    <w:rsid w:val="00E74078"/>
    <w:rsid w:val="00E76991"/>
    <w:rsid w:val="00E77DA3"/>
    <w:rsid w:val="00E90D76"/>
    <w:rsid w:val="00E97B3F"/>
    <w:rsid w:val="00EA22DF"/>
    <w:rsid w:val="00EA5D2E"/>
    <w:rsid w:val="00EB7620"/>
    <w:rsid w:val="00EC640B"/>
    <w:rsid w:val="00EC7B96"/>
    <w:rsid w:val="00ED0AAF"/>
    <w:rsid w:val="00ED57E6"/>
    <w:rsid w:val="00EF274F"/>
    <w:rsid w:val="00EF65A3"/>
    <w:rsid w:val="00F001B0"/>
    <w:rsid w:val="00F01F9E"/>
    <w:rsid w:val="00F1432A"/>
    <w:rsid w:val="00F14FE9"/>
    <w:rsid w:val="00F15612"/>
    <w:rsid w:val="00F16D97"/>
    <w:rsid w:val="00F260FA"/>
    <w:rsid w:val="00F3048F"/>
    <w:rsid w:val="00F34B89"/>
    <w:rsid w:val="00F41450"/>
    <w:rsid w:val="00F428C6"/>
    <w:rsid w:val="00F46A23"/>
    <w:rsid w:val="00F476BE"/>
    <w:rsid w:val="00F56F42"/>
    <w:rsid w:val="00F5705A"/>
    <w:rsid w:val="00F62A60"/>
    <w:rsid w:val="00F65DF2"/>
    <w:rsid w:val="00F73A59"/>
    <w:rsid w:val="00F77805"/>
    <w:rsid w:val="00F77899"/>
    <w:rsid w:val="00F81EF6"/>
    <w:rsid w:val="00F84DEB"/>
    <w:rsid w:val="00F87D48"/>
    <w:rsid w:val="00F92100"/>
    <w:rsid w:val="00F9407B"/>
    <w:rsid w:val="00FA0907"/>
    <w:rsid w:val="00FA24AE"/>
    <w:rsid w:val="00FA5AFF"/>
    <w:rsid w:val="00FA7C70"/>
    <w:rsid w:val="00FC30F6"/>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character" w:styleId="af3">
    <w:name w:val="Emphasis"/>
    <w:basedOn w:val="a0"/>
    <w:uiPriority w:val="20"/>
    <w:qFormat/>
    <w:rsid w:val="00214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E270-56C5-4158-961B-8653519C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10416</Words>
  <Characters>59376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36</cp:revision>
  <cp:lastPrinted>2018-11-27T12:04:00Z</cp:lastPrinted>
  <dcterms:created xsi:type="dcterms:W3CDTF">2018-06-26T09:32:00Z</dcterms:created>
  <dcterms:modified xsi:type="dcterms:W3CDTF">2018-12-06T07:44:00Z</dcterms:modified>
</cp:coreProperties>
</file>