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1D" w:rsidRDefault="00C01A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1A1D" w:rsidRDefault="00C01A1D">
      <w:pPr>
        <w:pStyle w:val="ConsPlusNormal"/>
        <w:jc w:val="both"/>
        <w:outlineLvl w:val="0"/>
      </w:pPr>
    </w:p>
    <w:p w:rsidR="00C01A1D" w:rsidRDefault="00C01A1D">
      <w:pPr>
        <w:pStyle w:val="ConsPlusTitle"/>
        <w:jc w:val="center"/>
        <w:outlineLvl w:val="0"/>
      </w:pPr>
      <w:r>
        <w:t>ПРАВИТЕЛЬСТВО МУРМАНСКОЙ ОБЛАСТИ</w:t>
      </w:r>
    </w:p>
    <w:p w:rsidR="00C01A1D" w:rsidRDefault="00C01A1D">
      <w:pPr>
        <w:pStyle w:val="ConsPlusTitle"/>
        <w:jc w:val="center"/>
      </w:pPr>
    </w:p>
    <w:p w:rsidR="00C01A1D" w:rsidRDefault="00C01A1D">
      <w:pPr>
        <w:pStyle w:val="ConsPlusTitle"/>
        <w:jc w:val="center"/>
      </w:pPr>
      <w:r>
        <w:t>ПОСТАНОВЛЕНИЕ</w:t>
      </w:r>
    </w:p>
    <w:p w:rsidR="00C01A1D" w:rsidRDefault="00C01A1D">
      <w:pPr>
        <w:pStyle w:val="ConsPlusTitle"/>
        <w:jc w:val="center"/>
      </w:pPr>
      <w:r>
        <w:t>от 29 сентября 2015 г. N 420-ПП</w:t>
      </w:r>
    </w:p>
    <w:p w:rsidR="00C01A1D" w:rsidRDefault="00C01A1D">
      <w:pPr>
        <w:pStyle w:val="ConsPlusTitle"/>
        <w:jc w:val="center"/>
      </w:pPr>
    </w:p>
    <w:p w:rsidR="00C01A1D" w:rsidRDefault="00C01A1D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C01A1D" w:rsidRDefault="00C01A1D">
      <w:pPr>
        <w:pStyle w:val="ConsPlusTitle"/>
        <w:jc w:val="center"/>
      </w:pPr>
      <w:r>
        <w:t>В СТАЦИОНАРНОЙ ФОРМЕ СОЦИАЛЬНОГО ОБСЛУЖИВАНИЯ</w:t>
      </w:r>
    </w:p>
    <w:p w:rsidR="00C01A1D" w:rsidRDefault="00C01A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1A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от 13.07.2016 N 344-ПП)</w:t>
            </w:r>
          </w:p>
        </w:tc>
      </w:tr>
    </w:tbl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29.06.2006 N 254-ПП "О предоставлении социального обслуживания гражданам пожилого возраста и инвалидам в стационарных условиях";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11.02.2013 N 51-ПП "О внесении изменений в Положение о социальном обслуживании граждан пожилого возраста и инвалидов в государственных стационарных учреждениях (отделениях) социального обслуживания населения Мурманской области";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05.03.2014 N 105-ПП "О внесении изменений в постановление Правительства Мурманской области от 29.06.2006 N 254-ПП";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7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right"/>
      </w:pPr>
      <w:r>
        <w:t>Губернатор</w:t>
      </w:r>
    </w:p>
    <w:p w:rsidR="00C01A1D" w:rsidRDefault="00C01A1D">
      <w:pPr>
        <w:pStyle w:val="ConsPlusNormal"/>
        <w:jc w:val="right"/>
      </w:pPr>
      <w:r>
        <w:t>Мурманской области</w:t>
      </w:r>
    </w:p>
    <w:p w:rsidR="00C01A1D" w:rsidRDefault="00C01A1D">
      <w:pPr>
        <w:pStyle w:val="ConsPlusNormal"/>
        <w:jc w:val="right"/>
      </w:pPr>
      <w:r>
        <w:t>М.В.КОВТУН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right"/>
        <w:outlineLvl w:val="0"/>
      </w:pPr>
      <w:r>
        <w:t>Утвержден</w:t>
      </w:r>
    </w:p>
    <w:p w:rsidR="00C01A1D" w:rsidRDefault="00C01A1D">
      <w:pPr>
        <w:pStyle w:val="ConsPlusNormal"/>
        <w:jc w:val="right"/>
      </w:pPr>
      <w:r>
        <w:t>постановлением</w:t>
      </w:r>
    </w:p>
    <w:p w:rsidR="00C01A1D" w:rsidRDefault="00C01A1D">
      <w:pPr>
        <w:pStyle w:val="ConsPlusNormal"/>
        <w:jc w:val="right"/>
      </w:pPr>
      <w:r>
        <w:t>Правительства Мурманской области</w:t>
      </w:r>
    </w:p>
    <w:p w:rsidR="00C01A1D" w:rsidRDefault="00C01A1D">
      <w:pPr>
        <w:pStyle w:val="ConsPlusNormal"/>
        <w:jc w:val="right"/>
      </w:pPr>
      <w:r>
        <w:t>от 29 сентября 2015 г. N 420-ПП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Title"/>
        <w:jc w:val="center"/>
      </w:pPr>
      <w:bookmarkStart w:id="0" w:name="P39"/>
      <w:bookmarkEnd w:id="0"/>
      <w:r>
        <w:t>ПОРЯДОК</w:t>
      </w:r>
    </w:p>
    <w:p w:rsidR="00C01A1D" w:rsidRDefault="00C01A1D">
      <w:pPr>
        <w:pStyle w:val="ConsPlusTitle"/>
        <w:jc w:val="center"/>
      </w:pPr>
      <w:r>
        <w:t>ПРЕДОСТАВЛЕНИЯ СОЦИАЛЬНЫХ УСЛУГ</w:t>
      </w:r>
    </w:p>
    <w:p w:rsidR="00C01A1D" w:rsidRDefault="00C01A1D">
      <w:pPr>
        <w:pStyle w:val="ConsPlusTitle"/>
        <w:jc w:val="center"/>
      </w:pPr>
      <w:r>
        <w:t>В СТАЦИОНАРНОЙ ФОРМЕ СОЦИАЛЬНОГО ОБСЛУЖИВАНИЯ</w:t>
      </w:r>
    </w:p>
    <w:p w:rsidR="00C01A1D" w:rsidRDefault="00C01A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1A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от 13.07.2016 N 344-ПП)</w:t>
            </w:r>
          </w:p>
        </w:tc>
      </w:tr>
    </w:tbl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стационарной форме социального обслуживания (далее - Порядок) разработан в целях реализации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20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I. Общие положения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>1.1.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1.2. Получателями социальных услуг являются граждане, признанные нуждающимися в социальном обслуживании в случае, если существуют следующие обстоятельства, которые ухудшают или могут ухудшить условия их жизнедеятельности: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7) отсутствие работы и средств к существованию;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Мурманской области признаны ухудшающими или способными ухудшить условия жизнедеятельности граждан.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1.3. Перечень социальных услуг, предоставляемых поставщиками социальных услуг в стационарной форме социального обслуживания, установлен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стационарной форме социального обслуживания, учитывается их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социальном обслуживании в стационарной форме,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II. Стандарт предоставления социальных услуг в стационарной</w:t>
      </w:r>
    </w:p>
    <w:p w:rsidR="00C01A1D" w:rsidRDefault="00C01A1D">
      <w:pPr>
        <w:pStyle w:val="ConsPlusNormal"/>
        <w:jc w:val="center"/>
      </w:pPr>
      <w:r>
        <w:t>форме социального обслуживания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>2.1. Социальное обслуживание в стационарной форме осуществляется поставщиками социальных услуг посредством предоставления следующих видов социальных услуг: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а) социально-бытовых;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б) социально-медицинских;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в) социально-психологических;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г) социально-педагогических;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>д) социально-трудовых;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е) социально-правовых;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ж)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2.3. Социальные услуги в стационарной форме социального обслуживания предоставляются гражданам в объемах, установленных </w:t>
      </w:r>
      <w:hyperlink w:anchor="P289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услуг, предусмотренный </w:t>
      </w:r>
      <w:hyperlink r:id="rId25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 (приложение N 1 к Порядку).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2.4. Подушевые нормативы финансирования социальных услуг, предоставляемые в стационарной форме социального обслуживания, устанавливаются по видам социальных услуг с учетом перечня социальных услуг, предоставляемых поставщиками, предусмотренного </w:t>
      </w:r>
      <w:hyperlink r:id="rId26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2.5.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стационарной форме социального обслуживания (устав, 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иные документы);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6) наличие специального оснащения (оборудование, приборы, аппаратура и т.д.) помещений поставщика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в стационарной форме;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8) повышение качества социальных услуг и эффективности их оказания, исходя из мероприятий, направленных на совершенствование деятельности поставщика социальных услуг при предоставлении социальных услуг.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>2.6. При оценке качества социальных услуг в стационарной форме социального обслуживания используются следующие критерии: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своевременность предоставления социальных услуг, в том числе с учетом степени нуждаемости получателя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3) мебели, оборудования, которые должны быть удобными в пользовании, подобранными с учетом физического состояния получателя социальных услуг, отвечать санитарно-гигиеническим нормам;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4) мягкого инвентаря, предоставляемого получателю социальных услуг, который должен быть удобным, соответствовать росту и размеру, отвечать санитарно-гигиеническим требованиям и нормам и, по возможности, их запросам по фасону и расцветке;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5) 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6) своевременности, полноты и результативности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3) своевременности, полноты и результативности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</w:t>
      </w:r>
      <w:r>
        <w:lastRenderedPageBreak/>
        <w:t>получателям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4) своевременности, полноты и результативности проведения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5) своевременности, полноты и результативности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2.9. Оценка качества социально-психологических услуг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предоставления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предоставления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проведения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2.10. Оценка качества социально-педагогических услуг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проведения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формирования позитивных интересов получателей социальных услуг, организации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2.11. Оценка качества социально-трудовых услуг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предоставления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>3) своевременности, полноты и результативности проводимых мероприятий по оказанию помощи в трудоустройстве.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2.12. Оценка качества социально-правовых услуг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сопроводительных писем;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1) своевременности, полноты и результативности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2) своевременности, полноты и результативности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улучшению взаимодействия получателей социальных услуг с обществом;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4)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2.14.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2.15.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законодательством, с учетом условий, определяемых индивидуальной программой и договором.</w:t>
      </w:r>
    </w:p>
    <w:p w:rsidR="00C01A1D" w:rsidRDefault="00C01A1D">
      <w:pPr>
        <w:pStyle w:val="ConsPlusNormal"/>
        <w:jc w:val="both"/>
      </w:pPr>
      <w:r>
        <w:t xml:space="preserve">(п. 2.15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2.16.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III. Правила предоставления социальных услуг в стационарной</w:t>
      </w:r>
    </w:p>
    <w:p w:rsidR="00C01A1D" w:rsidRDefault="00C01A1D">
      <w:pPr>
        <w:pStyle w:val="ConsPlusNormal"/>
        <w:jc w:val="center"/>
      </w:pPr>
      <w:r>
        <w:t>форме социального обслуживания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 xml:space="preserve">3.1. Социальные услуги в стационарной форме социального обслуживания предоставляются </w:t>
      </w:r>
      <w:r>
        <w:lastRenderedPageBreak/>
        <w:t>получателям социальных услуг бесплатно, за плату или частичную плату.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3.2. Социальные услуги в стационарной форме социального обслуживания предоставляются бесплатно: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несовершеннолетним детям.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3.3. Размер ежемесячной платы за предоставление социальных услуг при социальном обслуживании в стационарной форме (в домах-интернатах (отделениях, стационарных отделениях квартирного типа) для престарелых и инвалидов, психоневрологических интернатах)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28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28.12.2013 N 442-ФЗ.</w:t>
      </w:r>
    </w:p>
    <w:p w:rsidR="00C01A1D" w:rsidRDefault="00C01A1D">
      <w:pPr>
        <w:pStyle w:val="ConsPlusNormal"/>
        <w:jc w:val="both"/>
      </w:pPr>
      <w:r>
        <w:t xml:space="preserve">(п. 3.3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3.4. Размер платы за предоставление социальных услуг при социальном обслуживании в стационарной форме пересматривается: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(его законного представителя) при изменении состава семьи, доходов, видов и объема предоставляемых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прожиточного минимума.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3.5.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3.6.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3.7. В случае временного выбытия получателя социальных услуг из стационарной организации социального обслуживания 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руководителя стационарной организации социального обслуживания.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3.8.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 (далее - уполномоченный орган).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3.9.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(его законного представителя) при наличии свободных мест.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>3.10. Перевод получателя социальных услуг из психоневрологического интерната в дом-интернат (отделение, стационарное отделение квартирного типа) для престарелых и инвалидов и из дома-интерната (отделения, стационарного отделения квартирного типа) для престарелых и инвалидов в психоневрологический интернат осуществляется на основании личного заявления гражданина (его законного представителя),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обслуживания.</w:t>
      </w:r>
    </w:p>
    <w:p w:rsidR="00C01A1D" w:rsidRDefault="00C01A1D">
      <w:pPr>
        <w:pStyle w:val="ConsPlusNormal"/>
        <w:jc w:val="both"/>
      </w:pPr>
      <w:r>
        <w:t xml:space="preserve">(п. 3.10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3.11.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C01A1D" w:rsidRDefault="00C01A1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3.11</w:t>
        </w:r>
      </w:hyperlink>
      <w:r>
        <w:t>.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(его законного представителя) по согласованию с администрацией организации социального обслуживания, куда переводится гражданин.</w:t>
      </w:r>
    </w:p>
    <w:p w:rsidR="00C01A1D" w:rsidRDefault="00C01A1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3.12</w:t>
        </w:r>
      </w:hyperlink>
      <w:r>
        <w:t>. Получатели социальных услуг, находящиеся на социальном обслуживании, неоднократно привлекавшиеся к административной ответственности за нарушение общественного порядка, переводятся в специальное отделение по личному заявлению гражданина или решению суда, принятому на основании обращения администрации организации социального обслуживания.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3.13. 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C01A1D" w:rsidRDefault="00C01A1D">
      <w:pPr>
        <w:pStyle w:val="ConsPlusNormal"/>
        <w:jc w:val="both"/>
      </w:pPr>
      <w:r>
        <w:t xml:space="preserve">(п. 3.13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3.14. 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C01A1D" w:rsidRDefault="00C01A1D">
      <w:pPr>
        <w:pStyle w:val="ConsPlusNormal"/>
        <w:jc w:val="both"/>
      </w:pPr>
      <w:r>
        <w:t xml:space="preserve">(п. 3.14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IV. Требования к деятельности поставщика социальных услуг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>При предоставлении социальных услуг в стационарной форме социального обслуживания поставщик обязан: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</w:t>
      </w:r>
      <w:r>
        <w:lastRenderedPageBreak/>
        <w:t>деятельность и оказывает социальные услуги;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V. Перечень документов, необходимых для предоставления</w:t>
      </w:r>
    </w:p>
    <w:p w:rsidR="00C01A1D" w:rsidRDefault="00C01A1D">
      <w:pPr>
        <w:pStyle w:val="ConsPlusNormal"/>
        <w:jc w:val="center"/>
      </w:pPr>
      <w:r>
        <w:t>социальных услуг в стационарной форме социального</w:t>
      </w:r>
    </w:p>
    <w:p w:rsidR="00C01A1D" w:rsidRDefault="00C01A1D">
      <w:pPr>
        <w:pStyle w:val="ConsPlusNormal"/>
        <w:jc w:val="center"/>
      </w:pPr>
      <w:r>
        <w:t>обслуживания, и порядок обращения за предоставлением</w:t>
      </w:r>
    </w:p>
    <w:p w:rsidR="00C01A1D" w:rsidRDefault="00C01A1D">
      <w:pPr>
        <w:pStyle w:val="ConsPlusNormal"/>
        <w:jc w:val="center"/>
      </w:pPr>
      <w:r>
        <w:t>социальных услуг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государственное учреждение социальной поддержки)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5.2. </w:t>
      </w:r>
      <w:hyperlink r:id="rId38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социального обслуживания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2" w:name="P180"/>
      <w:bookmarkEnd w:id="2"/>
      <w:r>
        <w:t>5.3. К заявлению гражданина (или его законного представителя) прилагаются: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получателя социальных услуг (или его законного представителя), возраст, принадлежность к гражданству;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3" w:name="P182"/>
      <w:bookmarkEnd w:id="3"/>
      <w:r>
        <w:t>б) копии документов, подтверждающих место жительства и (или) место пребывания, фактического проживания на территории Мурманской области;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4" w:name="P183"/>
      <w:bookmarkEnd w:id="4"/>
      <w:r>
        <w:t>в)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д) копии документов установленного образца, подтверждающих льготный статус получателя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е) справка о составе семьи получателя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ж) справки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</w:t>
      </w:r>
      <w:r>
        <w:lastRenderedPageBreak/>
        <w:t>подачи заявления о предоставлении социального обслуживания, и принадлежащем ему (им) имуществе на праве собственности;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6" w:name="P188"/>
      <w:bookmarkEnd w:id="6"/>
      <w:r>
        <w:t xml:space="preserve">з) </w:t>
      </w:r>
      <w:hyperlink w:anchor="P901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 согласно приложению N 2 к Порядку;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7" w:name="P189"/>
      <w:bookmarkEnd w:id="7"/>
      <w:r>
        <w:t>и) копия справки учреждения медико-социальной экспертизы об установлении инвалидности (для инвалидов);</w:t>
      </w:r>
    </w:p>
    <w:p w:rsidR="00C01A1D" w:rsidRDefault="00C01A1D">
      <w:pPr>
        <w:pStyle w:val="ConsPlusNormal"/>
        <w:jc w:val="both"/>
      </w:pPr>
      <w:r>
        <w:t xml:space="preserve">(подп. "и"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к) копия индивидуальной программы реабилитации или абилитации инвалида (для инвалидов);</w:t>
      </w:r>
    </w:p>
    <w:p w:rsidR="00C01A1D" w:rsidRDefault="00C01A1D">
      <w:pPr>
        <w:pStyle w:val="ConsPlusNormal"/>
        <w:jc w:val="both"/>
      </w:pPr>
      <w:r>
        <w:t xml:space="preserve">(подп. "к"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л) сведения о профилактических прививках.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В заключении медицинской организации об отсутствии медицинских противопоказаний для получения социальных услуг в стационарной форме социального обслуживания результаты анализов и обследований должны быть описаны полностью, медицинские сведения должны содержать четкую информацию о том, какой медицинской организацией они оформлены, иметь дату оформления, подписи и фамилию, имя, отчество лица, ответственного за их достоверность, должны быть заверены печатью медицинской организации. Заключения врачей-специалистов должны быть заверены личной печатью либо разборчиво написанной фамилией и печатью медицинской организации.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Срок действия медицинских обследований: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флюорография/рентгенография - 1 год;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анализ крови на RW, ВИЧ - 6 месяцев;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мазок на BL из зева и носа - 14 дней (предоставляется при поступлении в организацию социального обслуживания);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результаты анализа на кишечную патогенную группу инфекций - 14 дней (предоставляются при поступлении в организацию социального обслуживания);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результаты анализа на яйца гельминтов и простейшие - 10 дней (предоставляются при поступлении в организацию социального обслуживания).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8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83" w:history="1">
        <w:r>
          <w:rPr>
            <w:color w:val="0000FF"/>
          </w:rPr>
          <w:t>"в"</w:t>
        </w:r>
      </w:hyperlink>
      <w:r>
        <w:t xml:space="preserve"> и </w:t>
      </w:r>
      <w:hyperlink w:anchor="P186" w:history="1">
        <w:r>
          <w:rPr>
            <w:color w:val="0000FF"/>
          </w:rPr>
          <w:t>"е"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(законным представителем) по собственной инициативе.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5.4. Получатели социальных услуг, оформляющиеся в психоневрологический интернат, дополнительно прилагают: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заключение психиатрической подкомиссии врачебной комиссии медицинской организации, содержащее сведения о наличии у лица психического расстройства, лишающего его возможности находиться в неспециализированном учреждении, а в отношении дееспособного лица - </w:t>
      </w:r>
      <w:r>
        <w:lastRenderedPageBreak/>
        <w:t>содержащее также сведения об отсутствии оснований для признания его недееспособным;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копию решения суда о признании гражданина недееспособным (для лиц, признанных в установленном порядке недееспособными);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копию распоряжения (постановления) администрации муниципального образования об установлении опеки по месту жительства гражданина, о назначении опекуна, об освобождении опекуна от исполнения им своих обязанностей;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решение органа опеки и попечительства о помещении гражданина в психоневрологический интернат, принятое на основании заключения врачебной комиссии с участием врача-психиатра (при помещении в организацию социального обслуживания недееспособного лица).</w:t>
      </w:r>
    </w:p>
    <w:p w:rsidR="00C01A1D" w:rsidRDefault="00C01A1D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5.5. Законные представители детей-инвалидов, оформляющихся в дом-интернат для умственно отсталых детей, дополнительно представляют: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копию распоряжения (постановления) администрации муниципального образования о закреплении жилой площади за несовершеннолетним;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заключение областной психолого-медико-педагогической комиссии с указанием стационарной организации социального обслуживания для умственно отсталых детей (срок действия не более 1 года);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педагогическую характеристику;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документы, подтверждающие отсутствие родителей или невозможность воспитания ими своих детей (свидетельство о смерти родителей, решение суда о лишении родителей родительских прав и взыскании алиментов с родителей или ограничении их в родительских правах, акт о подкидывании ребенка, справка об отсутствии, болезни или розыске родителей);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копию страхового свидетельства государственного пенсионного страхования;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адреса проживания близких родственников ребенка (законных представителей).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5.6. Заявление, а также иные документы, указанные в </w:t>
      </w:r>
      <w:hyperlink w:anchor="P180" w:history="1">
        <w:r>
          <w:rPr>
            <w:color w:val="0000FF"/>
          </w:rPr>
          <w:t>пункте 5.3</w:t>
        </w:r>
      </w:hyperlink>
      <w:r>
        <w:t xml:space="preserve"> (за исключением документов, указанных в </w:t>
      </w:r>
      <w:hyperlink w:anchor="P188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189" w:history="1">
        <w:r>
          <w:rPr>
            <w:color w:val="0000FF"/>
          </w:rPr>
          <w:t>"и"</w:t>
        </w:r>
      </w:hyperlink>
      <w:r>
        <w:t xml:space="preserve">, </w:t>
      </w:r>
      <w:hyperlink w:anchor="P191" w:history="1">
        <w:r>
          <w:rPr>
            <w:color w:val="0000FF"/>
          </w:rPr>
          <w:t>"к"</w:t>
        </w:r>
      </w:hyperlink>
      <w:r>
        <w:t xml:space="preserve">, </w:t>
      </w:r>
      <w:hyperlink w:anchor="P193" w:history="1">
        <w:r>
          <w:rPr>
            <w:color w:val="0000FF"/>
          </w:rPr>
          <w:t>"л"</w:t>
        </w:r>
      </w:hyperlink>
      <w:r>
        <w:t>) Порядка,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180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07" w:history="1">
        <w:r>
          <w:rPr>
            <w:color w:val="0000FF"/>
          </w:rPr>
          <w:t>5.5</w:t>
        </w:r>
      </w:hyperlink>
      <w:r>
        <w:t xml:space="preserve"> Порядка,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5.7. На основании представленных документов и </w:t>
      </w:r>
      <w:hyperlink w:anchor="P984" w:history="1">
        <w:r>
          <w:rPr>
            <w:color w:val="0000FF"/>
          </w:rPr>
          <w:t>акта</w:t>
        </w:r>
      </w:hyperlink>
      <w:r>
        <w:t xml:space="preserve"> обследования социально-бытовых условий проживания гражданина, нуждающегося в социальном обслуживании, по форме согласно приложению N 3 к Порядку государственное учреждение социальной поддержки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заявления. К обследованию социально-бытовых условий проживания гражданина, нуждающегося в социальном обслуживании, привлекаются специалисты организаций социального обслуживания. О принятом решении заявитель информируется в </w:t>
      </w:r>
      <w:r>
        <w:lastRenderedPageBreak/>
        <w:t>письменной или электронной форме.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социальных услуг в стационарной форме социального обслуживания принимается в случаях: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отсутствия оснований для признания гражданина, нуждающегося в получении социальных услуг в стационарной форме социального обслуживания, указанных в </w:t>
      </w:r>
      <w:hyperlink r:id="rId42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442-ФЗ;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- наличия медицинских противопоказаний к предоставлению социальных услуг в стационарной форме социального обслуживания, </w:t>
      </w:r>
      <w:hyperlink r:id="rId44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29.04.2015 N 216Н.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5.8. Государственное учреждение социальной поддержки производит расчет среднедушевого дохода в отношении получателя социальных услуг, за исключением лиц, указанных в </w:t>
      </w:r>
      <w:hyperlink w:anchor="P135" w:history="1">
        <w:r>
          <w:rPr>
            <w:color w:val="0000FF"/>
          </w:rPr>
          <w:t>пункте 3.2</w:t>
        </w:r>
      </w:hyperlink>
      <w:r>
        <w:t xml:space="preserve"> Порядка, на дату обращения и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Среднедушевой доход пересматривается государственным учреждением социальной поддержки на основании заявления получателя социальных услуг или его представителя при изменении состава семьи, доходов получателя и (или) членов его семьи.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5.9. Государственное учреждение социальной поддержки информирует заявителя или его представителя о поставщиках социальных услуг, включенных в Реестр поставщиков социальных услуг Мурманской области.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Государственное учреждение социальной поддержки формирует личное дело гражданина, содержащее: заявление, документы, указанные в </w:t>
      </w:r>
      <w:hyperlink w:anchor="P180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07" w:history="1">
        <w:r>
          <w:rPr>
            <w:color w:val="0000FF"/>
          </w:rPr>
          <w:t>5.5</w:t>
        </w:r>
      </w:hyperlink>
      <w:r>
        <w:t xml:space="preserve"> Порядка, акт обследования социально-бытовых условий проживания гражданина, нуждающегося в социальном обслуживании, решение о признании гражданина нуждающимся в социальных услугах в стационарной форме социального обслуживания и расчет среднедушевого дохода в отношении получателя социальных услуг.</w:t>
      </w:r>
    </w:p>
    <w:p w:rsidR="00C01A1D" w:rsidRDefault="00C01A1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Личное дело направляется в организацию социального обслуживания, выбранную получателем социальных услуг.</w:t>
      </w:r>
    </w:p>
    <w:p w:rsidR="00C01A1D" w:rsidRDefault="00C01A1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Личные дела граждан, оформляющихся в психоневрологический интернат, направляются государственным учреждением социальной поддержки в уполномоченный орган.</w:t>
      </w:r>
    </w:p>
    <w:p w:rsidR="00C01A1D" w:rsidRDefault="00C01A1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5.10. В течение 4 рабочих дней со дня принятия решения о нуждаемости получателя в социальных услугах организацией социального обслуживания составляется проект индивидуальной программы, который направляется в государственное учреждение социальной поддержки для подписания.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Форма индивидуальной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утверждена приказом Министерства труда и социальной </w:t>
      </w:r>
      <w:r>
        <w:lastRenderedPageBreak/>
        <w:t>защиты Российской Федерации от 10.11.2014 N 874Н.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потребности.</w:t>
      </w:r>
    </w:p>
    <w:p w:rsidR="00C01A1D" w:rsidRDefault="00C01A1D">
      <w:pPr>
        <w:pStyle w:val="ConsPlusNormal"/>
        <w:jc w:val="both"/>
      </w:pPr>
      <w:r>
        <w:t xml:space="preserve">(п. 5.10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получателю социальных услуг или законному представителю, второй экземпляр остается в организации социального обслуживания.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5.12. В течение суток после предоставления получателем социальных услуг в организацию социального обслуживания индивидуальной программы заключается договор.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Форма договора утверждается уполномоченным органом.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(их законные представители) должны быть ознакомлены с условиями предоставления социальных услуг в стационарной форме социального обслуживания, получить информацию о своих правах, обязанностях, видах социальных услуг, которые им буду предоставлены, сроках, порядке их предоставления, стоимости оказания этих услуг.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5.13.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5.14. Индивидуальная программа пересматривается в зависимости от изменения потребности получателя социальных услуг, но не реже чем раз в три года.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гражданина (его законного представителя) с указанием оснований для изменения индивидуальной потребности гражданина в социальных услугах.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подписывается государственным учреждением социальной поддержки на основании предоставленной поставщиком социальных услуг оценки результатов реализации индивидуальной программы.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Оценка результатов реализации и составление заключения о выполнении индивидуальной программы осуществляются государственным учреждением социальной поддержки на основании анализа реализации индивидуальной программы, предоставленного поставщиком социальных услуг.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 xml:space="preserve">5.15.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VI. Отказ в предоставлении социальных услуг</w:t>
      </w:r>
    </w:p>
    <w:p w:rsidR="00C01A1D" w:rsidRDefault="00C01A1D">
      <w:pPr>
        <w:pStyle w:val="ConsPlusNormal"/>
        <w:jc w:val="center"/>
      </w:pPr>
      <w:r>
        <w:t>в стационарной форме социального обслуживания</w:t>
      </w:r>
    </w:p>
    <w:p w:rsidR="00C01A1D" w:rsidRDefault="00C01A1D">
      <w:pPr>
        <w:pStyle w:val="ConsPlusNormal"/>
        <w:jc w:val="center"/>
      </w:pPr>
      <w:r>
        <w:lastRenderedPageBreak/>
        <w:t>и прекращение предоставления социальных услуг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>6.1. Получатель социальных услуг (его законный представитель) вправе отказаться от предоставления социальных услуг в стационарной форме социального обслуживания.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в стационарной форме социального обслуживания ему разъясняются возможные последствия принятого ими решения.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Отказ получателей социальных услуг, а также их законных представителей от предоставления социальных услуг в стационарной форме социального обслуживания, который может повлечь за собой ухудшение состояния их здоровья или угрозу для их жизни, оформляется письменным заявлением граждан или их законных представителей, подтверждающим получение информации о последствиях отказа, и вносится в индивидуальную программу.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6.2. Основаниями прекращения предоставления социальных услуг в стационарной форме социального обслуживания, в том числе временно, являются: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письменное заявление получателя социальных услуг (его законного представителя) об отказе в предоставлении социальных услуг в стационарной форме социального обслуживания;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нарушение получателем социальных услуг (его законным представителем) условий, предусмотренных договором;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смерть получателя социальных услуг или ликвидация (прекращение деятельности) поставщика социальных услуг;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решение суда о признании получателя социальных услуг безвестно отсутствующим или умершим;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осуждение получателя социальных услуг к отбыванию наказания в виде лишения свободы;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-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6.3. Решение о прекращении предоставления социальных услуг в стационарной форме социального обслуживания обжалуется получателем социальных услуг (его законным представителем) в порядке, установленном законодательством Российской Федерации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6.4. Получатели социальных услуг, находящиеся на социальном обслуживании, постоянно нарушающие правила проживания в организации социального обслуживания, приказом руководителя снимаются с социального обслуживания.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6.5. Временное отсутствие получателя социальных услуг в организации социального обслуживания по личным мотивам допускается с согласия руководителя организации социального обслуживания на срок до трех месяцев.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Разрешение о временном отсутствии выдается на основании рекомендаций медицинского работника организации социального обслуживания или медицинской организации о возможности выезда получателя социальных услуг и при наличии письменного обязательства лица, его принимающего, об обеспечении содержания и ухода за ним.</w:t>
      </w:r>
    </w:p>
    <w:p w:rsidR="00C01A1D" w:rsidRDefault="00C01A1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lastRenderedPageBreak/>
        <w:t>6.6. Расходы,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мотивам, поставщиком социальных услуг гражданину не возмещаются.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center"/>
        <w:outlineLvl w:val="1"/>
      </w:pPr>
      <w:r>
        <w:t>VII. Контроль за предоставлением социальных услуг</w:t>
      </w:r>
    </w:p>
    <w:p w:rsidR="00C01A1D" w:rsidRDefault="00C01A1D">
      <w:pPr>
        <w:pStyle w:val="ConsPlusNormal"/>
        <w:jc w:val="center"/>
      </w:pPr>
      <w:r>
        <w:t>в стационарной форме социального обслуживания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ind w:firstLine="540"/>
        <w:jc w:val="both"/>
      </w:pPr>
      <w:r>
        <w:t>7.1. За предоставлением социальных услуг в стационарной форме социального обслуживания осуществляется внутренний и внешний контроль.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C01A1D" w:rsidRDefault="00C01A1D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right"/>
        <w:outlineLvl w:val="1"/>
      </w:pPr>
      <w:r>
        <w:t>Приложение N 1</w:t>
      </w:r>
    </w:p>
    <w:p w:rsidR="00C01A1D" w:rsidRDefault="00C01A1D">
      <w:pPr>
        <w:pStyle w:val="ConsPlusNormal"/>
        <w:jc w:val="right"/>
      </w:pPr>
      <w:r>
        <w:t>к Порядку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Title"/>
        <w:jc w:val="center"/>
      </w:pPr>
      <w:bookmarkStart w:id="11" w:name="P289"/>
      <w:bookmarkEnd w:id="11"/>
      <w:r>
        <w:t>СТАНДАРТЫ</w:t>
      </w:r>
    </w:p>
    <w:p w:rsidR="00C01A1D" w:rsidRDefault="00C01A1D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C01A1D" w:rsidRDefault="00C01A1D">
      <w:pPr>
        <w:pStyle w:val="ConsPlusTitle"/>
        <w:jc w:val="center"/>
      </w:pPr>
      <w:r>
        <w:t>ПРЕДОСТАВЛЯЕМЫХ ПОСТАВЩИКАМИ СОЦИАЛЬНЫХ УСЛУГ</w:t>
      </w:r>
    </w:p>
    <w:p w:rsidR="00C01A1D" w:rsidRDefault="00C01A1D">
      <w:pPr>
        <w:pStyle w:val="ConsPlusTitle"/>
        <w:jc w:val="center"/>
      </w:pPr>
      <w:r>
        <w:t>В СТАЦИОНАРНОЙ ФОРМЕ СОЦИАЛЬНОГО ОБСЛУЖИВАНИЯ</w:t>
      </w:r>
    </w:p>
    <w:p w:rsidR="00C01A1D" w:rsidRDefault="00C01A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1A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от 13.07.2016 N 344-ПП)</w:t>
            </w:r>
          </w:p>
        </w:tc>
      </w:tr>
    </w:tbl>
    <w:p w:rsidR="00C01A1D" w:rsidRDefault="00C01A1D">
      <w:pPr>
        <w:pStyle w:val="ConsPlusNormal"/>
        <w:jc w:val="both"/>
      </w:pPr>
    </w:p>
    <w:p w:rsidR="00C01A1D" w:rsidRDefault="00C01A1D">
      <w:pPr>
        <w:sectPr w:rsidR="00C01A1D" w:rsidSect="006E4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757"/>
        <w:gridCol w:w="2154"/>
        <w:gridCol w:w="2098"/>
        <w:gridCol w:w="2438"/>
        <w:gridCol w:w="2324"/>
        <w:gridCol w:w="2211"/>
      </w:tblGrid>
      <w:tr w:rsidR="00C01A1D">
        <w:tc>
          <w:tcPr>
            <w:tcW w:w="567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N</w:t>
            </w:r>
          </w:p>
          <w:p w:rsidR="00C01A1D" w:rsidRDefault="00C01A1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10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8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911" w:type="dxa"/>
            <w:gridSpan w:val="2"/>
          </w:tcPr>
          <w:p w:rsidR="00C01A1D" w:rsidRDefault="00C01A1D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098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38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324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211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C01A1D">
        <w:tc>
          <w:tcPr>
            <w:tcW w:w="567" w:type="dxa"/>
            <w:vMerge/>
          </w:tcPr>
          <w:p w:rsidR="00C01A1D" w:rsidRDefault="00C01A1D"/>
        </w:tc>
        <w:tc>
          <w:tcPr>
            <w:tcW w:w="2410" w:type="dxa"/>
            <w:vMerge/>
          </w:tcPr>
          <w:p w:rsidR="00C01A1D" w:rsidRDefault="00C01A1D"/>
        </w:tc>
        <w:tc>
          <w:tcPr>
            <w:tcW w:w="2268" w:type="dxa"/>
            <w:vMerge/>
          </w:tcPr>
          <w:p w:rsidR="00C01A1D" w:rsidRDefault="00C01A1D"/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098" w:type="dxa"/>
            <w:vMerge/>
          </w:tcPr>
          <w:p w:rsidR="00C01A1D" w:rsidRDefault="00C01A1D"/>
        </w:tc>
        <w:tc>
          <w:tcPr>
            <w:tcW w:w="2438" w:type="dxa"/>
            <w:vMerge/>
          </w:tcPr>
          <w:p w:rsidR="00C01A1D" w:rsidRDefault="00C01A1D"/>
        </w:tc>
        <w:tc>
          <w:tcPr>
            <w:tcW w:w="2324" w:type="dxa"/>
            <w:vMerge/>
          </w:tcPr>
          <w:p w:rsidR="00C01A1D" w:rsidRDefault="00C01A1D"/>
        </w:tc>
        <w:tc>
          <w:tcPr>
            <w:tcW w:w="2211" w:type="dxa"/>
            <w:vMerge/>
          </w:tcPr>
          <w:p w:rsidR="00C01A1D" w:rsidRDefault="00C01A1D"/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Обеспечение площадью жилых (спальных) помещений, на одно место не менее 6 кв. м.</w:t>
            </w:r>
          </w:p>
          <w:p w:rsidR="00C01A1D" w:rsidRDefault="00C01A1D">
            <w:pPr>
              <w:pStyle w:val="ConsPlusNormal"/>
            </w:pPr>
            <w:r>
              <w:t>В стационарном отделении квартирного типа для престарелых и инвалидов:</w:t>
            </w:r>
          </w:p>
          <w:p w:rsidR="00C01A1D" w:rsidRDefault="00C01A1D">
            <w:pPr>
              <w:pStyle w:val="ConsPlusNormal"/>
            </w:pPr>
            <w:r>
              <w:t xml:space="preserve">- обеспечение площадью (на одно место) меблированных жилых помещений, оснащенных бытовой техникой, внутренней телефонной связью, оборудованием для самостоятельного приготовления пищи и осуществления </w:t>
            </w:r>
            <w:r>
              <w:lastRenderedPageBreak/>
              <w:t>санитарно-гигиенических процедур:</w:t>
            </w:r>
          </w:p>
          <w:p w:rsidR="00C01A1D" w:rsidRDefault="00C01A1D">
            <w:pPr>
              <w:pStyle w:val="ConsPlusNormal"/>
            </w:pPr>
            <w:r>
              <w:t>- однокомнатное одноместное не более 35,2 кв. м;</w:t>
            </w:r>
          </w:p>
          <w:p w:rsidR="00C01A1D" w:rsidRDefault="00C01A1D">
            <w:pPr>
              <w:pStyle w:val="ConsPlusNormal"/>
            </w:pPr>
            <w:r>
              <w:t>- однокомнатное двухместное не более 43,2 кв. м;</w:t>
            </w:r>
          </w:p>
          <w:p w:rsidR="00C01A1D" w:rsidRDefault="00C01A1D">
            <w:pPr>
              <w:pStyle w:val="ConsPlusNormal"/>
            </w:pPr>
            <w:r>
              <w:t>- двухкомнатное двухместное не более 43,9 кв. м.</w:t>
            </w:r>
          </w:p>
          <w:p w:rsidR="00C01A1D" w:rsidRDefault="00C01A1D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человеко-день (в стационарном отделении квартирного типа - кв. м на одного человека в день)</w:t>
            </w: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2 раза в день 7 раз в неделю (время оказания услуги - 2 мин.); в стационарном отделении квартирного типа 1 раз в день 7 раз в неделю (время оказания услуги - 2 мин. на кв. м)</w:t>
            </w:r>
          </w:p>
        </w:tc>
        <w:tc>
          <w:tcPr>
            <w:tcW w:w="209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срок определяется индивидуальной программой предоставления социальных услуг (далее - ИП)</w:t>
            </w:r>
          </w:p>
        </w:tc>
        <w:tc>
          <w:tcPr>
            <w:tcW w:w="243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получатели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C01A1D" w:rsidRDefault="00C01A1D">
            <w:pPr>
              <w:pStyle w:val="ConsPlusNormal"/>
            </w:pPr>
            <w:r>
              <w:t>Супружеским парам предоставляется отдельное жилое помещение</w:t>
            </w:r>
          </w:p>
        </w:tc>
        <w:tc>
          <w:tcPr>
            <w:tcW w:w="232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01A1D" w:rsidRDefault="00C01A1D">
            <w:pPr>
              <w:pStyle w:val="ConsPlusNormal"/>
              <w:jc w:val="both"/>
            </w:pPr>
            <w:r>
              <w:t xml:space="preserve">п. 1.1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10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обеспечение питанием в соответствии с нормами, утвержденными Правительством Мурманской области.</w:t>
            </w:r>
          </w:p>
          <w:p w:rsidR="00C01A1D" w:rsidRDefault="00C01A1D">
            <w:pPr>
              <w:pStyle w:val="ConsPlusNormal"/>
            </w:pPr>
            <w:r>
              <w:t>Прием пищи в помещении столовой или жилых комнатах в соответствии с состоянием здоровья.</w:t>
            </w:r>
          </w:p>
          <w:p w:rsidR="00C01A1D" w:rsidRDefault="00C01A1D">
            <w:pPr>
              <w:pStyle w:val="ConsPlusNormal"/>
            </w:pPr>
            <w:r>
              <w:lastRenderedPageBreak/>
              <w:t>Предоставляется 4 раза в день (дети - 5 раз в день) 7 раз в неделю. Кратность лечебного питания по назначению врача: от 5 до 6 раз ежедневно 7 раз в неделю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питание одного получателя социальных услуг в сутки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4 раза в день (дети - 5 раз в день) 7 раз в неделю. Кратность лечебного питания по назначению врача: от 5 до 6 раз ежедневно 7 раз в неделю (время оказания услуги - 12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- предоставление ежедневного горячего, сбалансированного, разнообразного, доброкачественного питания;</w:t>
            </w:r>
          </w:p>
          <w:p w:rsidR="00C01A1D" w:rsidRDefault="00C01A1D">
            <w:pPr>
              <w:pStyle w:val="ConsPlusNormal"/>
            </w:pPr>
            <w:r>
              <w:t xml:space="preserve">- соблюдение требований к пищевой ценности (калорийности и содержанию основных пищевых веществ) рационов и </w:t>
            </w:r>
            <w:r>
              <w:lastRenderedPageBreak/>
              <w:t>режиму питания;</w:t>
            </w:r>
          </w:p>
          <w:p w:rsidR="00C01A1D" w:rsidRDefault="00C01A1D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C01A1D" w:rsidRDefault="00C01A1D">
            <w:pPr>
              <w:pStyle w:val="ConsPlusNormal"/>
            </w:pPr>
            <w:r>
              <w:t>- соблюдение требований к технологии приготовления блюд;</w:t>
            </w:r>
          </w:p>
          <w:p w:rsidR="00C01A1D" w:rsidRDefault="00C01A1D">
            <w:pPr>
              <w:pStyle w:val="ConsPlusNormal"/>
            </w:pPr>
            <w:r>
              <w:t>- обеспечение профилактики витаминной недостаточности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01A1D" w:rsidRDefault="00C01A1D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10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обеспечение мягким инвентарем (одеждой, обувью, постельными принадлежностями) в соответствии с нормативами, утвержденными Правительством Мурманской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факт обеспечения одного получателя социальных услуг мягким инвентарем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сроки носки, службы мягкого инвентаря утверждены Правительством Мурманской области (время оказания услуги - 10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- предоставление одежды, обуви и постельных принадлежностей в начале обслуживания и замена их по мере износа в соответствии с утвержденными нормами;</w:t>
            </w:r>
          </w:p>
          <w:p w:rsidR="00C01A1D" w:rsidRDefault="00C01A1D">
            <w:pPr>
              <w:pStyle w:val="ConsPlusNormal"/>
            </w:pPr>
            <w:r>
              <w:t>- обеспечение смены постельного белья и одежды не реже одного раза в неделю или по мере загрязнения;</w:t>
            </w:r>
          </w:p>
          <w:p w:rsidR="00C01A1D" w:rsidRDefault="00C01A1D">
            <w:pPr>
              <w:pStyle w:val="ConsPlusNormal"/>
            </w:pPr>
            <w:r>
              <w:t xml:space="preserve">- обеспечение стирки (чистки, обеззараживания) загрязненной одежды, </w:t>
            </w:r>
            <w:r>
              <w:lastRenderedPageBreak/>
              <w:t>обуви и постельных принадлежностей;</w:t>
            </w:r>
          </w:p>
          <w:p w:rsidR="00C01A1D" w:rsidRDefault="00C01A1D">
            <w:pPr>
              <w:pStyle w:val="ConsPlusNormal"/>
            </w:pPr>
            <w:r>
              <w:t>- обеспечение починки (ремонта) поврежденной одежды, обуви и постельных принадлежностей;</w:t>
            </w:r>
          </w:p>
          <w:p w:rsidR="00C01A1D" w:rsidRDefault="00C01A1D">
            <w:pPr>
              <w:pStyle w:val="ConsPlusNormal"/>
            </w:pPr>
            <w:r>
              <w:t>- обеспечение удобства получателя социальных услуг в носке одежды, обуви и пользовании постельными принадлежностями;</w:t>
            </w:r>
          </w:p>
          <w:p w:rsidR="00C01A1D" w:rsidRDefault="00C01A1D">
            <w:pPr>
              <w:pStyle w:val="ConsPlusNormal"/>
            </w:pPr>
            <w:r>
              <w:t>- предоставление одежды и обуви, соответствующей получателю социальных услуг по росту, размерам, запросам по фасону и цвету;</w:t>
            </w:r>
          </w:p>
          <w:p w:rsidR="00C01A1D" w:rsidRDefault="00C01A1D">
            <w:pPr>
              <w:pStyle w:val="ConsPlusNormal"/>
            </w:pPr>
            <w:r>
              <w:t>- обеспечение одеждой, обувью и постельными принадлежностями, соответствующими санитарно-гигиеническим нормам и требованиям</w:t>
            </w:r>
          </w:p>
        </w:tc>
        <w:tc>
          <w:tcPr>
            <w:tcW w:w="232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01A1D" w:rsidRDefault="00C01A1D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10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- кормление и питье;</w:t>
            </w:r>
          </w:p>
          <w:p w:rsidR="00C01A1D" w:rsidRDefault="00C01A1D">
            <w:pPr>
              <w:pStyle w:val="ConsPlusNormal"/>
            </w:pPr>
            <w:r>
              <w:t xml:space="preserve">- гигиенические процедуры после приема пищи </w:t>
            </w:r>
            <w:r>
              <w:lastRenderedPageBreak/>
              <w:t>(полоскание полости рта, умывание);</w:t>
            </w:r>
          </w:p>
          <w:p w:rsidR="00C01A1D" w:rsidRDefault="00C01A1D">
            <w:pPr>
              <w:pStyle w:val="ConsPlusNormal"/>
            </w:pPr>
            <w:r>
              <w:t>- уборка посуды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 xml:space="preserve">питание одного получателя социальных услуг в сутки - </w:t>
            </w:r>
            <w:r>
              <w:lastRenderedPageBreak/>
              <w:t>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 xml:space="preserve">4 раза в день (дети - 5 раз в день) 7 раз в неделю. При лечебном питании: </w:t>
            </w:r>
            <w:r>
              <w:lastRenderedPageBreak/>
              <w:t>от 5 до 6 раз ежедневно 7 раз в неделю (время оказания услуги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C01A1D" w:rsidRDefault="00C01A1D">
            <w:pPr>
              <w:pStyle w:val="ConsPlusNormal"/>
            </w:pPr>
            <w:r>
              <w:lastRenderedPageBreak/>
              <w:t>- соблюдение санитарно-гигиенических требований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01A1D" w:rsidRDefault="00C01A1D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01A1D">
        <w:tc>
          <w:tcPr>
            <w:tcW w:w="567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10" w:type="dxa"/>
            <w:vMerge w:val="restart"/>
          </w:tcPr>
          <w:p w:rsidR="00C01A1D" w:rsidRDefault="00C01A1D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предоставление возможности прочтения книг, журналов, газет и игры в настольные игры ежедневно, за исключением времени, отведенного согласно правилам проживания для сна.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C01A1D" w:rsidRDefault="00C01A1D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C01A1D" w:rsidRDefault="00C01A1D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324" w:type="dxa"/>
            <w:vMerge w:val="restart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01A1D" w:rsidRDefault="00C01A1D"/>
        </w:tc>
        <w:tc>
          <w:tcPr>
            <w:tcW w:w="2410" w:type="dxa"/>
            <w:vMerge/>
          </w:tcPr>
          <w:p w:rsidR="00C01A1D" w:rsidRDefault="00C01A1D"/>
        </w:tc>
        <w:tc>
          <w:tcPr>
            <w:tcW w:w="2268" w:type="dxa"/>
            <w:tcBorders>
              <w:top w:val="nil"/>
              <w:bottom w:val="nil"/>
            </w:tcBorders>
          </w:tcPr>
          <w:p w:rsidR="00C01A1D" w:rsidRDefault="00C01A1D">
            <w:pPr>
              <w:pStyle w:val="ConsPlusNormal"/>
            </w:pPr>
            <w:r>
              <w:t xml:space="preserve">Оформление подписки на периодические печатные издания за счет средств </w:t>
            </w:r>
            <w:r>
              <w:lastRenderedPageBreak/>
              <w:t>получателя социальной услуги (заполнение и оплата квитанций на подписку).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2 раза в год (время оказания услуги - 20 мин.)</w:t>
            </w:r>
          </w:p>
        </w:tc>
        <w:tc>
          <w:tcPr>
            <w:tcW w:w="2098" w:type="dxa"/>
            <w:vMerge/>
          </w:tcPr>
          <w:p w:rsidR="00C01A1D" w:rsidRDefault="00C01A1D"/>
        </w:tc>
        <w:tc>
          <w:tcPr>
            <w:tcW w:w="2438" w:type="dxa"/>
            <w:vMerge/>
          </w:tcPr>
          <w:p w:rsidR="00C01A1D" w:rsidRDefault="00C01A1D"/>
        </w:tc>
        <w:tc>
          <w:tcPr>
            <w:tcW w:w="2324" w:type="dxa"/>
            <w:vMerge/>
          </w:tcPr>
          <w:p w:rsidR="00C01A1D" w:rsidRDefault="00C01A1D"/>
        </w:tc>
        <w:tc>
          <w:tcPr>
            <w:tcW w:w="2211" w:type="dxa"/>
            <w:vMerge/>
          </w:tcPr>
          <w:p w:rsidR="00C01A1D" w:rsidRDefault="00C01A1D"/>
        </w:tc>
      </w:tr>
      <w:tr w:rsidR="00C01A1D">
        <w:tc>
          <w:tcPr>
            <w:tcW w:w="567" w:type="dxa"/>
            <w:vMerge/>
          </w:tcPr>
          <w:p w:rsidR="00C01A1D" w:rsidRDefault="00C01A1D"/>
        </w:tc>
        <w:tc>
          <w:tcPr>
            <w:tcW w:w="2410" w:type="dxa"/>
            <w:vMerge/>
          </w:tcPr>
          <w:p w:rsidR="00C01A1D" w:rsidRDefault="00C01A1D"/>
        </w:tc>
        <w:tc>
          <w:tcPr>
            <w:tcW w:w="2268" w:type="dxa"/>
            <w:tcBorders>
              <w:top w:val="nil"/>
            </w:tcBorders>
          </w:tcPr>
          <w:p w:rsidR="00C01A1D" w:rsidRDefault="00C01A1D">
            <w:pPr>
              <w:pStyle w:val="ConsPlusNormal"/>
            </w:pPr>
            <w:r>
              <w:t>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1757" w:type="dxa"/>
            <w:tcBorders>
              <w:top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 раз в неделю (время оказания услуги - 20 мин.)</w:t>
            </w:r>
          </w:p>
        </w:tc>
        <w:tc>
          <w:tcPr>
            <w:tcW w:w="2098" w:type="dxa"/>
            <w:vMerge/>
          </w:tcPr>
          <w:p w:rsidR="00C01A1D" w:rsidRDefault="00C01A1D"/>
        </w:tc>
        <w:tc>
          <w:tcPr>
            <w:tcW w:w="2438" w:type="dxa"/>
            <w:vMerge/>
          </w:tcPr>
          <w:p w:rsidR="00C01A1D" w:rsidRDefault="00C01A1D"/>
        </w:tc>
        <w:tc>
          <w:tcPr>
            <w:tcW w:w="2324" w:type="dxa"/>
            <w:vMerge/>
          </w:tcPr>
          <w:p w:rsidR="00C01A1D" w:rsidRDefault="00C01A1D"/>
        </w:tc>
        <w:tc>
          <w:tcPr>
            <w:tcW w:w="2211" w:type="dxa"/>
            <w:vMerge/>
          </w:tcPr>
          <w:p w:rsidR="00C01A1D" w:rsidRDefault="00C01A1D"/>
        </w:tc>
      </w:tr>
      <w:tr w:rsidR="00C01A1D">
        <w:tc>
          <w:tcPr>
            <w:tcW w:w="567" w:type="dxa"/>
            <w:vMerge w:val="restart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обеспечение выполнения процедур:</w:t>
            </w:r>
          </w:p>
          <w:p w:rsidR="00C01A1D" w:rsidRDefault="00C01A1D">
            <w:pPr>
              <w:pStyle w:val="ConsPlusNormal"/>
            </w:pPr>
            <w:r>
              <w:t>- замена памперса с обтиранием, подмыванием лежачих больных;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3 раз в день 7 раз в неделю (в соответствии с рекомендациями индивидуальной программы реабилитации инвалида) (время оказания - 5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обеспечение получателя социальных услуг индивидуальными предметами личной гигиены;</w:t>
            </w:r>
          </w:p>
          <w:p w:rsidR="00C01A1D" w:rsidRDefault="00C01A1D">
            <w:pPr>
              <w:pStyle w:val="ConsPlusNormal"/>
            </w:pPr>
            <w:r>
              <w:t>- предоставление оборудования, в том числе передвижного, для проведения гигиенических процедур;</w:t>
            </w:r>
          </w:p>
          <w:p w:rsidR="00C01A1D" w:rsidRDefault="00C01A1D">
            <w:pPr>
              <w:pStyle w:val="ConsPlusNormal"/>
            </w:pPr>
            <w:r>
              <w:t>- предоставление оборудованных помещений для проведения гигиенических процедур;</w:t>
            </w:r>
          </w:p>
          <w:p w:rsidR="00C01A1D" w:rsidRDefault="00C01A1D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C01A1D" w:rsidRDefault="00C01A1D">
            <w:pPr>
              <w:pStyle w:val="ConsPlusNormal"/>
            </w:pPr>
            <w:r>
              <w:lastRenderedPageBreak/>
              <w:t>- соблюдение санитарно-гигиенических требований;</w:t>
            </w:r>
          </w:p>
          <w:p w:rsidR="00C01A1D" w:rsidRDefault="00C01A1D">
            <w:pPr>
              <w:pStyle w:val="ConsPlusNormal"/>
            </w:pPr>
            <w:r>
              <w:t>- соблюдение мер предосторожности при выполнении услуги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помощь в умывании, в ухаживании за зубами или челюстью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2 раза в день 7 раз в неделю (время оказания - 5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помощь в принятии ванны, душа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питье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4 раз в день 7 раз в неделю (время оказания - 2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помощь в пользовании туалетом или судном по мере необходимости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4 раз в день 7 раз в неделю (время оказания - 8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мытье головы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 xml:space="preserve">по мере необходимости, но не реже 1 раза в </w:t>
            </w:r>
            <w:r>
              <w:lastRenderedPageBreak/>
              <w:t>неделю (время оказания - 10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стрижка ногтей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- 8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бритье бороды и усов (мужчины)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2 раз в неделю (время оказания - 7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- стрижка волос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 раз в месяц (время оказания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</w:tr>
      <w:tr w:rsidR="00C01A1D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01A1D" w:rsidRDefault="00C01A1D">
            <w:pPr>
              <w:pStyle w:val="ConsPlusNormal"/>
              <w:jc w:val="both"/>
            </w:pPr>
            <w:r>
              <w:t xml:space="preserve">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C01A1D" w:rsidRDefault="00C01A1D">
            <w:pPr>
              <w:pStyle w:val="ConsPlusNormal"/>
            </w:pPr>
            <w:r>
              <w:t>- отправка корреспонденции;</w:t>
            </w:r>
          </w:p>
          <w:p w:rsidR="00C01A1D" w:rsidRDefault="00C01A1D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2 раза в месяц (время оказания услуги - 15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C01A1D" w:rsidRDefault="00C01A1D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C01A1D">
        <w:tc>
          <w:tcPr>
            <w:tcW w:w="567" w:type="dxa"/>
            <w:vMerge w:val="restart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обеспечение выполнения следующих процедур:</w:t>
            </w:r>
          </w:p>
          <w:p w:rsidR="00C01A1D" w:rsidRDefault="00C01A1D">
            <w:pPr>
              <w:pStyle w:val="ConsPlusNormal"/>
            </w:pPr>
            <w:r>
              <w:t>- измерение температуры тела</w:t>
            </w:r>
          </w:p>
          <w:p w:rsidR="00C01A1D" w:rsidRDefault="00C01A1D">
            <w:pPr>
              <w:pStyle w:val="ConsPlusNormal"/>
            </w:pPr>
            <w:r>
              <w:t>по назначению врача с ведением температурного листа, измерение артериального давления и пульса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день 7 раз в неделю (время оказания - 7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- наличие лицензии на медицинскую деятельность;</w:t>
            </w:r>
          </w:p>
          <w:p w:rsidR="00C01A1D" w:rsidRDefault="00C01A1D">
            <w:pPr>
              <w:pStyle w:val="ConsPlusNormal"/>
            </w:pPr>
            <w:r>
              <w:t>- наличие оборудованных помещений медицинского назначения;</w:t>
            </w:r>
          </w:p>
          <w:p w:rsidR="00C01A1D" w:rsidRDefault="00C01A1D">
            <w:pPr>
              <w:pStyle w:val="ConsPlusNormal"/>
            </w:pPr>
            <w:r>
              <w:t>- соблюдение санитарно-гигиенических норм и требований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осмотр и оценка состояния здоровья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в психоневрологических интернатах - 1 раз в день 5 раз в неделю; в домах-</w:t>
            </w:r>
            <w:r>
              <w:lastRenderedPageBreak/>
              <w:t>интернатах общего типа - 2 раза в неделю (время оказания - 7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выписка рецептов на лекарственные препараты по программе ДЛО, оформление медицинской документации (амбулаторные карты, листы назначений и т.д.)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в психоневрологических интернатах - ежедневно 5 раз в неделю;</w:t>
            </w:r>
          </w:p>
          <w:p w:rsidR="00C01A1D" w:rsidRDefault="00C01A1D">
            <w:pPr>
              <w:pStyle w:val="ConsPlusNormal"/>
              <w:jc w:val="center"/>
            </w:pPr>
            <w:r>
              <w:t>в домах-интернатах общего типа - 2 раза в месяц (время оказания - 5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наблюдение за своевременным приемом лекарственных препаратов, назначенных врачом, помощь в приеме лекарств по назначению врача;</w:t>
            </w:r>
          </w:p>
          <w:p w:rsidR="00C01A1D" w:rsidRDefault="00C01A1D">
            <w:pPr>
              <w:pStyle w:val="ConsPlusNormal"/>
            </w:pPr>
            <w:r>
              <w:t>- закапывание капель, накладывание компрессов, растирание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2 раз в день 7 раз в неделю (время оказания - 2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инъекции по назначению врача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 xml:space="preserve">по мере необходимости, но не реже 1 раза в день 7 раз в неделю </w:t>
            </w:r>
            <w:r>
              <w:lastRenderedPageBreak/>
              <w:t>(время оказания - 5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перевязка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3 раз в неделю (время оказания - 10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обработка пролежней, раневых поверхностей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1 раз в день 7 раз в неделю (время оказания - 10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- 7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410" w:type="dxa"/>
            <w:vMerge/>
            <w:tcBorders>
              <w:bottom w:val="nil"/>
            </w:tcBorders>
          </w:tcPr>
          <w:p w:rsidR="00C01A1D" w:rsidRDefault="00C01A1D"/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>- профилактика пролежней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1 раз в день 7 раз в неделю (время оказания - 7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</w:p>
        </w:tc>
      </w:tr>
      <w:tr w:rsidR="00C01A1D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C01A1D" w:rsidRDefault="00C01A1D">
            <w:pPr>
              <w:pStyle w:val="ConsPlusNormal"/>
              <w:jc w:val="both"/>
            </w:pPr>
            <w:r>
              <w:t xml:space="preserve">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C01A1D">
        <w:tc>
          <w:tcPr>
            <w:tcW w:w="567" w:type="dxa"/>
            <w:vMerge w:val="restart"/>
          </w:tcPr>
          <w:p w:rsidR="00C01A1D" w:rsidRDefault="00C01A1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10" w:type="dxa"/>
            <w:vMerge w:val="restart"/>
          </w:tcPr>
          <w:p w:rsidR="00C01A1D" w:rsidRDefault="00C01A1D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C01A1D" w:rsidRDefault="00C01A1D">
            <w:pPr>
              <w:pStyle w:val="ConsPlusNormal"/>
            </w:pPr>
            <w:r>
              <w:t xml:space="preserve">организация прогулок, содействие в проведении оздоровительной гимнастики, медицинской реабилитации, предусмотренной индивидуальной </w:t>
            </w:r>
            <w:r>
              <w:lastRenderedPageBreak/>
              <w:t>программой реабилитации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 xml:space="preserve"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</w:t>
            </w:r>
            <w:r>
              <w:lastRenderedPageBreak/>
              <w:t>врача, но не реже 1 раза в день 5 раз в неделю (время оказания услуги - 1 час)</w:t>
            </w:r>
          </w:p>
        </w:tc>
        <w:tc>
          <w:tcPr>
            <w:tcW w:w="2098" w:type="dxa"/>
            <w:vMerge w:val="restart"/>
          </w:tcPr>
          <w:p w:rsidR="00C01A1D" w:rsidRDefault="00C01A1D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C01A1D" w:rsidRDefault="00C01A1D">
            <w:pPr>
              <w:pStyle w:val="ConsPlusNormal"/>
            </w:pPr>
            <w:r>
              <w:t>- отсутствие у получателя социальных услуг противопоказаний к оздоровительным мероприятиям;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 xml:space="preserve">- наличие лицензии на </w:t>
            </w:r>
            <w:r>
              <w:lastRenderedPageBreak/>
              <w:t>медицинскую деятельность;</w:t>
            </w:r>
          </w:p>
          <w:p w:rsidR="00C01A1D" w:rsidRDefault="00C01A1D">
            <w:pPr>
              <w:pStyle w:val="ConsPlusNormal"/>
            </w:pPr>
            <w:r>
              <w:t>- наличие оборудованных помещений для проведения оздоровительных мероприятий;</w:t>
            </w:r>
          </w:p>
          <w:p w:rsidR="00C01A1D" w:rsidRDefault="00C01A1D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2324" w:type="dxa"/>
            <w:vMerge w:val="restart"/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C01A1D" w:rsidRDefault="00C01A1D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  <w:vMerge/>
          </w:tcPr>
          <w:p w:rsidR="00C01A1D" w:rsidRDefault="00C01A1D"/>
        </w:tc>
        <w:tc>
          <w:tcPr>
            <w:tcW w:w="2410" w:type="dxa"/>
            <w:vMerge/>
          </w:tcPr>
          <w:p w:rsidR="00C01A1D" w:rsidRDefault="00C01A1D"/>
        </w:tc>
        <w:tc>
          <w:tcPr>
            <w:tcW w:w="2268" w:type="dxa"/>
            <w:tcBorders>
              <w:top w:val="nil"/>
            </w:tcBorders>
          </w:tcPr>
          <w:p w:rsidR="00C01A1D" w:rsidRDefault="00C01A1D">
            <w:pPr>
              <w:pStyle w:val="ConsPlusNormal"/>
            </w:pPr>
            <w:r>
              <w:t>Содействие в оформлении документов для направления по медицинским показаниям на санаторно-курортное лечение</w:t>
            </w:r>
          </w:p>
        </w:tc>
        <w:tc>
          <w:tcPr>
            <w:tcW w:w="1757" w:type="dxa"/>
            <w:tcBorders>
              <w:top w:val="nil"/>
            </w:tcBorders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 1 раз в год (время оказания - 15 мин.)</w:t>
            </w:r>
          </w:p>
        </w:tc>
        <w:tc>
          <w:tcPr>
            <w:tcW w:w="2098" w:type="dxa"/>
            <w:vMerge/>
          </w:tcPr>
          <w:p w:rsidR="00C01A1D" w:rsidRDefault="00C01A1D"/>
        </w:tc>
        <w:tc>
          <w:tcPr>
            <w:tcW w:w="2438" w:type="dxa"/>
            <w:vMerge/>
          </w:tcPr>
          <w:p w:rsidR="00C01A1D" w:rsidRDefault="00C01A1D"/>
        </w:tc>
        <w:tc>
          <w:tcPr>
            <w:tcW w:w="2324" w:type="dxa"/>
            <w:vMerge/>
          </w:tcPr>
          <w:p w:rsidR="00C01A1D" w:rsidRDefault="00C01A1D"/>
        </w:tc>
        <w:tc>
          <w:tcPr>
            <w:tcW w:w="2211" w:type="dxa"/>
            <w:vMerge/>
          </w:tcPr>
          <w:p w:rsidR="00C01A1D" w:rsidRDefault="00C01A1D"/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обеспечение систематического наблюдения за получателем социальных услуг, своевременное выявление отклонений в состоянии его здоровья включает:</w:t>
            </w:r>
          </w:p>
          <w:p w:rsidR="00C01A1D" w:rsidRDefault="00C01A1D">
            <w:pPr>
              <w:pStyle w:val="ConsPlusNormal"/>
            </w:pPr>
            <w:r>
              <w:t>- проведение лабораторных и функциональных исследований по назначению врача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6 месяцев (время оказания - 5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- наличие лицензии на медицинскую деятельность;</w:t>
            </w:r>
          </w:p>
          <w:p w:rsidR="00C01A1D" w:rsidRDefault="00C01A1D">
            <w:pPr>
              <w:pStyle w:val="ConsPlusNormal"/>
            </w:pPr>
            <w:r>
              <w:t>- наличие оборудованных помещений медицинского назначения;</w:t>
            </w:r>
          </w:p>
          <w:p w:rsidR="00C01A1D" w:rsidRDefault="00C01A1D">
            <w:pPr>
              <w:pStyle w:val="ConsPlusNormal"/>
            </w:pPr>
            <w:r>
              <w:t>- соблюдение санитарно-</w:t>
            </w:r>
            <w:r>
              <w:lastRenderedPageBreak/>
              <w:t>гигиенических норм и требований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проведение углубленных медицинских осмотров с привлечением врачей-специалистов медицинских организаций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1 раз в год (время оказания - 30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</w:t>
            </w:r>
          </w:p>
          <w:p w:rsidR="00C01A1D" w:rsidRDefault="00C01A1D">
            <w:pPr>
              <w:pStyle w:val="ConsPlusNormal"/>
            </w:pPr>
            <w:r>
              <w:t>Содействие в направлении на консультацию к узким специалистам медицинских организаций, в том числе сопровождение больного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квалифицированных специалистов.</w:t>
            </w:r>
          </w:p>
          <w:p w:rsidR="00C01A1D" w:rsidRDefault="00C01A1D">
            <w:pPr>
              <w:pStyle w:val="ConsPlusNormal"/>
            </w:pPr>
            <w:r>
              <w:t>Услуга должна обеспечивать оказание квалифицированной помощи получателям социальных услуг в решении проблем, связанных с его здоровьем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выполнение медицинской реабилитации (диспансерное наблюдение, восстановительное лечение и т.д.)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квартал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содействие в госпитализации в медицинские организации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- 10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содействие в прохождении медико-социальной экспертизы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 согласно утвержденному графику, не реже 1 раза в год (время оказания - 35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 xml:space="preserve"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</w:t>
            </w:r>
            <w:r>
              <w:lastRenderedPageBreak/>
              <w:t>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отдельному графику, но не реже 1 раза в день 5 раз в неделю (время оказания - 8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квалифицированных специалистов, наглядно-демонстрационных материалов.</w:t>
            </w:r>
          </w:p>
          <w:p w:rsidR="00C01A1D" w:rsidRDefault="00C01A1D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проведение занятий по адаптивной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 инвалидов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в соответствии с рекомендациями индивидуальной программы реабилитации инвалида по назначению врача 1 раз в день 5 раз в неделю (дети-инвалиды 1 раз в день 7 раз в неделю) (время оказания - 25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отсутствие у получателя социальных услуг противопоказаний к занятиям по адаптивной физкультуре;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наличие лицензии на медицинскую деятельность;</w:t>
            </w:r>
          </w:p>
          <w:p w:rsidR="00C01A1D" w:rsidRDefault="00C01A1D">
            <w:pPr>
              <w:pStyle w:val="ConsPlusNormal"/>
            </w:pPr>
            <w:r>
              <w:t>- наличие оборудованных помещений для проведения занятий по адаптивной физкультуре;</w:t>
            </w:r>
          </w:p>
          <w:p w:rsidR="00C01A1D" w:rsidRDefault="00C01A1D">
            <w:pPr>
              <w:pStyle w:val="ConsPlusNormal"/>
            </w:pPr>
            <w:r>
              <w:t xml:space="preserve">- соблюдение мер предосторожности и </w:t>
            </w:r>
            <w:r>
              <w:lastRenderedPageBreak/>
              <w:t>санитарно-гигиенических норм и требований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получение от получателей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проведение одного консультирования, в том числе по вопросам внутрисемейных отношений - 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1 раз в месяц</w:t>
            </w:r>
          </w:p>
          <w:p w:rsidR="00C01A1D" w:rsidRDefault="00C01A1D">
            <w:pPr>
              <w:pStyle w:val="ConsPlusNormal"/>
              <w:jc w:val="center"/>
            </w:pPr>
            <w:r>
              <w:t>(время оказания - 30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C01A1D" w:rsidRDefault="00C01A1D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 xml:space="preserve">систематическое наблюдение за получателем социальных услуг для своевременного выявления ситуаций психического дискомфорта или </w:t>
            </w:r>
            <w:r>
              <w:lastRenderedPageBreak/>
              <w:t>межличностного конфликта, которые могут усугубить трудную жизненную ситуацию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социально-психологический патронаж - 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месяц (дети-инвалиды 2 раза в месяц) (время оказания - 40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C01A1D" w:rsidRDefault="00C01A1D">
            <w:pPr>
              <w:pStyle w:val="ConsPlusNormal"/>
            </w:pPr>
            <w:r>
              <w:t>в проведении социально-психологического патронажа;</w:t>
            </w:r>
          </w:p>
          <w:p w:rsidR="00C01A1D" w:rsidRDefault="00C01A1D">
            <w:pPr>
              <w:pStyle w:val="ConsPlusNormal"/>
            </w:pPr>
            <w:r>
              <w:t xml:space="preserve">- наличие </w:t>
            </w:r>
            <w:r>
              <w:lastRenderedPageBreak/>
              <w:t>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>
              <w:lastRenderedPageBreak/>
              <w:t>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получение информации о проблемах, испытываемых трудностях, обсуждение проблем для раскрытия и мобилизации внутренних ресурсов и последующего решения социально-психологических проблем получателя социальных услуг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1 раз в месяц (время оказания - 15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C01A1D" w:rsidRDefault="00C01A1D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функций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1 раз в день 2 раза в неделю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потребности в проведении социально-педагогической коррекции;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мероприятия по профилактике возможных нарушений в становлении и развитии личности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в доме-интернате для умственно отсталых детей 1 раз в квартал (время оказания - 40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организация и проведение клубной и кружковой работы в организации социального обслуживания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утвержденному плану, 1 раз в неделю (время оказания - 55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помещений для проведения клубной и кружковой работы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Мурманской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Организация досуга (праздники, экскурсии и др., культурные мероприятия)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информирование получателя социальных услуг о культурных мероприятиях, проводимых в том числе за пределами организации социального обслуживания;</w:t>
            </w:r>
          </w:p>
          <w:p w:rsidR="00C01A1D" w:rsidRDefault="00C01A1D">
            <w:pPr>
              <w:pStyle w:val="ConsPlusNormal"/>
            </w:pPr>
            <w:r>
              <w:t>-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C01A1D" w:rsidRDefault="00C01A1D">
            <w:pPr>
              <w:pStyle w:val="ConsPlusNormal"/>
            </w:pPr>
            <w:r>
              <w:t xml:space="preserve">- сопровождение получателя социальных услуг при посещении </w:t>
            </w:r>
            <w:r>
              <w:lastRenderedPageBreak/>
              <w:t>культурных мероприятий (в рабочие дни)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утвержденному плану, но реже 1 раза в месяц (время оказания - 1 час)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денежных средств для приобретения билетов;</w:t>
            </w:r>
          </w:p>
          <w:p w:rsidR="00C01A1D" w:rsidRDefault="00C01A1D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не более 2 раз в год (время оказания - 30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тяжелобольного получателя социальных услуг</w:t>
            </w:r>
          </w:p>
          <w:p w:rsidR="00C01A1D" w:rsidRDefault="00C01A1D">
            <w:pPr>
              <w:pStyle w:val="ConsPlusNormal"/>
            </w:pPr>
            <w:r>
              <w:t>родственников, которые могут осуществлять за ним уход;</w:t>
            </w:r>
          </w:p>
          <w:p w:rsidR="00C01A1D" w:rsidRDefault="00C01A1D">
            <w:pPr>
              <w:pStyle w:val="ConsPlusNormal"/>
            </w:pPr>
            <w:r>
              <w:t>- наличие в организации социального обслуживания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- наличие программ обучения, предусматривающих обучение</w:t>
            </w:r>
          </w:p>
          <w:p w:rsidR="00C01A1D" w:rsidRDefault="00C01A1D">
            <w:pPr>
              <w:pStyle w:val="ConsPlusNormal"/>
            </w:pPr>
            <w:r>
              <w:t>практическим навыкам общего ухода за тяжелобольными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</w:t>
            </w:r>
            <w:r>
              <w:lastRenderedPageBreak/>
              <w:t>общения, направленным на развитие личности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проведение индивидуальных занятий с родителями (законными представителями) детей-инвалидов, воспитываемых дома, в обучении таких детей с учетом </w:t>
            </w:r>
            <w:r>
              <w:lastRenderedPageBreak/>
              <w:t>индивидуальных особенностей детей, характера их индивидуальности, степени ограничения возможностей, физического или психического состояния, а также степени подготовленности родителей (законных представителей)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не более 1 раза в год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потребности у детей-инвалидов, воспитываемых дома, в обучении навыкам самообслуживания, общения;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обучение доступным профессиональным навыкам, восстановлению личностного и социального статуса в соответствии с рекомендациями врача, индивидуальной программы реабилитации инвалида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организация и проведение одного мероприятия - 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1 раз в неделю (время оказания - 30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медицинских показаний для проведения социально-трудовой реабилитации;</w:t>
            </w:r>
          </w:p>
          <w:p w:rsidR="00C01A1D" w:rsidRDefault="00C01A1D">
            <w:pPr>
              <w:pStyle w:val="ConsPlusNormal"/>
            </w:pPr>
            <w:r>
              <w:t>- 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 социальных услуг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медицинских показаний для работы и потребности в трудоустройстве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оказание помощи в подготовке и подаче документов в учреждения образования;</w:t>
            </w:r>
          </w:p>
          <w:p w:rsidR="00C01A1D" w:rsidRDefault="00C01A1D">
            <w:pPr>
              <w:pStyle w:val="ConsPlusNormal"/>
            </w:pPr>
            <w:r>
              <w:t>- приобретение учебной литературы за средства получателя социальный услуг;</w:t>
            </w:r>
          </w:p>
          <w:p w:rsidR="00C01A1D" w:rsidRDefault="00C01A1D">
            <w:pPr>
              <w:pStyle w:val="ConsPlusNormal"/>
            </w:pPr>
            <w:r>
              <w:t xml:space="preserve">- доставка учебной литературы </w:t>
            </w:r>
            <w:r>
              <w:lastRenderedPageBreak/>
              <w:t>получателю социальных услуг из библиотеки, магазина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- 25 мин.).</w:t>
            </w:r>
          </w:p>
          <w:p w:rsidR="00C01A1D" w:rsidRDefault="00C01A1D">
            <w:pPr>
              <w:pStyle w:val="ConsPlusNormal"/>
              <w:jc w:val="center"/>
            </w:pPr>
            <w:r>
              <w:t xml:space="preserve">Специальные занятия для детей-инвалидов, направленные на усвоение специальных образовательных </w:t>
            </w:r>
            <w:r>
              <w:lastRenderedPageBreak/>
              <w:t>программ, - по 3 занятия ежедневно 5 раз в неделю (время оказания - 30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потребности у получателя социальных услуг в получении образования в соответствии с его способностями;</w:t>
            </w:r>
          </w:p>
          <w:p w:rsidR="00C01A1D" w:rsidRDefault="00C01A1D">
            <w:pPr>
              <w:pStyle w:val="ConsPlusNormal"/>
            </w:pPr>
            <w:r>
              <w:t>- наличие помещений, оборудованных для проведения специальных занятий с детьми-инвалидами;</w:t>
            </w:r>
          </w:p>
          <w:p w:rsidR="00C01A1D" w:rsidRDefault="00C01A1D">
            <w:pPr>
              <w:pStyle w:val="ConsPlusNormal"/>
            </w:pPr>
            <w:r>
              <w:t xml:space="preserve">- наличие потребности у </w:t>
            </w:r>
            <w:r>
              <w:lastRenderedPageBreak/>
              <w:t>получателя социальных услуг в доставке учебной литературы из библиотеки;</w:t>
            </w:r>
          </w:p>
          <w:p w:rsidR="00C01A1D" w:rsidRDefault="00C01A1D">
            <w:pPr>
              <w:pStyle w:val="ConsPlusNormal"/>
            </w:pPr>
            <w:r>
              <w:t>- наличие информации об учреждениях, занимающихся обучением лиц с 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заполнение форменных бланков;</w:t>
            </w:r>
          </w:p>
          <w:p w:rsidR="00C01A1D" w:rsidRDefault="00C01A1D">
            <w:pPr>
              <w:pStyle w:val="ConsPlusNormal"/>
            </w:pPr>
            <w:r>
              <w:t>- написание писем и заявлений в соответствующие инстанции под диктовку;</w:t>
            </w:r>
          </w:p>
          <w:p w:rsidR="00C01A1D" w:rsidRDefault="00C01A1D">
            <w:pPr>
              <w:pStyle w:val="ConsPlusNormal"/>
            </w:pPr>
            <w:r>
              <w:t>- запись на прием к специалистам соответствующих инстанций по просьбе получателя социальных услуг;</w:t>
            </w:r>
          </w:p>
          <w:p w:rsidR="00C01A1D" w:rsidRDefault="00C01A1D">
            <w:pPr>
              <w:pStyle w:val="ConsPlusNormal"/>
            </w:pPr>
            <w:r>
              <w:t>- отправка документов по почте или доставка по адресу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- 15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у получателя социальных услуг потребности в оформлении и восстановлении утраченных документов;</w:t>
            </w:r>
          </w:p>
          <w:p w:rsidR="00C01A1D" w:rsidRDefault="00C01A1D">
            <w:pPr>
              <w:pStyle w:val="ConsPlusNormal"/>
            </w:pPr>
            <w:r>
              <w:t xml:space="preserve">- сопровождение получателя социальных услуг, при необходимости, в организации для оформления документов или содействие в организации прихода </w:t>
            </w:r>
            <w:r>
              <w:lastRenderedPageBreak/>
              <w:t>специалистов к получателю социальных услуг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информирование получателя социальных услуг о возможности получения бесплатной юридической помощи;</w:t>
            </w:r>
          </w:p>
          <w:p w:rsidR="00C01A1D" w:rsidRDefault="00C01A1D">
            <w:pPr>
              <w:pStyle w:val="ConsPlusNormal"/>
            </w:pPr>
            <w:r>
              <w:t>- организация посещения получателя социальных услуг специалистом по месту пребывания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более 1 раза в квартал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потребности у получателя социальных услуг в юридических услугах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обеспечение представительствования в суде для защиты прав и интересов получателя социальных услуг;</w:t>
            </w:r>
          </w:p>
          <w:p w:rsidR="00C01A1D" w:rsidRDefault="00C01A1D">
            <w:pPr>
              <w:pStyle w:val="ConsPlusNormal"/>
            </w:pPr>
            <w:r>
              <w:t xml:space="preserve">- содействие во внеочередном обеспечении жилым помещением в случае </w:t>
            </w:r>
            <w:r>
              <w:lastRenderedPageBreak/>
              <w:t>отказа от услуг поставщика социальных услуг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чаще 4 раз в год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потребности у получателя социальных услуг</w:t>
            </w:r>
          </w:p>
          <w:p w:rsidR="00C01A1D" w:rsidRDefault="00C01A1D">
            <w:pPr>
              <w:pStyle w:val="ConsPlusNormal"/>
            </w:pPr>
            <w:r>
              <w:t>в защите его законных интересов;</w:t>
            </w:r>
          </w:p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18227" w:type="dxa"/>
            <w:gridSpan w:val="9"/>
          </w:tcPr>
          <w:p w:rsidR="00C01A1D" w:rsidRDefault="00C01A1D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по мере необходимости, но не реже 4 раз в год (время оказания - 20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- наличие у получателя социальных услуг необходимых технических средств реабилитации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 xml:space="preserve">Проведение социально-реабилитационных </w:t>
            </w:r>
            <w:r>
              <w:lastRenderedPageBreak/>
              <w:t>мероприятий в сфере социального обслуживания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на основании индивидуальных </w:t>
            </w:r>
            <w:r>
              <w:lastRenderedPageBreak/>
              <w:t>программ реабилитации инвалида с учетом разработанных мероприятий по социальной реабилитации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 xml:space="preserve">одно мероприятие - </w:t>
            </w: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 xml:space="preserve">1 раз в день 5 раз в неделю (время </w:t>
            </w:r>
            <w:r>
              <w:lastRenderedPageBreak/>
              <w:t>оказания - 15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 xml:space="preserve">услуга оказывается с учетом состояния </w:t>
            </w:r>
            <w:r>
              <w:lastRenderedPageBreak/>
              <w:t>здоровья получателя</w:t>
            </w:r>
          </w:p>
          <w:p w:rsidR="00C01A1D" w:rsidRDefault="00C01A1D">
            <w:pPr>
              <w:pStyle w:val="ConsPlusNormal"/>
            </w:pPr>
            <w:r>
              <w:t>социальных услуг и при отсутствии медицинских противопоказаний.</w:t>
            </w:r>
          </w:p>
          <w:p w:rsidR="00C01A1D" w:rsidRDefault="00C01A1D">
            <w:pPr>
              <w:pStyle w:val="ConsPlusNormal"/>
            </w:pPr>
            <w:r>
              <w:t>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подушевой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проведение специальных занятий, способствующих социально-бытовой, социально-средовой адаптации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1 раз в день 5 раз в неделю (в домах-интернатах общего типа - 1 раз в квартал) (время оказания - 30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C01A1D">
        <w:tc>
          <w:tcPr>
            <w:tcW w:w="567" w:type="dxa"/>
          </w:tcPr>
          <w:p w:rsidR="00C01A1D" w:rsidRDefault="00C01A1D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2410" w:type="dxa"/>
          </w:tcPr>
          <w:p w:rsidR="00C01A1D" w:rsidRDefault="00C01A1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268" w:type="dxa"/>
          </w:tcPr>
          <w:p w:rsidR="00C01A1D" w:rsidRDefault="00C01A1D">
            <w:pPr>
              <w:pStyle w:val="ConsPlusNormal"/>
            </w:pPr>
            <w:r>
              <w:t>- оказание помощи при работе с текстом;</w:t>
            </w:r>
          </w:p>
          <w:p w:rsidR="00C01A1D" w:rsidRDefault="00C01A1D">
            <w:pPr>
              <w:pStyle w:val="ConsPlusNormal"/>
            </w:pPr>
            <w:r>
              <w:t>- обучение поиску информации в Интернете;</w:t>
            </w:r>
          </w:p>
          <w:p w:rsidR="00C01A1D" w:rsidRDefault="00C01A1D">
            <w:pPr>
              <w:pStyle w:val="ConsPlusNormal"/>
            </w:pPr>
            <w:r>
              <w:t>- оказание помощи в получении государственных услуг в электронном виде</w:t>
            </w:r>
          </w:p>
        </w:tc>
        <w:tc>
          <w:tcPr>
            <w:tcW w:w="1757" w:type="dxa"/>
          </w:tcPr>
          <w:p w:rsidR="00C01A1D" w:rsidRDefault="00C01A1D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C01A1D" w:rsidRDefault="00C01A1D">
            <w:pPr>
              <w:pStyle w:val="ConsPlusNormal"/>
              <w:jc w:val="center"/>
            </w:pPr>
            <w:r>
              <w:t>3 раза в неделю, курс 1,5 месяца 1 раз в год (время оказания 15 мин.)</w:t>
            </w:r>
          </w:p>
        </w:tc>
        <w:tc>
          <w:tcPr>
            <w:tcW w:w="2098" w:type="dxa"/>
          </w:tcPr>
          <w:p w:rsidR="00C01A1D" w:rsidRDefault="00C01A1D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C01A1D" w:rsidRDefault="00C01A1D">
            <w:pPr>
              <w:pStyle w:val="ConsPlusNormal"/>
            </w:pPr>
            <w:r>
              <w:t>- наличие квалифицированных специалистов;</w:t>
            </w:r>
          </w:p>
          <w:p w:rsidR="00C01A1D" w:rsidRDefault="00C01A1D">
            <w:pPr>
              <w:pStyle w:val="ConsPlusNormal"/>
            </w:pPr>
            <w:r>
              <w:t>- наличие необходимого оборудования для выхода в информационно-телекоммуникационную сеть Интернет;</w:t>
            </w:r>
          </w:p>
          <w:p w:rsidR="00C01A1D" w:rsidRDefault="00C01A1D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324" w:type="dxa"/>
          </w:tcPr>
          <w:p w:rsidR="00C01A1D" w:rsidRDefault="00C01A1D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C01A1D" w:rsidRDefault="00C01A1D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C01A1D" w:rsidRDefault="00C01A1D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C01A1D" w:rsidRDefault="00C01A1D">
      <w:pPr>
        <w:sectPr w:rsidR="00C01A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right"/>
        <w:outlineLvl w:val="1"/>
      </w:pPr>
      <w:r>
        <w:t>Приложение N 2</w:t>
      </w:r>
    </w:p>
    <w:p w:rsidR="00C01A1D" w:rsidRDefault="00C01A1D">
      <w:pPr>
        <w:pStyle w:val="ConsPlusNormal"/>
        <w:jc w:val="right"/>
      </w:pPr>
      <w:r>
        <w:t>к Порядку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Title"/>
        <w:jc w:val="center"/>
      </w:pPr>
      <w:bookmarkStart w:id="12" w:name="P901"/>
      <w:bookmarkEnd w:id="12"/>
      <w:r>
        <w:t>ЗАКЛЮЧЕНИЕ</w:t>
      </w:r>
    </w:p>
    <w:p w:rsidR="00C01A1D" w:rsidRDefault="00C01A1D">
      <w:pPr>
        <w:pStyle w:val="ConsPlusTitle"/>
        <w:jc w:val="center"/>
      </w:pPr>
      <w:r>
        <w:t>МЕДИЦИНСКОЙ ОРГАНИЗАЦИИ ОБ ОТСУТСТВИИ МЕДИЦИНСКИХ</w:t>
      </w:r>
    </w:p>
    <w:p w:rsidR="00C01A1D" w:rsidRDefault="00C01A1D">
      <w:pPr>
        <w:pStyle w:val="ConsPlusTitle"/>
        <w:jc w:val="center"/>
      </w:pPr>
      <w:r>
        <w:t>ПРОТИВОПОКАЗАНИЙ ДЛЯ ПОЛУЧЕНИЯ СОЦИАЛЬНЫХ УСЛУГ</w:t>
      </w:r>
    </w:p>
    <w:p w:rsidR="00C01A1D" w:rsidRDefault="00C01A1D">
      <w:pPr>
        <w:pStyle w:val="ConsPlusTitle"/>
        <w:jc w:val="center"/>
      </w:pPr>
      <w:r>
        <w:t>В СТАЦИОНАРНОЙ ФОРМЕ СОЦИАЛЬНОГО ОБСЛУЖИВАНИЯ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>Наименование медицинской организации, выдавшей заключение 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район ______________________ город 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Фамилия, имя, отчество 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(гражданина, оформляющегося в стационарную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   организацию социального обслуживания)</w:t>
      </w:r>
    </w:p>
    <w:p w:rsidR="00C01A1D" w:rsidRDefault="00C01A1D">
      <w:pPr>
        <w:pStyle w:val="ConsPlusNonformat"/>
        <w:jc w:val="both"/>
      </w:pPr>
      <w:r>
        <w:rPr>
          <w:sz w:val="18"/>
        </w:rPr>
        <w:t>Год рождения 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Домашний адрес 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Состояние здоровья 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(передвигается самостоятельно, с посторонней помощью,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   находится на постельном режиме)</w:t>
      </w:r>
    </w:p>
    <w:p w:rsidR="00C01A1D" w:rsidRDefault="00C01A1D">
      <w:pPr>
        <w:pStyle w:val="ConsPlusNonformat"/>
        <w:jc w:val="both"/>
      </w:pPr>
      <w:r>
        <w:rPr>
          <w:sz w:val="18"/>
        </w:rPr>
        <w:t>Я  согласен  (согласна) на предоставление сведений о диагнозе (информации о</w:t>
      </w:r>
    </w:p>
    <w:p w:rsidR="00C01A1D" w:rsidRDefault="00C01A1D">
      <w:pPr>
        <w:pStyle w:val="ConsPlusNonformat"/>
        <w:jc w:val="both"/>
      </w:pPr>
      <w:r>
        <w:rPr>
          <w:sz w:val="18"/>
        </w:rPr>
        <w:t>наличии  заболеваний (основных и сопутствующих) и их осложнениях) в выписке</w:t>
      </w:r>
    </w:p>
    <w:p w:rsidR="00C01A1D" w:rsidRDefault="00C01A1D">
      <w:pPr>
        <w:pStyle w:val="ConsPlusNonformat"/>
        <w:jc w:val="both"/>
      </w:pPr>
      <w:r>
        <w:rPr>
          <w:sz w:val="18"/>
        </w:rPr>
        <w:t>из медицинской карты амбулаторного (стационарного) больного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(подпись гражданина или его законного представителя)</w:t>
      </w:r>
    </w:p>
    <w:p w:rsidR="00C01A1D" w:rsidRDefault="00C01A1D">
      <w:pPr>
        <w:pStyle w:val="ConsPlusNonformat"/>
        <w:jc w:val="both"/>
      </w:pPr>
      <w:r>
        <w:rPr>
          <w:sz w:val="18"/>
        </w:rPr>
        <w:t>Заключение  врачей-специалистов об отсутствии противопоказаний к проживанию</w:t>
      </w:r>
    </w:p>
    <w:p w:rsidR="00C01A1D" w:rsidRDefault="00C01A1D">
      <w:pPr>
        <w:pStyle w:val="ConsPlusNonformat"/>
        <w:jc w:val="both"/>
      </w:pPr>
      <w:r>
        <w:rPr>
          <w:sz w:val="18"/>
        </w:rPr>
        <w:t>в организации социального обслуживания: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>Терапевта (врача общей практики (семейного врача)) 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                 (дата, подпись, личная печать)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Фтизиатра 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(дата, подпись, личная печать)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Хирурга (онколога) 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  (дата, подпись, личная печать)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Дерматовенеролога 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(дата, подпись, личная печать)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Психиатра/нарколога 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(заключение ВК психоневрологического диспансера, а при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     его отсутствии - заключение ВК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медицинской организации по месту жительства гражданина с указанием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рекомендуемой организации социального обслуживания - общего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типа либо психоневрологического типа)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       Результаты анализов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>1. Сведения о прививке АДСМ 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2. Флюорография/рентгенография 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(с указанием N и даты обследования, срок действия - 1 год)</w:t>
      </w:r>
    </w:p>
    <w:p w:rsidR="00C01A1D" w:rsidRDefault="00C01A1D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3. Анализ крови на RW, ВИЧ 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(с указанием N и даты анализа, срок действия - 6 мес.)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>Заключение: 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(с указанием рекомендуемой организации социального обслуживания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 - общего типа либо психоневрологического,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  возможности бытового обслуживания)</w:t>
      </w:r>
    </w:p>
    <w:p w:rsidR="00C01A1D" w:rsidRDefault="00C01A1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C01A1D" w:rsidRDefault="00C01A1D">
      <w:pPr>
        <w:pStyle w:val="ConsPlusNonformat"/>
        <w:jc w:val="both"/>
      </w:pPr>
      <w:r>
        <w:rPr>
          <w:sz w:val="18"/>
        </w:rPr>
        <w:t xml:space="preserve">                  (фамилия и.о.)          (подпись)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right"/>
        <w:outlineLvl w:val="1"/>
      </w:pPr>
      <w:r>
        <w:t>Приложение N 3</w:t>
      </w:r>
    </w:p>
    <w:p w:rsidR="00C01A1D" w:rsidRDefault="00C01A1D">
      <w:pPr>
        <w:pStyle w:val="ConsPlusNormal"/>
        <w:jc w:val="right"/>
      </w:pPr>
      <w:r>
        <w:t>к Порядку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Title"/>
        <w:jc w:val="center"/>
      </w:pPr>
      <w:bookmarkStart w:id="13" w:name="P984"/>
      <w:bookmarkEnd w:id="13"/>
      <w:r>
        <w:t>АКТ</w:t>
      </w:r>
    </w:p>
    <w:p w:rsidR="00C01A1D" w:rsidRDefault="00C01A1D">
      <w:pPr>
        <w:pStyle w:val="ConsPlusTitle"/>
        <w:jc w:val="center"/>
      </w:pPr>
      <w:r>
        <w:t>ОБСЛЕДОВАНИЯ СОЦИАЛЬНО-БЫТОВЫХ УСЛОВИЙ ПРОЖИВАНИЯ</w:t>
      </w:r>
    </w:p>
    <w:p w:rsidR="00C01A1D" w:rsidRDefault="00C01A1D">
      <w:pPr>
        <w:pStyle w:val="ConsPlusTitle"/>
        <w:jc w:val="center"/>
      </w:pPr>
      <w:r>
        <w:t>ГРАЖДАНИНА, НУЖДАЮЩЕГОСЯ В ПРЕДОСТАВЛЕНИИ СОЦИАЛЬНЫХ УСЛУГ</w:t>
      </w:r>
    </w:p>
    <w:p w:rsidR="00C01A1D" w:rsidRDefault="00C01A1D">
      <w:pPr>
        <w:pStyle w:val="ConsPlusTitle"/>
        <w:jc w:val="center"/>
      </w:pPr>
      <w:r>
        <w:t>В СТАЦИОНАРНОЙ ФОРМЕ СОЦИАЛЬНОГО ОБСЛУЖИВАНИЯ</w:t>
      </w:r>
    </w:p>
    <w:p w:rsidR="00C01A1D" w:rsidRDefault="00C01A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1A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01A1D" w:rsidRDefault="00C01A1D">
            <w:pPr>
              <w:pStyle w:val="ConsPlusNormal"/>
              <w:jc w:val="center"/>
            </w:pPr>
            <w:r>
              <w:rPr>
                <w:color w:val="392C69"/>
              </w:rPr>
              <w:t>от 13.07.2016 N 344-ПП)</w:t>
            </w:r>
          </w:p>
        </w:tc>
      </w:tr>
    </w:tbl>
    <w:p w:rsidR="00C01A1D" w:rsidRDefault="00C01A1D">
      <w:pPr>
        <w:pStyle w:val="ConsPlusNormal"/>
        <w:jc w:val="both"/>
      </w:pPr>
    </w:p>
    <w:p w:rsidR="00C01A1D" w:rsidRDefault="00C01A1D">
      <w:pPr>
        <w:pStyle w:val="ConsPlusNonformat"/>
        <w:jc w:val="both"/>
      </w:pPr>
      <w:r>
        <w:t>I. Общие сведения</w:t>
      </w:r>
    </w:p>
    <w:p w:rsidR="00C01A1D" w:rsidRDefault="00C01A1D">
      <w:pPr>
        <w:pStyle w:val="ConsPlusNonformat"/>
        <w:jc w:val="both"/>
      </w:pPr>
      <w:r>
        <w:t>1. Фамилия __________________ имя ________________ отчество _______________</w:t>
      </w:r>
    </w:p>
    <w:p w:rsidR="00C01A1D" w:rsidRDefault="00C01A1D">
      <w:pPr>
        <w:pStyle w:val="ConsPlusNonformat"/>
        <w:jc w:val="both"/>
      </w:pPr>
      <w:r>
        <w:t>2. Дата рождения __________________________________________________________</w:t>
      </w:r>
    </w:p>
    <w:p w:rsidR="00C01A1D" w:rsidRDefault="00C01A1D">
      <w:pPr>
        <w:pStyle w:val="ConsPlusNonformat"/>
        <w:jc w:val="both"/>
      </w:pPr>
      <w:r>
        <w:t>3. Регистрация по месту жительства ________________________________________</w:t>
      </w:r>
    </w:p>
    <w:p w:rsidR="00C01A1D" w:rsidRDefault="00C01A1D">
      <w:pPr>
        <w:pStyle w:val="ConsPlusNonformat"/>
        <w:jc w:val="both"/>
      </w:pPr>
      <w:r>
        <w:t>___________________________________________ телефон _______________________</w:t>
      </w:r>
    </w:p>
    <w:p w:rsidR="00C01A1D" w:rsidRDefault="00C01A1D">
      <w:pPr>
        <w:pStyle w:val="ConsPlusNonformat"/>
        <w:jc w:val="both"/>
      </w:pPr>
      <w:r>
        <w:t>4. Образование ___________________ 5. Профессия ___________________________</w:t>
      </w:r>
    </w:p>
    <w:p w:rsidR="00C01A1D" w:rsidRDefault="00C01A1D">
      <w:pPr>
        <w:pStyle w:val="ConsPlusNonformat"/>
        <w:jc w:val="both"/>
      </w:pPr>
      <w:r>
        <w:t>6. Последнее место работы _________________________________________________</w:t>
      </w:r>
    </w:p>
    <w:p w:rsidR="00C01A1D" w:rsidRDefault="00C01A1D">
      <w:pPr>
        <w:pStyle w:val="ConsPlusNonformat"/>
        <w:jc w:val="both"/>
      </w:pPr>
      <w:r>
        <w:t>7. Группа инвалидности ____________ срок переосвидетельствования __________</w:t>
      </w:r>
    </w:p>
    <w:p w:rsidR="00C01A1D" w:rsidRDefault="00C01A1D">
      <w:pPr>
        <w:pStyle w:val="ConsPlusNonformat"/>
        <w:jc w:val="both"/>
      </w:pPr>
      <w:r>
        <w:t>причина инвалидности ______________________________________________________</w:t>
      </w:r>
    </w:p>
    <w:p w:rsidR="00C01A1D" w:rsidRDefault="00C01A1D">
      <w:pPr>
        <w:pStyle w:val="ConsPlusNonformat"/>
        <w:jc w:val="both"/>
      </w:pPr>
      <w:r>
        <w:t>8. Вид пенсии _____________________________________________________________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t>II. Сведения о родственниках</w:t>
      </w:r>
    </w:p>
    <w:p w:rsidR="00C01A1D" w:rsidRDefault="00C01A1D">
      <w:pPr>
        <w:pStyle w:val="ConsPlusNonformat"/>
        <w:jc w:val="both"/>
      </w:pPr>
      <w:r>
        <w:t>1.  Состав семьи: одиноко проживающий/одинокая супружеская пара/проживает с</w:t>
      </w:r>
    </w:p>
    <w:p w:rsidR="00C01A1D" w:rsidRDefault="00C01A1D">
      <w:pPr>
        <w:pStyle w:val="ConsPlusNonformat"/>
        <w:jc w:val="both"/>
      </w:pPr>
      <w:r>
        <w:t xml:space="preserve">                                 (ненужное зачеркнуть)</w:t>
      </w:r>
    </w:p>
    <w:p w:rsidR="00C01A1D" w:rsidRDefault="00C01A1D">
      <w:pPr>
        <w:pStyle w:val="ConsPlusNonformat"/>
        <w:jc w:val="both"/>
      </w:pPr>
      <w:r>
        <w:t>родственниками, другое ____________________________________________________</w:t>
      </w:r>
    </w:p>
    <w:p w:rsidR="00C01A1D" w:rsidRDefault="00C01A1D">
      <w:pPr>
        <w:pStyle w:val="ConsPlusNonformat"/>
        <w:jc w:val="both"/>
      </w:pPr>
      <w:r>
        <w:t>2.  Сведения  о  членах семьи, проживающих с гражданином совместно (Ф.И.О.,</w:t>
      </w:r>
    </w:p>
    <w:p w:rsidR="00C01A1D" w:rsidRDefault="00C01A1D">
      <w:pPr>
        <w:pStyle w:val="ConsPlusNonformat"/>
        <w:jc w:val="both"/>
      </w:pPr>
      <w:r>
        <w:t>возраст, социальный статус, место работы) _________________________________</w:t>
      </w:r>
    </w:p>
    <w:p w:rsidR="00C01A1D" w:rsidRDefault="00C01A1D">
      <w:pPr>
        <w:pStyle w:val="ConsPlusNonformat"/>
        <w:jc w:val="both"/>
      </w:pPr>
      <w:r>
        <w:t xml:space="preserve">                                               (ненужное зачеркнуть)</w:t>
      </w:r>
    </w:p>
    <w:p w:rsidR="00C01A1D" w:rsidRDefault="00C01A1D">
      <w:pPr>
        <w:pStyle w:val="ConsPlusNonformat"/>
        <w:jc w:val="both"/>
      </w:pPr>
      <w:r>
        <w:t>Причины, по которым родственники не могут обеспечить уход _________________</w:t>
      </w:r>
    </w:p>
    <w:p w:rsidR="00C01A1D" w:rsidRDefault="00C01A1D">
      <w:pPr>
        <w:pStyle w:val="ConsPlusNonformat"/>
        <w:jc w:val="both"/>
      </w:pPr>
      <w: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t>Есть ли проблемы или напряженная обстановка в семье?    да/нет</w:t>
      </w:r>
    </w:p>
    <w:p w:rsidR="00C01A1D" w:rsidRDefault="00C01A1D">
      <w:pPr>
        <w:pStyle w:val="ConsPlusNonformat"/>
        <w:jc w:val="both"/>
      </w:pPr>
      <w:r>
        <w:t xml:space="preserve">                                                 (ненужное зачеркнуть)</w:t>
      </w:r>
    </w:p>
    <w:p w:rsidR="00C01A1D" w:rsidRDefault="00C01A1D">
      <w:pPr>
        <w:pStyle w:val="ConsPlusNonformat"/>
        <w:jc w:val="both"/>
      </w:pPr>
      <w:r>
        <w:t>3.  Сведения  о  родственниках,  не  проживающих  совместно  с  гражданином</w:t>
      </w:r>
    </w:p>
    <w:p w:rsidR="00C01A1D" w:rsidRDefault="00C01A1D">
      <w:pPr>
        <w:pStyle w:val="ConsPlusNonformat"/>
        <w:jc w:val="both"/>
      </w:pPr>
      <w:r>
        <w:t>(Ф.И.О., адрес, возраст, социальный статус, место работы) _________________</w:t>
      </w:r>
    </w:p>
    <w:p w:rsidR="00C01A1D" w:rsidRDefault="00C01A1D">
      <w:pPr>
        <w:pStyle w:val="ConsPlusNonformat"/>
        <w:jc w:val="both"/>
      </w:pPr>
      <w:r>
        <w:t>Какие виды помощи оказывают, периодичность ________________________________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t>III. Условия проживания</w:t>
      </w:r>
    </w:p>
    <w:p w:rsidR="00C01A1D" w:rsidRDefault="00C01A1D">
      <w:pPr>
        <w:pStyle w:val="ConsPlusNonformat"/>
        <w:jc w:val="both"/>
      </w:pPr>
      <w:r>
        <w:lastRenderedPageBreak/>
        <w:t>1.  Жилищные  условия: отдельная квартира, комната в коммунальной квартире,</w:t>
      </w:r>
    </w:p>
    <w:p w:rsidR="00C01A1D" w:rsidRDefault="00C01A1D">
      <w:pPr>
        <w:pStyle w:val="ConsPlusNonformat"/>
        <w:jc w:val="both"/>
      </w:pPr>
      <w:r>
        <w:t>комната  в общежитии, частный дом, комната гостиничного типа, снимает жилое</w:t>
      </w:r>
    </w:p>
    <w:p w:rsidR="00C01A1D" w:rsidRDefault="00C01A1D">
      <w:pPr>
        <w:pStyle w:val="ConsPlusNonformat"/>
        <w:jc w:val="both"/>
      </w:pPr>
      <w:r>
        <w:t>помещение</w:t>
      </w:r>
    </w:p>
    <w:p w:rsidR="00C01A1D" w:rsidRDefault="00C01A1D">
      <w:pPr>
        <w:pStyle w:val="ConsPlusNonformat"/>
        <w:jc w:val="both"/>
      </w:pPr>
      <w:r>
        <w:t xml:space="preserve">                           (ненужное зачеркнуть)</w:t>
      </w:r>
    </w:p>
    <w:p w:rsidR="00C01A1D" w:rsidRDefault="00C01A1D">
      <w:pPr>
        <w:pStyle w:val="ConsPlusNonformat"/>
        <w:jc w:val="both"/>
      </w:pPr>
      <w:r>
        <w:t>жилье: приватизированное, частная собственность, муниципальное, другое ____</w:t>
      </w:r>
    </w:p>
    <w:p w:rsidR="00C01A1D" w:rsidRDefault="00C01A1D">
      <w:pPr>
        <w:pStyle w:val="ConsPlusNonformat"/>
        <w:jc w:val="both"/>
      </w:pPr>
      <w:r>
        <w:t xml:space="preserve">                (ненужное зачеркнуть)</w:t>
      </w:r>
    </w:p>
    <w:p w:rsidR="00C01A1D" w:rsidRDefault="00C01A1D">
      <w:pPr>
        <w:pStyle w:val="ConsPlusNonformat"/>
        <w:jc w:val="both"/>
      </w:pPr>
      <w:r>
        <w:t>2.   Коммунальные  удобства:  холодная  вода,  горячая  вода,  канализация,</w:t>
      </w:r>
    </w:p>
    <w:p w:rsidR="00C01A1D" w:rsidRDefault="00C01A1D">
      <w:pPr>
        <w:pStyle w:val="ConsPlusNonformat"/>
        <w:jc w:val="both"/>
      </w:pPr>
      <w:r>
        <w:t>отопление: центральное, печное</w:t>
      </w:r>
    </w:p>
    <w:p w:rsidR="00C01A1D" w:rsidRDefault="00C01A1D">
      <w:pPr>
        <w:pStyle w:val="ConsPlusNonformat"/>
        <w:jc w:val="both"/>
      </w:pPr>
      <w:r>
        <w:t xml:space="preserve">                           (ненужное зачеркнуть)</w:t>
      </w:r>
    </w:p>
    <w:p w:rsidR="00C01A1D" w:rsidRDefault="00C01A1D">
      <w:pPr>
        <w:pStyle w:val="ConsPlusNonformat"/>
        <w:jc w:val="both"/>
      </w:pPr>
      <w:r>
        <w:t>3. Дополнительная информация ______________________________________________</w:t>
      </w:r>
    </w:p>
    <w:p w:rsidR="00C01A1D" w:rsidRDefault="00C01A1D">
      <w:pPr>
        <w:pStyle w:val="ConsPlusNonformat"/>
        <w:jc w:val="both"/>
      </w:pPr>
      <w:r>
        <w:t xml:space="preserve">                            (находится на надомном социальном обслуживании,</w:t>
      </w:r>
    </w:p>
    <w:p w:rsidR="00C01A1D" w:rsidRDefault="00C01A1D">
      <w:pPr>
        <w:pStyle w:val="ConsPlusNonformat"/>
        <w:jc w:val="both"/>
      </w:pPr>
      <w:r>
        <w:t xml:space="preserve">                                    в отделении сестринского ухода)</w:t>
      </w:r>
    </w:p>
    <w:p w:rsidR="00C01A1D" w:rsidRDefault="00C01A1D">
      <w:pPr>
        <w:pStyle w:val="ConsPlusNonformat"/>
        <w:jc w:val="both"/>
      </w:pPr>
      <w:r>
        <w:t>4. Санитарно-гигиенические условия проживания: хорошие, удовлетворительные,</w:t>
      </w:r>
    </w:p>
    <w:p w:rsidR="00C01A1D" w:rsidRDefault="00C01A1D">
      <w:pPr>
        <w:pStyle w:val="ConsPlusNonformat"/>
        <w:jc w:val="both"/>
      </w:pPr>
      <w:r>
        <w:t>плохие</w:t>
      </w:r>
    </w:p>
    <w:p w:rsidR="00C01A1D" w:rsidRDefault="00C01A1D">
      <w:pPr>
        <w:pStyle w:val="ConsPlusNonformat"/>
        <w:jc w:val="both"/>
      </w:pPr>
      <w:r>
        <w:t xml:space="preserve">                           (ненужное зачеркнуть)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t>IV. Способность к самообслуживанию</w:t>
      </w:r>
    </w:p>
    <w:p w:rsidR="00C01A1D" w:rsidRDefault="00C01A1D">
      <w:pPr>
        <w:pStyle w:val="ConsPlusNonformat"/>
        <w:jc w:val="both"/>
      </w:pPr>
      <w:r>
        <w:t>Используемые  вспомогательные  средства для передвижения (костыли, ходунки,</w:t>
      </w:r>
    </w:p>
    <w:p w:rsidR="00C01A1D" w:rsidRDefault="00C01A1D">
      <w:pPr>
        <w:pStyle w:val="ConsPlusNonformat"/>
        <w:jc w:val="both"/>
      </w:pPr>
      <w:r>
        <w:t>трости, кресло-коляска, др.) ______________________________________________</w:t>
      </w:r>
    </w:p>
    <w:p w:rsidR="00C01A1D" w:rsidRDefault="00C01A1D">
      <w:pPr>
        <w:pStyle w:val="ConsPlusNormal"/>
        <w:jc w:val="both"/>
      </w:pPr>
    </w:p>
    <w:p w:rsidR="00C01A1D" w:rsidRDefault="00C01A1D">
      <w:pPr>
        <w:sectPr w:rsidR="00C01A1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0"/>
        <w:gridCol w:w="6123"/>
        <w:gridCol w:w="850"/>
      </w:tblGrid>
      <w:tr w:rsidR="00C01A1D">
        <w:tc>
          <w:tcPr>
            <w:tcW w:w="2600" w:type="dxa"/>
          </w:tcPr>
          <w:p w:rsidR="00C01A1D" w:rsidRDefault="00C01A1D">
            <w:pPr>
              <w:pStyle w:val="ConsPlusNormal"/>
            </w:pPr>
            <w:r>
              <w:lastRenderedPageBreak/>
              <w:t>Функция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Выполнение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Баллы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Прием пищи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помощи, способен самостоятельно пользоваться всеми необходимыми столовыми приборами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частично нуждается в помощи, например при разрезании пищи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полностью зависим от окружающих (необходимо кормление с посторонней помощью)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Персональный туалет (умывание лица, причесывание, чистка зубов, бритье)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нуждается в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Одевание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посторонней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частично нуждается в помощи, например, при одевании обуви, застегивании пуговиц и т.д.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полностью нуждается в посторонней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Прием ванны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принимает ванну без посторонней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нуждается в посторонней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Контроль тазовых функций (мочеиспускание, дефекация)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20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частично нуждается в помощи (при использовании клизмы, свечей, катетера)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постоянно нуждается в помощи в связи с грубым нарушением тазовых функций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Посещение туалета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частично нуждается в помощи (удержание равновесия, использование туалетной бумаги, снятие и одевание брюк, белья и т.д.)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нуждается в использовании судна, утки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Вставание с постели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нуждается в наблюдении или минимальной поддержке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может сесть в постели, но для того чтобы встать, нужна существенная поддержка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способен вставать с постели даже с посторонней помощью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Передвижение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может без посторонней помощи передвигаться на расстояние до 500 м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может передвигаться с посторонней помощью в пределах 500 м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может передвигаться с помощью инвалидного кресла-коляски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способен вставать с постели даже с посторонней помощью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  <w:vMerge w:val="restart"/>
          </w:tcPr>
          <w:p w:rsidR="00C01A1D" w:rsidRDefault="00C01A1D">
            <w:pPr>
              <w:pStyle w:val="ConsPlusNormal"/>
            </w:pPr>
            <w:r>
              <w:t>Подъем по лестнице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10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нуждается в наблюдении и поддержке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5</w:t>
            </w:r>
          </w:p>
        </w:tc>
      </w:tr>
      <w:tr w:rsidR="00C01A1D">
        <w:tc>
          <w:tcPr>
            <w:tcW w:w="2600" w:type="dxa"/>
            <w:vMerge/>
          </w:tcPr>
          <w:p w:rsidR="00C01A1D" w:rsidRDefault="00C01A1D"/>
        </w:tc>
        <w:tc>
          <w:tcPr>
            <w:tcW w:w="6123" w:type="dxa"/>
          </w:tcPr>
          <w:p w:rsidR="00C01A1D" w:rsidRDefault="00C01A1D">
            <w:pPr>
              <w:pStyle w:val="ConsPlusNormal"/>
            </w:pPr>
            <w:r>
              <w:t>не способен подниматься по лестнице даже с поддержкой</w:t>
            </w:r>
          </w:p>
        </w:tc>
        <w:tc>
          <w:tcPr>
            <w:tcW w:w="850" w:type="dxa"/>
          </w:tcPr>
          <w:p w:rsidR="00C01A1D" w:rsidRDefault="00C01A1D">
            <w:pPr>
              <w:pStyle w:val="ConsPlusNormal"/>
              <w:jc w:val="center"/>
            </w:pPr>
            <w:r>
              <w:t>0</w:t>
            </w:r>
          </w:p>
        </w:tc>
      </w:tr>
      <w:tr w:rsidR="00C01A1D">
        <w:tc>
          <w:tcPr>
            <w:tcW w:w="2600" w:type="dxa"/>
          </w:tcPr>
          <w:p w:rsidR="00C01A1D" w:rsidRDefault="00C01A1D">
            <w:pPr>
              <w:pStyle w:val="ConsPlusNormal"/>
            </w:pPr>
            <w:r>
              <w:t>Сумма</w:t>
            </w:r>
          </w:p>
        </w:tc>
        <w:tc>
          <w:tcPr>
            <w:tcW w:w="6123" w:type="dxa"/>
          </w:tcPr>
          <w:p w:rsidR="00C01A1D" w:rsidRDefault="00C01A1D">
            <w:pPr>
              <w:pStyle w:val="ConsPlusNormal"/>
            </w:pPr>
          </w:p>
        </w:tc>
        <w:tc>
          <w:tcPr>
            <w:tcW w:w="850" w:type="dxa"/>
          </w:tcPr>
          <w:p w:rsidR="00C01A1D" w:rsidRDefault="00C01A1D">
            <w:pPr>
              <w:pStyle w:val="ConsPlusNormal"/>
            </w:pPr>
          </w:p>
        </w:tc>
      </w:tr>
    </w:tbl>
    <w:p w:rsidR="00C01A1D" w:rsidRDefault="00C01A1D">
      <w:pPr>
        <w:sectPr w:rsidR="00C01A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nformat"/>
        <w:jc w:val="both"/>
      </w:pPr>
      <w:r>
        <w:t>Максимальная   сумма   баллов,   соответствующая   полной  независимости  в</w:t>
      </w:r>
    </w:p>
    <w:p w:rsidR="00C01A1D" w:rsidRDefault="00C01A1D">
      <w:pPr>
        <w:pStyle w:val="ConsPlusNonformat"/>
        <w:jc w:val="both"/>
      </w:pPr>
      <w:r>
        <w:t>повседневной жизни, равна 100.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t>V. Дополнительные сведения</w:t>
      </w:r>
    </w:p>
    <w:p w:rsidR="00C01A1D" w:rsidRDefault="00C01A1D">
      <w:pPr>
        <w:pStyle w:val="ConsPlusNonformat"/>
        <w:jc w:val="both"/>
      </w:pPr>
      <w:r>
        <w:t>1.  Причины обращения в целях приема в организацию социального обслуживания</w:t>
      </w:r>
    </w:p>
    <w:p w:rsidR="00C01A1D" w:rsidRDefault="00C01A1D">
      <w:pPr>
        <w:pStyle w:val="ConsPlusNonformat"/>
        <w:jc w:val="both"/>
      </w:pPr>
      <w: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t>2.  Имеет  ли место злоупотребление алкоголем, наркотиками да/нет (ненужное</w:t>
      </w:r>
    </w:p>
    <w:p w:rsidR="00C01A1D" w:rsidRDefault="00C01A1D">
      <w:pPr>
        <w:pStyle w:val="ConsPlusNonformat"/>
        <w:jc w:val="both"/>
      </w:pPr>
      <w:r>
        <w:t>зачеркнуть)</w:t>
      </w:r>
    </w:p>
    <w:p w:rsidR="00C01A1D" w:rsidRDefault="00C01A1D">
      <w:pPr>
        <w:pStyle w:val="ConsPlusNonformat"/>
        <w:jc w:val="both"/>
      </w:pPr>
      <w:r>
        <w:t>Проводилось ли лечение: да/нет (ненужное зачеркнуть)</w:t>
      </w:r>
    </w:p>
    <w:p w:rsidR="00C01A1D" w:rsidRDefault="00C01A1D">
      <w:pPr>
        <w:pStyle w:val="ConsPlusNonformat"/>
        <w:jc w:val="both"/>
      </w:pPr>
      <w:r>
        <w:t>3. Другие сведения, которые гражданин хочет сообщить ______________________</w:t>
      </w:r>
    </w:p>
    <w:p w:rsidR="00C01A1D" w:rsidRDefault="00C01A1D">
      <w:pPr>
        <w:pStyle w:val="ConsPlusNonformat"/>
        <w:jc w:val="both"/>
      </w:pPr>
      <w: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t>Все   сведения,   изложенные   в   настоящем  акте,  предоставлены  мною  в</w:t>
      </w:r>
    </w:p>
    <w:p w:rsidR="00C01A1D" w:rsidRDefault="00C01A1D">
      <w:pPr>
        <w:pStyle w:val="ConsPlusNonformat"/>
        <w:jc w:val="both"/>
      </w:pPr>
      <w:r>
        <w:t>добровольном порядке и соответствуют действительности.</w:t>
      </w:r>
    </w:p>
    <w:p w:rsidR="00C01A1D" w:rsidRDefault="00C01A1D">
      <w:pPr>
        <w:pStyle w:val="ConsPlusNonformat"/>
        <w:jc w:val="both"/>
      </w:pPr>
      <w:r>
        <w:t>Личная подпись гражданина ________________________ ________________________</w:t>
      </w:r>
    </w:p>
    <w:p w:rsidR="00C01A1D" w:rsidRDefault="00C01A1D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t>VI. Заключение комиссии по итогам обследования:</w:t>
      </w:r>
    </w:p>
    <w:p w:rsidR="00C01A1D" w:rsidRDefault="00C01A1D">
      <w:pPr>
        <w:pStyle w:val="ConsPlusNonformat"/>
        <w:jc w:val="both"/>
      </w:pPr>
      <w:r>
        <w:t>1. Гражданин нуждается: ___________________________________________________</w:t>
      </w:r>
    </w:p>
    <w:p w:rsidR="00C01A1D" w:rsidRDefault="00C01A1D">
      <w:pPr>
        <w:pStyle w:val="ConsPlusNonformat"/>
        <w:jc w:val="both"/>
      </w:pPr>
      <w:r>
        <w:t xml:space="preserve">                       (в оказании срочных социальных услуг, в обслуживании</w:t>
      </w:r>
    </w:p>
    <w:p w:rsidR="00C01A1D" w:rsidRDefault="00C01A1D">
      <w:pPr>
        <w:pStyle w:val="ConsPlusNonformat"/>
        <w:jc w:val="both"/>
      </w:pPr>
      <w:r>
        <w:t>___________________________________________________________________________</w:t>
      </w:r>
    </w:p>
    <w:p w:rsidR="00C01A1D" w:rsidRDefault="00C01A1D">
      <w:pPr>
        <w:pStyle w:val="ConsPlusNonformat"/>
        <w:jc w:val="both"/>
      </w:pPr>
      <w:r>
        <w:t>на дому, в полустационарной, стационарной формах социального обслуживания)</w:t>
      </w:r>
    </w:p>
    <w:p w:rsidR="00C01A1D" w:rsidRDefault="00C01A1D">
      <w:pPr>
        <w:pStyle w:val="ConsPlusNonformat"/>
        <w:jc w:val="both"/>
      </w:pPr>
      <w:r>
        <w:t>2. Должности и подписи лиц, проводивших обследование:</w:t>
      </w:r>
    </w:p>
    <w:p w:rsidR="00C01A1D" w:rsidRDefault="00C01A1D">
      <w:pPr>
        <w:pStyle w:val="ConsPlusNonformat"/>
        <w:jc w:val="both"/>
      </w:pPr>
      <w:r>
        <w:t>_________________ ______________________________ __________________________</w:t>
      </w:r>
    </w:p>
    <w:p w:rsidR="00C01A1D" w:rsidRDefault="00C01A1D">
      <w:pPr>
        <w:pStyle w:val="ConsPlusNonformat"/>
        <w:jc w:val="both"/>
      </w:pPr>
      <w:r>
        <w:t xml:space="preserve">    (должность)             (подпись)               (расшифровка подписи)</w:t>
      </w:r>
    </w:p>
    <w:p w:rsidR="00C01A1D" w:rsidRDefault="00C01A1D">
      <w:pPr>
        <w:pStyle w:val="ConsPlusNonformat"/>
        <w:jc w:val="both"/>
      </w:pPr>
      <w:r>
        <w:t>_________________ ______________________________ __________________________</w:t>
      </w:r>
    </w:p>
    <w:p w:rsidR="00C01A1D" w:rsidRDefault="00C01A1D">
      <w:pPr>
        <w:pStyle w:val="ConsPlusNonformat"/>
        <w:jc w:val="both"/>
      </w:pPr>
      <w:r>
        <w:t xml:space="preserve">    (должность)             (подпись)               (расшифровка подписи)</w:t>
      </w:r>
    </w:p>
    <w:p w:rsidR="00C01A1D" w:rsidRDefault="00C01A1D">
      <w:pPr>
        <w:pStyle w:val="ConsPlusNonformat"/>
        <w:jc w:val="both"/>
      </w:pPr>
      <w:r>
        <w:t>_________________ ______________________________ __________________________</w:t>
      </w:r>
    </w:p>
    <w:p w:rsidR="00C01A1D" w:rsidRDefault="00C01A1D">
      <w:pPr>
        <w:pStyle w:val="ConsPlusNonformat"/>
        <w:jc w:val="both"/>
      </w:pPr>
      <w:r>
        <w:t xml:space="preserve">    (должность)             (подпись)               (расшифровка подписи)</w:t>
      </w:r>
    </w:p>
    <w:p w:rsidR="00C01A1D" w:rsidRDefault="00C01A1D">
      <w:pPr>
        <w:pStyle w:val="ConsPlusNonformat"/>
        <w:jc w:val="both"/>
      </w:pPr>
    </w:p>
    <w:p w:rsidR="00C01A1D" w:rsidRDefault="00C01A1D">
      <w:pPr>
        <w:pStyle w:val="ConsPlusNonformat"/>
        <w:jc w:val="both"/>
      </w:pPr>
      <w:r>
        <w:t>Дата: "___" _____________ 20___ г.".</w:t>
      </w: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jc w:val="both"/>
      </w:pPr>
    </w:p>
    <w:p w:rsidR="00C01A1D" w:rsidRDefault="00C01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A1D" w:rsidRDefault="00C01A1D">
      <w:bookmarkStart w:id="14" w:name="_GoBack"/>
      <w:bookmarkEnd w:id="14"/>
    </w:p>
    <w:sectPr w:rsidR="00C01A1D" w:rsidSect="00B869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D"/>
    <w:rsid w:val="00C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67D5-E5D4-4BDF-84B2-0D63EA66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1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916B7EEBC27426C2BCAFD0DF7A4BC8C29AEDA41A1FAC8B4EDBC039D6183E46B126C28D37C787FB99BB88AAC3EB783970F74C8A62C085F712A2EC62ZBH" TargetMode="External"/><Relationship Id="rId18" Type="http://schemas.openxmlformats.org/officeDocument/2006/relationships/hyperlink" Target="consultantplus://offline/ref=F9916B7EEBC27426C2BCAFD0DF7A4BC8C29AEDA41A17AF8349DBC039D6183E46B126C28D37C787FB99BB89AFC3EB783970F74C8A62C085F712A2EC62ZBH" TargetMode="External"/><Relationship Id="rId26" Type="http://schemas.openxmlformats.org/officeDocument/2006/relationships/hyperlink" Target="consultantplus://offline/ref=F9916B7EEBC27426C2BCAFD0DF7A4BC8C29AEDA41416A8884DDBC039D6183E46B126C28D37C787FB99BB8CA2C3EB783970F74C8A62C085F712A2EC62ZBH" TargetMode="External"/><Relationship Id="rId39" Type="http://schemas.openxmlformats.org/officeDocument/2006/relationships/hyperlink" Target="consultantplus://offline/ref=F9916B7EEBC27426C2BCAFD0DF7A4BC8C29AEDA41A17AF8349DBC039D6183E46B126C28D37C787FB99BB8BABC3EB783970F74C8A62C085F712A2EC62ZBH" TargetMode="External"/><Relationship Id="rId21" Type="http://schemas.openxmlformats.org/officeDocument/2006/relationships/hyperlink" Target="consultantplus://offline/ref=F9916B7EEBC27426C2BCAFC6DC1615CDC799BAA01C18A5DD11849B6481113411F6699BCF73CA86FA91B0DDFB8CEA247D24E44C8962C287E861Z9H" TargetMode="External"/><Relationship Id="rId34" Type="http://schemas.openxmlformats.org/officeDocument/2006/relationships/hyperlink" Target="consultantplus://offline/ref=F9916B7EEBC27426C2BCAFD0DF7A4BC8C29AEDA41A17AF8349DBC039D6183E46B126C28D37C787FB99BB88AEC3EB783970F74C8A62C085F712A2EC62ZBH" TargetMode="External"/><Relationship Id="rId42" Type="http://schemas.openxmlformats.org/officeDocument/2006/relationships/hyperlink" Target="consultantplus://offline/ref=F9916B7EEBC27426C2BCAFC6DC1615CDC799BAA01C18A5DD11849B6481113411F6699BCF73CA87FC9BB0DDFB8CEA247D24E44C8962C287E861Z9H" TargetMode="External"/><Relationship Id="rId47" Type="http://schemas.openxmlformats.org/officeDocument/2006/relationships/hyperlink" Target="consultantplus://offline/ref=F9916B7EEBC27426C2BCAFD0DF7A4BC8C29AEDA41A17AF8349DBC039D6183E46B126C28D37C787FB99BB8BA2C3EB783970F74C8A62C085F712A2EC62ZBH" TargetMode="External"/><Relationship Id="rId50" Type="http://schemas.openxmlformats.org/officeDocument/2006/relationships/hyperlink" Target="consultantplus://offline/ref=F9916B7EEBC27426C2BCAFD0DF7A4BC8C29AEDA41A17AF8349DBC039D6183E46B126C28D37C787FB99BB8AAAC3EB783970F74C8A62C085F712A2EC62ZBH" TargetMode="External"/><Relationship Id="rId55" Type="http://schemas.openxmlformats.org/officeDocument/2006/relationships/hyperlink" Target="consultantplus://offline/ref=F9916B7EEBC27426C2BCAFD0DF7A4BC8C29AEDA41A17AF8349DBC039D6183E46B126C28D37C787FB99BB8DAAC3EB783970F74C8A62C085F712A2EC62ZBH" TargetMode="External"/><Relationship Id="rId63" Type="http://schemas.openxmlformats.org/officeDocument/2006/relationships/hyperlink" Target="consultantplus://offline/ref=F9916B7EEBC27426C2BCAFD0DF7A4BC8C29AEDA41A17AF8349DBC039D6183E46B126C28D37C787FB99BB8DA9C3EB783970F74C8A62C085F712A2EC62ZBH" TargetMode="External"/><Relationship Id="rId7" Type="http://schemas.openxmlformats.org/officeDocument/2006/relationships/hyperlink" Target="consultantplus://offline/ref=F9916B7EEBC27426C2BCAFD0DF7A4BC8C29AEDA41416A8884DDBC039D6183E46B126C28D37C787FB99BA88ACC3EB783970F74C8A62C085F712A2EC62Z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916B7EEBC27426C2BCAFD0DF7A4BC8C29AEDA41817A9884EDBC039D6183E46B126C29F379F8BFB98A589A8D6BD297C62ZCH" TargetMode="External"/><Relationship Id="rId20" Type="http://schemas.openxmlformats.org/officeDocument/2006/relationships/hyperlink" Target="consultantplus://offline/ref=F9916B7EEBC27426C2BCAFD0DF7A4BC8C29AEDA41416A8884DDBC039D6183E46B126C28D37C787FB99BA88ACC3EB783970F74C8A62C085F712A2EC62ZBH" TargetMode="External"/><Relationship Id="rId29" Type="http://schemas.openxmlformats.org/officeDocument/2006/relationships/hyperlink" Target="consultantplus://offline/ref=F9916B7EEBC27426C2BCAFD0DF7A4BC8C29AEDA41A17AF8349DBC039D6183E46B126C28D37C787FB99BB89A3C3EB783970F74C8A62C085F712A2EC62ZBH" TargetMode="External"/><Relationship Id="rId41" Type="http://schemas.openxmlformats.org/officeDocument/2006/relationships/hyperlink" Target="consultantplus://offline/ref=F9916B7EEBC27426C2BCAFD0DF7A4BC8C29AEDA41A17AF8349DBC039D6183E46B126C28D37C787FB99BB8BAEC3EB783970F74C8A62C085F712A2EC62ZBH" TargetMode="External"/><Relationship Id="rId54" Type="http://schemas.openxmlformats.org/officeDocument/2006/relationships/hyperlink" Target="consultantplus://offline/ref=F9916B7EEBC27426C2BCAFD0DF7A4BC8C29AEDA41A17AF8349DBC039D6183E46B126C28D37C787FB99BB8AA3C3EB783970F74C8A62C085F712A2EC62ZBH" TargetMode="External"/><Relationship Id="rId62" Type="http://schemas.openxmlformats.org/officeDocument/2006/relationships/hyperlink" Target="consultantplus://offline/ref=F9916B7EEBC27426C2BCAFD0DF7A4BC8C29AEDA41A17AF8349DBC039D6183E46B126C28D37C787FB99BB8FA8C3EB783970F74C8A62C085F712A2EC62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16B7EEBC27426C2BCAFC6DC1615CDC799BAA01C18A5DD11849B6481113411F6699BCF73CA86F29BB0DDFB8CEA247D24E44C8962C287E861Z9H" TargetMode="External"/><Relationship Id="rId11" Type="http://schemas.openxmlformats.org/officeDocument/2006/relationships/hyperlink" Target="consultantplus://offline/ref=F9916B7EEBC27426C2BCAFD0DF7A4BC8C29AEDA41816A68C4BDBC039D6183E46B126C28D37C787FB99BB88AAC3EB783970F74C8A62C085F712A2EC62ZBH" TargetMode="External"/><Relationship Id="rId24" Type="http://schemas.openxmlformats.org/officeDocument/2006/relationships/hyperlink" Target="consultantplus://offline/ref=F9916B7EEBC27426C2BCAFC6DC1615CDC799BAA01C18A5DD11849B6481113411E469C3C373CB98FB9BA58BAAC96BZ6H" TargetMode="External"/><Relationship Id="rId32" Type="http://schemas.openxmlformats.org/officeDocument/2006/relationships/hyperlink" Target="consultantplus://offline/ref=F9916B7EEBC27426C2BCAFD0DF7A4BC8C29AEDA41A17AF8349DBC039D6183E46B126C28D37C787FB99BB88AFC3EB783970F74C8A62C085F712A2EC62ZBH" TargetMode="External"/><Relationship Id="rId37" Type="http://schemas.openxmlformats.org/officeDocument/2006/relationships/hyperlink" Target="consultantplus://offline/ref=F9916B7EEBC27426C2BCAFC6DC1615CDC799BAA01C18A5DD11849B6481113411F6699BCF73CA87F89AB0DDFB8CEA247D24E44C8962C287E861Z9H" TargetMode="External"/><Relationship Id="rId40" Type="http://schemas.openxmlformats.org/officeDocument/2006/relationships/hyperlink" Target="consultantplus://offline/ref=F9916B7EEBC27426C2BCAFD0DF7A4BC8C29AEDA41A17AF8349DBC039D6183E46B126C28D37C787FB99BB8BA9C3EB783970F74C8A62C085F712A2EC62ZBH" TargetMode="External"/><Relationship Id="rId45" Type="http://schemas.openxmlformats.org/officeDocument/2006/relationships/hyperlink" Target="consultantplus://offline/ref=F9916B7EEBC27426C2BCAFC6DC1615CDC496B3A91D17A5DD11849B6481113411E469C3C373CB98FB9BA58BAAC96BZ6H" TargetMode="External"/><Relationship Id="rId53" Type="http://schemas.openxmlformats.org/officeDocument/2006/relationships/hyperlink" Target="consultantplus://offline/ref=F9916B7EEBC27426C2BCAFD0DF7A4BC8C29AEDA41A17AF8349DBC039D6183E46B126C28D37C787FB99BB8AADC3EB783970F74C8A62C085F712A2EC62ZBH" TargetMode="External"/><Relationship Id="rId58" Type="http://schemas.openxmlformats.org/officeDocument/2006/relationships/hyperlink" Target="consultantplus://offline/ref=F9916B7EEBC27426C2BCAFD0DF7A4BC8C29AEDA41A17AF8349DBC039D6183E46B126C28D37C787FB99BB8FA8C3EB783970F74C8A62C085F712A2EC62ZBH" TargetMode="External"/><Relationship Id="rId5" Type="http://schemas.openxmlformats.org/officeDocument/2006/relationships/hyperlink" Target="consultantplus://offline/ref=F9916B7EEBC27426C2BCAFD0DF7A4BC8C29AEDA41A17AF8349DBC039D6183E46B126C28D37C787FB99BB89AFC3EB783970F74C8A62C085F712A2EC62ZBH" TargetMode="External"/><Relationship Id="rId15" Type="http://schemas.openxmlformats.org/officeDocument/2006/relationships/hyperlink" Target="consultantplus://offline/ref=F9916B7EEBC27426C2BCAFD0DF7A4BC8C29AEDA4181EAC884EDBC039D6183E46B126C29F379F8BFB98A589A8D6BD297C62ZCH" TargetMode="External"/><Relationship Id="rId23" Type="http://schemas.openxmlformats.org/officeDocument/2006/relationships/hyperlink" Target="consultantplus://offline/ref=F9916B7EEBC27426C2BCAFD0DF7A4BC8C29AEDA41416A8884DDBC039D6183E46B126C28D37C787FB99BB8CA2C3EB783970F74C8A62C085F712A2EC62ZBH" TargetMode="External"/><Relationship Id="rId28" Type="http://schemas.openxmlformats.org/officeDocument/2006/relationships/hyperlink" Target="consultantplus://offline/ref=F9916B7EEBC27426C2BCAFC6DC1615CDC799BAA01C18A5DD11849B6481113411F6699BCF73CA85F898B0DDFB8CEA247D24E44C8962C287E861Z9H" TargetMode="External"/><Relationship Id="rId36" Type="http://schemas.openxmlformats.org/officeDocument/2006/relationships/hyperlink" Target="consultantplus://offline/ref=F9916B7EEBC27426C2BCAFD0DF7A4BC8C29AEDA41A17AF8349DBC039D6183E46B126C28D37C787FB99BB88A3C3EB783970F74C8A62C085F712A2EC62ZBH" TargetMode="External"/><Relationship Id="rId49" Type="http://schemas.openxmlformats.org/officeDocument/2006/relationships/hyperlink" Target="consultantplus://offline/ref=F9916B7EEBC27426C2BCAFC6DC1615CDC798B5AF1516A5DD11849B6481113411F6699BCF73CA86F39CB0DDFB8CEA247D24E44C8962C287E861Z9H" TargetMode="External"/><Relationship Id="rId57" Type="http://schemas.openxmlformats.org/officeDocument/2006/relationships/hyperlink" Target="consultantplus://offline/ref=F9916B7EEBC27426C2BCAFD0DF7A4BC8C29AEDA41A17AF8349DBC039D6183E46B126C28D37C787FB99BB8CA8C3EB783970F74C8A62C085F712A2EC62ZBH" TargetMode="External"/><Relationship Id="rId61" Type="http://schemas.openxmlformats.org/officeDocument/2006/relationships/hyperlink" Target="consultantplus://offline/ref=F9916B7EEBC27426C2BCAFD0DF7A4BC8C29AEDA41A17AF8349DBC039D6183E46B126C28D37C787FB99BB8FA8C3EB783970F74C8A62C085F712A2EC62ZBH" TargetMode="External"/><Relationship Id="rId10" Type="http://schemas.openxmlformats.org/officeDocument/2006/relationships/hyperlink" Target="consultantplus://offline/ref=F9916B7EEBC27426C2BCAFD0DF7A4BC8C29AEDA41F1AA78F4BDBC039D6183E46B126C28D37C787FB99BB89AFC3EB783970F74C8A62C085F712A2EC62ZBH" TargetMode="External"/><Relationship Id="rId19" Type="http://schemas.openxmlformats.org/officeDocument/2006/relationships/hyperlink" Target="consultantplus://offline/ref=F9916B7EEBC27426C2BCAFC6DC1615CDC799BAA01C18A5DD11849B6481113411F6699BCF73CA86F29BB0DDFB8CEA247D24E44C8962C287E861Z9H" TargetMode="External"/><Relationship Id="rId31" Type="http://schemas.openxmlformats.org/officeDocument/2006/relationships/hyperlink" Target="consultantplus://offline/ref=F9916B7EEBC27426C2BCAFD0DF7A4BC8C29AEDA41A17AF8349DBC039D6183E46B126C28D37C787FB99BB88A9C3EB783970F74C8A62C085F712A2EC62ZBH" TargetMode="External"/><Relationship Id="rId44" Type="http://schemas.openxmlformats.org/officeDocument/2006/relationships/hyperlink" Target="consultantplus://offline/ref=F9916B7EEBC27426C2BCAFC6DC1615CDC499B2A9141CA5DD11849B6481113411F6699BCF73CA86FA98B0DDFB8CEA247D24E44C8962C287E861Z9H" TargetMode="External"/><Relationship Id="rId52" Type="http://schemas.openxmlformats.org/officeDocument/2006/relationships/hyperlink" Target="consultantplus://offline/ref=F9916B7EEBC27426C2BCAFD0DF7A4BC8C29AEDA41A17AF8349DBC039D6183E46B126C28D37C787FB99BB8AAFC3EB783970F74C8A62C085F712A2EC62ZBH" TargetMode="External"/><Relationship Id="rId60" Type="http://schemas.openxmlformats.org/officeDocument/2006/relationships/hyperlink" Target="consultantplus://offline/ref=F9916B7EEBC27426C2BCAFD0DF7A4BC8C29AEDA41A17AF8349DBC039D6183E46B126C28D37C787FB99BB8FA8C3EB783970F74C8A62C085F712A2EC62ZB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916B7EEBC27426C2BCAFD0DF7A4BC8C29AEDA41916A7884FDBC039D6183E46B126C28D37C787FB99BB8BAAC3EB783970F74C8A62C085F712A2EC62ZBH" TargetMode="External"/><Relationship Id="rId14" Type="http://schemas.openxmlformats.org/officeDocument/2006/relationships/hyperlink" Target="consultantplus://offline/ref=F9916B7EEBC27426C2BCAFD0DF7A4BC8C29AEDA41F1BA7884CDBC039D6183E46B126C28D37C787FB99BB88A9C3EB783970F74C8A62C085F712A2EC62ZBH" TargetMode="External"/><Relationship Id="rId22" Type="http://schemas.openxmlformats.org/officeDocument/2006/relationships/hyperlink" Target="consultantplus://offline/ref=F9916B7EEBC27426C2BCAFD0DF7A4BC8C29AEDA41416A8884DDBC039D6183E46B126C28D37C787FB99BB89A2C3EB783970F74C8A62C085F712A2EC62ZBH" TargetMode="External"/><Relationship Id="rId27" Type="http://schemas.openxmlformats.org/officeDocument/2006/relationships/hyperlink" Target="consultantplus://offline/ref=F9916B7EEBC27426C2BCAFD0DF7A4BC8C29AEDA41A17AF8349DBC039D6183E46B126C28D37C787FB99BB89ACC3EB783970F74C8A62C085F712A2EC62ZBH" TargetMode="External"/><Relationship Id="rId30" Type="http://schemas.openxmlformats.org/officeDocument/2006/relationships/hyperlink" Target="consultantplus://offline/ref=F9916B7EEBC27426C2BCAFD0DF7A4BC8C29AEDA41A17AF8349DBC039D6183E46B126C28D37C787FB99BB88ABC3EB783970F74C8A62C085F712A2EC62ZBH" TargetMode="External"/><Relationship Id="rId35" Type="http://schemas.openxmlformats.org/officeDocument/2006/relationships/hyperlink" Target="consultantplus://offline/ref=F9916B7EEBC27426C2BCAFD0DF7A4BC8C29AEDA41A17AF8349DBC039D6183E46B126C28D37C787FB99BB88ACC3EB783970F74C8A62C085F712A2EC62ZBH" TargetMode="External"/><Relationship Id="rId43" Type="http://schemas.openxmlformats.org/officeDocument/2006/relationships/hyperlink" Target="consultantplus://offline/ref=F9916B7EEBC27426C2BCAFD0DF7A4BC8C29AEDA41A17AF8349DBC039D6183E46B126C28D37C787FB99BB8BAFC3EB783970F74C8A62C085F712A2EC62ZBH" TargetMode="External"/><Relationship Id="rId48" Type="http://schemas.openxmlformats.org/officeDocument/2006/relationships/hyperlink" Target="consultantplus://offline/ref=F9916B7EEBC27426C2BCAFD0DF7A4BC8C29AEDA41A17AF8349DBC039D6183E46B126C28D37C787FB99BB8BA3C3EB783970F74C8A62C085F712A2EC62ZBH" TargetMode="External"/><Relationship Id="rId56" Type="http://schemas.openxmlformats.org/officeDocument/2006/relationships/hyperlink" Target="consultantplus://offline/ref=F9916B7EEBC27426C2BCAFD0DF7A4BC8C29AEDA41A17AF8349DBC039D6183E46B126C28D37C787FB99BB8DA8C3EB783970F74C8A62C085F712A2EC62ZB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9916B7EEBC27426C2BCAFD0DF7A4BC8C29AEDA4191AA88949DBC039D6183E46B126C29F379F8BFB98A589A8D6BD297C62ZCH" TargetMode="External"/><Relationship Id="rId51" Type="http://schemas.openxmlformats.org/officeDocument/2006/relationships/hyperlink" Target="consultantplus://offline/ref=F9916B7EEBC27426C2BCAFD0DF7A4BC8C29AEDA41A17AF8349DBC039D6183E46B126C28D37C787FB99BB8AAEC3EB783970F74C8A62C085F712A2EC62Z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916B7EEBC27426C2BCAFD0DF7A4BC8C29AEDA41A1FAC8B4EDBC039D6183E46B126C28D37C787FB99BB89A3C3EB783970F74C8A62C085F712A2EC62ZBH" TargetMode="External"/><Relationship Id="rId17" Type="http://schemas.openxmlformats.org/officeDocument/2006/relationships/hyperlink" Target="consultantplus://offline/ref=F9916B7EEBC27426C2BCAFD0DF7A4BC8C29AEDA4191AAA894EDBC039D6183E46B126C28D37C787FB99BA88ADC3EB783970F74C8A62C085F712A2EC62ZBH" TargetMode="External"/><Relationship Id="rId25" Type="http://schemas.openxmlformats.org/officeDocument/2006/relationships/hyperlink" Target="consultantplus://offline/ref=F9916B7EEBC27426C2BCAFD0DF7A4BC8C29AEDA41416A8884DDBC039D6183E46B126C28D37C787FB99BB8CA2C3EB783970F74C8A62C085F712A2EC62ZBH" TargetMode="External"/><Relationship Id="rId33" Type="http://schemas.openxmlformats.org/officeDocument/2006/relationships/hyperlink" Target="consultantplus://offline/ref=F9916B7EEBC27426C2BCAFD0DF7A4BC8C29AEDA41A17AF8349DBC039D6183E46B126C28D37C787FB99BB88AFC3EB783970F74C8A62C085F712A2EC62ZBH" TargetMode="External"/><Relationship Id="rId38" Type="http://schemas.openxmlformats.org/officeDocument/2006/relationships/hyperlink" Target="consultantplus://offline/ref=F9916B7EEBC27426C2BCAFC6DC1615CDC798B5AF1519A5DD11849B6481113411F6699BCF73CA86FA9BB0DDFB8CEA247D24E44C8962C287E861Z9H" TargetMode="External"/><Relationship Id="rId46" Type="http://schemas.openxmlformats.org/officeDocument/2006/relationships/hyperlink" Target="consultantplus://offline/ref=F9916B7EEBC27426C2BCAFD0DF7A4BC8C29AEDA41A17AF8349DBC039D6183E46B126C28D37C787FB99BB8BACC3EB783970F74C8A62C085F712A2EC62ZBH" TargetMode="External"/><Relationship Id="rId59" Type="http://schemas.openxmlformats.org/officeDocument/2006/relationships/hyperlink" Target="consultantplus://offline/ref=F9916B7EEBC27426C2BCAFD0DF7A4BC8C29AEDA41A17AF8349DBC039D6183E46B126C28D37C787FB99BB8FA8C3EB783970F74C8A62C085F712A2EC62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15910</Words>
  <Characters>90688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2019-02-01T07:25:00Z</dcterms:created>
  <dcterms:modified xsi:type="dcterms:W3CDTF">2019-02-01T07:26:00Z</dcterms:modified>
</cp:coreProperties>
</file>